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CD4" w:rsidRDefault="00C23CD4">
      <w:pPr>
        <w:rPr>
          <w:b/>
        </w:rPr>
      </w:pPr>
      <w:r>
        <w:rPr>
          <w:b/>
        </w:rPr>
        <w:t>Year 7 catch up funding</w:t>
      </w:r>
    </w:p>
    <w:p w:rsidR="0072123C" w:rsidRDefault="00982FE8">
      <w:r>
        <w:t>Schools receive educational funding for each Year 7 student who has not achieved level 4 in reading an</w:t>
      </w:r>
      <w:r w:rsidR="004B0D47">
        <w:t xml:space="preserve">d or maths at key stage 2.  </w:t>
      </w:r>
    </w:p>
    <w:p w:rsidR="00400D00" w:rsidRDefault="00400D00">
      <w:pPr>
        <w:rPr>
          <w:b/>
        </w:rPr>
      </w:pPr>
      <w:r w:rsidRPr="00400D00">
        <w:rPr>
          <w:b/>
        </w:rPr>
        <w:t>2016/17</w:t>
      </w:r>
    </w:p>
    <w:p w:rsidR="00400D00" w:rsidRDefault="00400D00" w:rsidP="00400D00">
      <w:r>
        <w:t>The allocation for 201</w:t>
      </w:r>
      <w:r w:rsidR="00E56A1A">
        <w:t>6</w:t>
      </w:r>
      <w:r>
        <w:t>/201</w:t>
      </w:r>
      <w:r w:rsidR="00E56A1A">
        <w:t>7</w:t>
      </w:r>
      <w:r>
        <w:t xml:space="preserve"> is £15,047.</w:t>
      </w:r>
    </w:p>
    <w:p w:rsidR="00400D00" w:rsidRPr="00982FE8" w:rsidRDefault="00400D00" w:rsidP="00400D00">
      <w:pPr>
        <w:rPr>
          <w:b/>
        </w:rPr>
      </w:pPr>
      <w:r w:rsidRPr="00982FE8">
        <w:rPr>
          <w:b/>
        </w:rPr>
        <w:t>Use of funding</w:t>
      </w:r>
    </w:p>
    <w:p w:rsidR="00400D00" w:rsidRDefault="00400D00" w:rsidP="00400D00">
      <w:r w:rsidRPr="001F6596">
        <w:t>Breakfast reading club</w:t>
      </w:r>
      <w:r w:rsidRPr="001F6596">
        <w:tab/>
      </w:r>
      <w:r w:rsidRPr="001F6596">
        <w:tab/>
      </w:r>
      <w:r w:rsidR="0030481E">
        <w:tab/>
      </w:r>
      <w:r w:rsidR="0030481E">
        <w:tab/>
        <w:t>£3,01</w:t>
      </w:r>
      <w:r>
        <w:t>0</w:t>
      </w:r>
      <w:r w:rsidRPr="001F6596">
        <w:tab/>
      </w:r>
    </w:p>
    <w:p w:rsidR="00400D00" w:rsidRDefault="00400D00" w:rsidP="00400D00">
      <w:r>
        <w:t xml:space="preserve">Two </w:t>
      </w:r>
      <w:r w:rsidRPr="001F6596">
        <w:t>morning</w:t>
      </w:r>
      <w:r>
        <w:t>s</w:t>
      </w:r>
      <w:r w:rsidRPr="001F6596">
        <w:t xml:space="preserve"> a</w:t>
      </w:r>
      <w:r>
        <w:t xml:space="preserve"> week a</w:t>
      </w:r>
      <w:r w:rsidRPr="001F6596">
        <w:t xml:space="preserve"> Teaching Assistant reads with selected year 7 pupils to improve their reading age.</w:t>
      </w:r>
    </w:p>
    <w:p w:rsidR="00400D00" w:rsidRDefault="0030481E" w:rsidP="00400D00">
      <w:r>
        <w:t>Homework Club</w:t>
      </w:r>
      <w:r>
        <w:tab/>
      </w:r>
      <w:r>
        <w:tab/>
      </w:r>
      <w:r>
        <w:tab/>
      </w:r>
      <w:r>
        <w:tab/>
      </w:r>
      <w:r>
        <w:tab/>
        <w:t>£2,830</w:t>
      </w:r>
      <w:r w:rsidR="00400D00">
        <w:tab/>
      </w:r>
    </w:p>
    <w:p w:rsidR="00400D00" w:rsidRDefault="00400D00" w:rsidP="00400D00">
      <w:r>
        <w:t>A Teaching Assistant supports selected year 7 pupils with their homework.</w:t>
      </w:r>
    </w:p>
    <w:p w:rsidR="00400D00" w:rsidRPr="001F6596" w:rsidRDefault="00D62660" w:rsidP="00400D00">
      <w:r>
        <w:t xml:space="preserve">One to one Reading </w:t>
      </w:r>
      <w:r>
        <w:tab/>
      </w:r>
      <w:r>
        <w:tab/>
      </w:r>
      <w:r>
        <w:tab/>
      </w:r>
      <w:r>
        <w:tab/>
        <w:t>£4</w:t>
      </w:r>
      <w:r w:rsidR="00400D00" w:rsidRPr="001F6596">
        <w:t>,5</w:t>
      </w:r>
      <w:r>
        <w:t>6</w:t>
      </w:r>
      <w:r w:rsidR="00400D00" w:rsidRPr="001F6596">
        <w:t>0</w:t>
      </w:r>
    </w:p>
    <w:p w:rsidR="00400D00" w:rsidRDefault="00400D00" w:rsidP="00400D00">
      <w:r w:rsidRPr="001F6596">
        <w:t>Teacher work with selected year 7 pupils to improve their reading age.</w:t>
      </w:r>
    </w:p>
    <w:p w:rsidR="00400D00" w:rsidRDefault="0030481E" w:rsidP="00400D00">
      <w:r>
        <w:t>Mini bus cost</w:t>
      </w:r>
      <w:r>
        <w:tab/>
      </w:r>
      <w:r>
        <w:tab/>
      </w:r>
      <w:r>
        <w:tab/>
      </w:r>
      <w:r>
        <w:tab/>
      </w:r>
      <w:r>
        <w:tab/>
        <w:t>£4,690</w:t>
      </w:r>
    </w:p>
    <w:p w:rsidR="00400D00" w:rsidRDefault="00400D00" w:rsidP="00400D00">
      <w:r>
        <w:t xml:space="preserve">To collect students to transport to school for reading club to improve literacy. </w:t>
      </w:r>
    </w:p>
    <w:p w:rsidR="00400D00" w:rsidRDefault="00400D00" w:rsidP="00400D00">
      <w:r>
        <w:t xml:space="preserve">Total </w:t>
      </w:r>
      <w:r>
        <w:tab/>
      </w:r>
      <w:r>
        <w:tab/>
      </w:r>
      <w:r>
        <w:tab/>
      </w:r>
      <w:r>
        <w:tab/>
      </w:r>
      <w:r>
        <w:tab/>
      </w:r>
      <w:r>
        <w:tab/>
        <w:t>£</w:t>
      </w:r>
      <w:r w:rsidR="0030481E">
        <w:t>15,090</w:t>
      </w:r>
    </w:p>
    <w:p w:rsidR="00400D00" w:rsidRDefault="00400D00"/>
    <w:p w:rsidR="00400D00" w:rsidRPr="00400D00" w:rsidRDefault="00400D00">
      <w:pPr>
        <w:rPr>
          <w:b/>
        </w:rPr>
      </w:pPr>
      <w:r w:rsidRPr="00400D00">
        <w:rPr>
          <w:b/>
        </w:rPr>
        <w:t>2015/16</w:t>
      </w:r>
    </w:p>
    <w:p w:rsidR="00982FE8" w:rsidRDefault="00982FE8">
      <w:r>
        <w:t>The allocation for 2015/2016 was £</w:t>
      </w:r>
      <w:r w:rsidR="004B0D47">
        <w:t>13,500</w:t>
      </w:r>
      <w:r>
        <w:t>.</w:t>
      </w:r>
    </w:p>
    <w:p w:rsidR="00982FE8" w:rsidRPr="00982FE8" w:rsidRDefault="00982FE8">
      <w:pPr>
        <w:rPr>
          <w:b/>
        </w:rPr>
      </w:pPr>
      <w:r w:rsidRPr="00982FE8">
        <w:rPr>
          <w:b/>
        </w:rPr>
        <w:t>Use of funding</w:t>
      </w:r>
    </w:p>
    <w:p w:rsidR="001F6596" w:rsidRDefault="001F6596">
      <w:r w:rsidRPr="001F6596">
        <w:t>Breakfast reading club</w:t>
      </w:r>
      <w:r w:rsidRPr="001F6596">
        <w:tab/>
      </w:r>
      <w:r w:rsidRPr="001F6596">
        <w:tab/>
      </w:r>
      <w:r>
        <w:tab/>
      </w:r>
      <w:r>
        <w:tab/>
        <w:t>£3,290</w:t>
      </w:r>
      <w:r w:rsidRPr="001F6596">
        <w:tab/>
      </w:r>
    </w:p>
    <w:p w:rsidR="001F6596" w:rsidRDefault="001F6596" w:rsidP="001F6596">
      <w:r>
        <w:t xml:space="preserve">Two </w:t>
      </w:r>
      <w:r w:rsidRPr="001F6596">
        <w:t>morning</w:t>
      </w:r>
      <w:r>
        <w:t>s</w:t>
      </w:r>
      <w:r w:rsidRPr="001F6596">
        <w:t xml:space="preserve"> a</w:t>
      </w:r>
      <w:r>
        <w:t xml:space="preserve"> week a</w:t>
      </w:r>
      <w:r w:rsidRPr="001F6596">
        <w:t xml:space="preserve"> Teaching Assistant reads with selected year 7 pupils to improve their reading age.</w:t>
      </w:r>
    </w:p>
    <w:p w:rsidR="001F6596" w:rsidRDefault="001F6596" w:rsidP="001F6596">
      <w:r>
        <w:t>Homework Club</w:t>
      </w:r>
      <w:r>
        <w:tab/>
      </w:r>
      <w:r>
        <w:tab/>
      </w:r>
      <w:r>
        <w:tab/>
      </w:r>
      <w:r>
        <w:tab/>
      </w:r>
      <w:r>
        <w:tab/>
        <w:t>£2,200</w:t>
      </w:r>
      <w:r>
        <w:tab/>
      </w:r>
      <w:r>
        <w:tab/>
      </w:r>
    </w:p>
    <w:p w:rsidR="001F6596" w:rsidRDefault="001F6596" w:rsidP="001F6596">
      <w:r>
        <w:t>A Teaching Assistant supports selected year 7 pupils with their homework.</w:t>
      </w:r>
    </w:p>
    <w:p w:rsidR="00D201D1" w:rsidRPr="001F6596" w:rsidRDefault="001F6596">
      <w:r w:rsidRPr="001F6596">
        <w:t xml:space="preserve">One to one Reading </w:t>
      </w:r>
      <w:r w:rsidRPr="001F6596">
        <w:tab/>
      </w:r>
      <w:r w:rsidRPr="001F6596">
        <w:tab/>
      </w:r>
      <w:r w:rsidRPr="001F6596">
        <w:tab/>
      </w:r>
      <w:r w:rsidRPr="001F6596">
        <w:tab/>
        <w:t>£3,540</w:t>
      </w:r>
    </w:p>
    <w:p w:rsidR="0045266D" w:rsidRDefault="001F6596">
      <w:r w:rsidRPr="001F6596">
        <w:t>Teacher work with selected year 7 pupils to improve their reading age.</w:t>
      </w:r>
    </w:p>
    <w:p w:rsidR="0045266D" w:rsidRDefault="0045266D">
      <w:r>
        <w:t>Mini bus cost</w:t>
      </w:r>
      <w:r>
        <w:tab/>
      </w:r>
      <w:r>
        <w:tab/>
      </w:r>
      <w:r>
        <w:tab/>
      </w:r>
      <w:r>
        <w:tab/>
      </w:r>
      <w:r>
        <w:tab/>
        <w:t>£4470</w:t>
      </w:r>
    </w:p>
    <w:p w:rsidR="0045266D" w:rsidRDefault="0045266D">
      <w:r>
        <w:t xml:space="preserve">To collect students to transport to school for reading club to improve literacy. </w:t>
      </w:r>
    </w:p>
    <w:p w:rsidR="00982FE8" w:rsidRDefault="00982FE8">
      <w:r>
        <w:t xml:space="preserve">Total </w:t>
      </w:r>
      <w:r>
        <w:tab/>
      </w:r>
      <w:r>
        <w:tab/>
      </w:r>
      <w:r>
        <w:tab/>
      </w:r>
      <w:r>
        <w:tab/>
      </w:r>
      <w:r>
        <w:tab/>
      </w:r>
      <w:r>
        <w:tab/>
      </w:r>
      <w:r w:rsidR="00C84389">
        <w:t>£13,500</w:t>
      </w:r>
    </w:p>
    <w:p w:rsidR="0045266D" w:rsidRDefault="0045266D"/>
    <w:p w:rsidR="00D15F11" w:rsidRPr="00C84389" w:rsidRDefault="00982FE8" w:rsidP="0045266D">
      <w:pPr>
        <w:rPr>
          <w:b/>
        </w:rPr>
      </w:pPr>
      <w:r>
        <w:rPr>
          <w:b/>
        </w:rPr>
        <w:t>Impact of funding</w:t>
      </w:r>
    </w:p>
    <w:p w:rsidR="00C84389" w:rsidRDefault="00C84389" w:rsidP="00C84389">
      <w:r>
        <w:t>Baseline assessments are taken the start of the academic year.  Three fur</w:t>
      </w:r>
      <w:r w:rsidR="00531B9D">
        <w:t xml:space="preserve">ther assessments were </w:t>
      </w:r>
      <w:r>
        <w:t>made throughout the academic year.  Progress was illustrated in increased reading ages of the year 7 catch up students.</w:t>
      </w:r>
    </w:p>
    <w:p w:rsidR="00400D00" w:rsidRPr="00400D00" w:rsidRDefault="00400D00" w:rsidP="00400D00">
      <w:pPr>
        <w:pStyle w:val="ListParagraph"/>
        <w:numPr>
          <w:ilvl w:val="0"/>
          <w:numId w:val="1"/>
        </w:numPr>
        <w:shd w:val="clear" w:color="auto" w:fill="FFFFFF"/>
        <w:spacing w:after="75" w:line="240" w:lineRule="auto"/>
      </w:pPr>
      <w:r w:rsidRPr="00400D00">
        <w:t>15 students below required level in English made average +0.18 progress beyond their end of year target grades.</w:t>
      </w:r>
    </w:p>
    <w:p w:rsidR="00400D00" w:rsidRPr="00400D00" w:rsidRDefault="00400D00" w:rsidP="00400D00">
      <w:pPr>
        <w:pStyle w:val="ListParagraph"/>
        <w:numPr>
          <w:ilvl w:val="0"/>
          <w:numId w:val="1"/>
        </w:numPr>
        <w:shd w:val="clear" w:color="auto" w:fill="FFFFFF"/>
        <w:spacing w:after="75" w:line="240" w:lineRule="auto"/>
      </w:pPr>
      <w:r w:rsidRPr="00400D00">
        <w:t xml:space="preserve">19 students below required level in Mathematics made average +0.26 progress beyond their end of year target grades. </w:t>
      </w:r>
    </w:p>
    <w:p w:rsidR="00400D00" w:rsidRPr="00400D00" w:rsidRDefault="00400D00" w:rsidP="00400D00">
      <w:pPr>
        <w:pStyle w:val="ListParagraph"/>
        <w:numPr>
          <w:ilvl w:val="0"/>
          <w:numId w:val="1"/>
        </w:numPr>
        <w:shd w:val="clear" w:color="auto" w:fill="FFFFFF"/>
        <w:spacing w:after="75" w:line="240" w:lineRule="auto"/>
      </w:pPr>
      <w:r w:rsidRPr="00400D00">
        <w:t>Overall progress also shows positive impact with the catch-up student groups achieving greater progress than those not in the group.  This is evidence of the gap closing between the students in these groups and those who are not.  Catch up English make +0.14 above those not in the group.  Catch up Mathematics make +0.20 compared to those not in the group.</w:t>
      </w:r>
    </w:p>
    <w:p w:rsidR="00C84389" w:rsidRPr="001F6596" w:rsidRDefault="00C84389" w:rsidP="0045266D"/>
    <w:p w:rsidR="00622B07" w:rsidRDefault="00622B07"/>
    <w:p w:rsidR="00C41D21" w:rsidRDefault="00C41D21"/>
    <w:sectPr w:rsidR="00C41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C037C"/>
    <w:multiLevelType w:val="hybridMultilevel"/>
    <w:tmpl w:val="DA740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D4"/>
    <w:rsid w:val="00023669"/>
    <w:rsid w:val="00172D8B"/>
    <w:rsid w:val="001E1A5D"/>
    <w:rsid w:val="001F6596"/>
    <w:rsid w:val="0030481E"/>
    <w:rsid w:val="00363479"/>
    <w:rsid w:val="003972C1"/>
    <w:rsid w:val="00400D00"/>
    <w:rsid w:val="0045266D"/>
    <w:rsid w:val="004B0D47"/>
    <w:rsid w:val="00531B9D"/>
    <w:rsid w:val="00613793"/>
    <w:rsid w:val="00622B07"/>
    <w:rsid w:val="00636037"/>
    <w:rsid w:val="00643BA0"/>
    <w:rsid w:val="00672B99"/>
    <w:rsid w:val="00675343"/>
    <w:rsid w:val="0072123C"/>
    <w:rsid w:val="0074401D"/>
    <w:rsid w:val="00771E2B"/>
    <w:rsid w:val="00786759"/>
    <w:rsid w:val="00837A27"/>
    <w:rsid w:val="008A274D"/>
    <w:rsid w:val="008E3359"/>
    <w:rsid w:val="00982FE8"/>
    <w:rsid w:val="009D7A27"/>
    <w:rsid w:val="00B24AC2"/>
    <w:rsid w:val="00B765A8"/>
    <w:rsid w:val="00BF01D4"/>
    <w:rsid w:val="00C23CD4"/>
    <w:rsid w:val="00C41D21"/>
    <w:rsid w:val="00C84389"/>
    <w:rsid w:val="00D15F11"/>
    <w:rsid w:val="00D201D1"/>
    <w:rsid w:val="00D62660"/>
    <w:rsid w:val="00E56A1A"/>
    <w:rsid w:val="00FD4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34296"/>
  <w15:chartTrackingRefBased/>
  <w15:docId w15:val="{4F513CDA-B9B6-4F14-ACB3-73F4AC8C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Harrison</dc:creator>
  <cp:keywords/>
  <dc:description/>
  <cp:lastModifiedBy>GBlackburn</cp:lastModifiedBy>
  <cp:revision>2</cp:revision>
  <dcterms:created xsi:type="dcterms:W3CDTF">2017-03-08T14:57:00Z</dcterms:created>
  <dcterms:modified xsi:type="dcterms:W3CDTF">2017-03-08T14:57:00Z</dcterms:modified>
</cp:coreProperties>
</file>