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B6" w:rsidRPr="001507C1" w:rsidRDefault="00E651B6" w:rsidP="001507C1">
      <w:bookmarkStart w:id="0" w:name="_GoBack"/>
      <w:bookmarkEnd w:id="0"/>
    </w:p>
    <w:p w:rsidR="00A0180A" w:rsidRPr="001507C1" w:rsidRDefault="00D524E8" w:rsidP="001507C1">
      <w:pPr>
        <w:jc w:val="center"/>
      </w:pPr>
      <w:r>
        <w:rPr>
          <w:color w:val="FF0000"/>
        </w:rPr>
        <w:t>St Wilfrid’s RC College, South Shields</w:t>
      </w:r>
    </w:p>
    <w:p w:rsidR="00E651B6" w:rsidRPr="001507C1" w:rsidRDefault="00A510C1" w:rsidP="001507C1">
      <w:pPr>
        <w:jc w:val="center"/>
        <w:rPr>
          <w:b/>
        </w:rPr>
      </w:pPr>
      <w:r>
        <w:rPr>
          <w:b/>
        </w:rPr>
        <w:t xml:space="preserve">SIXTH FORM </w:t>
      </w:r>
      <w:r w:rsidR="00E651B6" w:rsidRPr="001507C1">
        <w:rPr>
          <w:b/>
        </w:rPr>
        <w:t xml:space="preserve">ADMISSION POLICY </w:t>
      </w:r>
      <w:r w:rsidR="00924198">
        <w:rPr>
          <w:b/>
        </w:rPr>
        <w:t>2018-19</w:t>
      </w:r>
    </w:p>
    <w:p w:rsidR="00E651B6" w:rsidRPr="001507C1" w:rsidRDefault="00E651B6" w:rsidP="001507C1"/>
    <w:p w:rsidR="00D524E8" w:rsidRPr="00D524E8" w:rsidRDefault="00D524E8" w:rsidP="00D524E8">
      <w:r w:rsidRPr="00D524E8">
        <w:t xml:space="preserve">The Governing Body of St Wilfrid’s RC College intends to admit up to 99 students to Year 12 in September </w:t>
      </w:r>
      <w:r w:rsidR="00924198">
        <w:t>2018</w:t>
      </w:r>
      <w:r w:rsidRPr="00D524E8">
        <w:t xml:space="preserve">. </w:t>
      </w:r>
    </w:p>
    <w:p w:rsidR="00D524E8" w:rsidRPr="00D524E8" w:rsidRDefault="00D524E8" w:rsidP="00D524E8"/>
    <w:p w:rsidR="00D524E8" w:rsidRPr="00D524E8" w:rsidRDefault="00D524E8" w:rsidP="00D524E8">
      <w:r w:rsidRPr="00D524E8">
        <w:t xml:space="preserve">The Governing Body of St Wilfrid’s RC College have produced the following admissions policy to the school Sixth Form (Year 12) in September </w:t>
      </w:r>
      <w:r w:rsidR="00924198">
        <w:t>2018</w:t>
      </w:r>
      <w:r w:rsidRPr="00D524E8">
        <w:t xml:space="preserve">. </w:t>
      </w:r>
    </w:p>
    <w:p w:rsidR="00D524E8" w:rsidRPr="00D524E8" w:rsidRDefault="00D524E8" w:rsidP="00D524E8"/>
    <w:p w:rsidR="00D524E8" w:rsidRPr="00D524E8" w:rsidRDefault="00D524E8" w:rsidP="00D524E8">
      <w:pPr>
        <w:rPr>
          <w:b/>
        </w:rPr>
      </w:pPr>
      <w:r w:rsidRPr="00D524E8">
        <w:rPr>
          <w:b/>
        </w:rPr>
        <w:t>Applying for a place</w:t>
      </w:r>
    </w:p>
    <w:p w:rsidR="00D524E8" w:rsidRPr="00D524E8" w:rsidRDefault="00D524E8" w:rsidP="00D524E8"/>
    <w:p w:rsidR="00D524E8" w:rsidRDefault="00D524E8" w:rsidP="00D524E8">
      <w:r w:rsidRPr="00D524E8">
        <w:t xml:space="preserve">Applications are to be made using the St Wilfrid’s RC College Post 16 Application Form, which can be obtained by contacting the school. Students currently attending St Wilfrid’s RC College will receive these in house. Completed forms must be returned to the school by 31st May </w:t>
      </w:r>
      <w:r w:rsidR="00924198">
        <w:t>2018</w:t>
      </w:r>
      <w:r w:rsidRPr="00D524E8">
        <w:t xml:space="preserve">. This will result in a provisional offer of a place (subject to confirmation of meeting the required academic entry requirements) and students will receive this offer by 9th June </w:t>
      </w:r>
      <w:r w:rsidR="00924198">
        <w:t>2018</w:t>
      </w:r>
      <w:r w:rsidRPr="00D524E8">
        <w:t xml:space="preserve">. Applications received after the closing date of the 31st of May </w:t>
      </w:r>
      <w:r w:rsidR="00924198">
        <w:t>2018</w:t>
      </w:r>
      <w:r w:rsidRPr="00D524E8">
        <w:t xml:space="preserve"> will be accepted but considered only after those received by the closing date.</w:t>
      </w:r>
    </w:p>
    <w:p w:rsidR="00D524E8" w:rsidRDefault="00D524E8" w:rsidP="00D524E8"/>
    <w:p w:rsidR="00D524E8" w:rsidRPr="00D524E8" w:rsidRDefault="00D524E8" w:rsidP="00D524E8">
      <w:r w:rsidRPr="00D524E8">
        <w:rPr>
          <w:b/>
          <w:bCs/>
        </w:rPr>
        <w:t xml:space="preserve">St Wilfrid’s RC College Sixth Form Entry Requirements </w:t>
      </w:r>
    </w:p>
    <w:p w:rsidR="00D524E8" w:rsidRPr="00D524E8" w:rsidRDefault="00D524E8" w:rsidP="00D524E8"/>
    <w:p w:rsidR="00D524E8" w:rsidRPr="00D524E8" w:rsidRDefault="00D524E8" w:rsidP="00D524E8">
      <w:r w:rsidRPr="00D524E8">
        <w:t>The expectation is that students will have achieved the following results:</w:t>
      </w:r>
    </w:p>
    <w:p w:rsidR="00D524E8" w:rsidRPr="00F46A68" w:rsidRDefault="00D524E8" w:rsidP="00D524E8"/>
    <w:p w:rsidR="00F46A68" w:rsidRPr="00F46A68" w:rsidRDefault="00F46A68" w:rsidP="00F46A68">
      <w:pPr>
        <w:numPr>
          <w:ilvl w:val="0"/>
          <w:numId w:val="3"/>
        </w:numPr>
      </w:pPr>
      <w:r w:rsidRPr="00F46A68">
        <w:t>At least five 9 - 4  grades, including mathematics and English Language</w:t>
      </w:r>
    </w:p>
    <w:p w:rsidR="00F46A68" w:rsidRPr="00F46A68" w:rsidRDefault="00F46A68" w:rsidP="00B326CF">
      <w:pPr>
        <w:numPr>
          <w:ilvl w:val="0"/>
          <w:numId w:val="3"/>
        </w:numPr>
      </w:pPr>
      <w:r w:rsidRPr="00F46A68">
        <w:t>A minimum of a Grade 6 at GCSE in the subject they want to study at A Level</w:t>
      </w:r>
    </w:p>
    <w:p w:rsidR="00D524E8" w:rsidRPr="00D524E8" w:rsidRDefault="00D524E8" w:rsidP="00D524E8">
      <w:pPr>
        <w:numPr>
          <w:ilvl w:val="0"/>
          <w:numId w:val="3"/>
        </w:numPr>
      </w:pPr>
      <w:r w:rsidRPr="00D524E8">
        <w:t>A minimum of a Merit in the subject they want to study in Vocational Subjects.</w:t>
      </w:r>
    </w:p>
    <w:p w:rsidR="00D524E8" w:rsidRDefault="00D524E8" w:rsidP="00D524E8">
      <w:pPr>
        <w:rPr>
          <w:color w:val="FF0000"/>
        </w:rPr>
      </w:pPr>
    </w:p>
    <w:p w:rsidR="00F4154E" w:rsidRPr="00F4154E" w:rsidRDefault="00A510C1" w:rsidP="00F4154E">
      <w:pPr>
        <w:suppressAutoHyphens/>
        <w:autoSpaceDE w:val="0"/>
        <w:autoSpaceDN w:val="0"/>
        <w:adjustRightInd w:val="0"/>
        <w:jc w:val="both"/>
        <w:rPr>
          <w:rFonts w:ascii="Calibri" w:eastAsia="Times New Roman" w:hAnsi="Calibri" w:cs="Calibri"/>
          <w:b/>
          <w:bCs/>
          <w:szCs w:val="24"/>
        </w:rPr>
      </w:pPr>
      <w:r>
        <w:rPr>
          <w:rFonts w:ascii="Calibri" w:eastAsia="Times New Roman" w:hAnsi="Calibri" w:cs="Calibri"/>
          <w:b/>
          <w:bCs/>
          <w:szCs w:val="24"/>
        </w:rPr>
        <w:t>Students</w:t>
      </w:r>
      <w:r w:rsidR="00F4154E" w:rsidRPr="00F4154E">
        <w:rPr>
          <w:rFonts w:ascii="Calibri" w:eastAsia="Times New Roman" w:hAnsi="Calibri" w:cs="Calibri"/>
          <w:b/>
          <w:bCs/>
          <w:szCs w:val="24"/>
        </w:rPr>
        <w:t xml:space="preserve"> with an Education, Health and Care plan or a statement of Special Educational Need</w:t>
      </w:r>
    </w:p>
    <w:p w:rsidR="00F4154E" w:rsidRPr="00F4154E" w:rsidRDefault="00A510C1" w:rsidP="00F4154E">
      <w:pPr>
        <w:suppressAutoHyphens/>
        <w:autoSpaceDE w:val="0"/>
        <w:autoSpaceDN w:val="0"/>
        <w:adjustRightInd w:val="0"/>
        <w:jc w:val="both"/>
        <w:rPr>
          <w:rFonts w:ascii="Calibri" w:eastAsia="Times New Roman" w:hAnsi="Calibri" w:cs="Calibri"/>
          <w:szCs w:val="24"/>
          <w:lang w:val="en-US"/>
        </w:rPr>
      </w:pPr>
      <w:r>
        <w:rPr>
          <w:rFonts w:ascii="Calibri" w:eastAsia="Times New Roman" w:hAnsi="Calibri" w:cs="Calibri"/>
          <w:szCs w:val="24"/>
          <w:lang w:val="en-US"/>
        </w:rPr>
        <w:t>Students</w:t>
      </w:r>
      <w:r w:rsidR="00F4154E" w:rsidRPr="00F4154E">
        <w:rPr>
          <w:rFonts w:ascii="Calibri" w:eastAsia="Times New Roman" w:hAnsi="Calibri" w:cs="Calibri"/>
          <w:szCs w:val="24"/>
          <w:lang w:val="en-US"/>
        </w:rPr>
        <w:t xml:space="preserve"> who have an Education, Health and Care (EHC) plan or a statement of Special Educational Need where the school is named as the most appropriate educational setting for the </w:t>
      </w:r>
      <w:r w:rsidR="00C73ABB">
        <w:rPr>
          <w:rFonts w:ascii="Calibri" w:eastAsia="Times New Roman" w:hAnsi="Calibri" w:cs="Calibri"/>
          <w:szCs w:val="24"/>
          <w:lang w:val="en-US"/>
        </w:rPr>
        <w:t>student</w:t>
      </w:r>
      <w:r w:rsidR="00F4154E" w:rsidRPr="00F4154E">
        <w:rPr>
          <w:rFonts w:ascii="Calibri" w:eastAsia="Times New Roman" w:hAnsi="Calibri" w:cs="Calibri"/>
          <w:szCs w:val="24"/>
          <w:lang w:val="en-US"/>
        </w:rPr>
        <w:t xml:space="preserve"> will be admitted.</w:t>
      </w:r>
    </w:p>
    <w:p w:rsidR="003721F1" w:rsidRPr="001507C1" w:rsidRDefault="003721F1" w:rsidP="001507C1"/>
    <w:p w:rsidR="00E651B6" w:rsidRPr="00493F94" w:rsidRDefault="00E651B6" w:rsidP="001507C1">
      <w:pPr>
        <w:rPr>
          <w:b/>
        </w:rPr>
      </w:pPr>
      <w:r w:rsidRPr="00493F94">
        <w:rPr>
          <w:b/>
        </w:rPr>
        <w:t xml:space="preserve">Admission of </w:t>
      </w:r>
      <w:r w:rsidR="00A510C1" w:rsidRPr="00493F94">
        <w:rPr>
          <w:b/>
        </w:rPr>
        <w:t>Students</w:t>
      </w:r>
      <w:r w:rsidRPr="00493F94">
        <w:rPr>
          <w:b/>
        </w:rPr>
        <w:t xml:space="preserve"> outside their Normal Age Group </w:t>
      </w:r>
    </w:p>
    <w:p w:rsidR="006E3A0A" w:rsidRPr="00493F94" w:rsidRDefault="00E651B6" w:rsidP="001507C1">
      <w:r w:rsidRPr="00493F94">
        <w:t xml:space="preserve">A request may be made for a </w:t>
      </w:r>
      <w:r w:rsidR="00A510C1" w:rsidRPr="00493F94">
        <w:t>student</w:t>
      </w:r>
      <w:r w:rsidRPr="00493F94">
        <w:t xml:space="preserve"> to be admitted outside of their normal age group, for example, if the </w:t>
      </w:r>
      <w:r w:rsidR="00C73ABB" w:rsidRPr="00493F94">
        <w:t>student</w:t>
      </w:r>
      <w:r w:rsidRPr="00493F94">
        <w:t xml:space="preserve"> is gifted and talented or has experienced problems such as ill health. </w:t>
      </w:r>
    </w:p>
    <w:p w:rsidR="006E3A0A" w:rsidRPr="00493F94" w:rsidRDefault="006E3A0A" w:rsidP="001507C1"/>
    <w:p w:rsidR="006E3A0A" w:rsidRPr="00493F94" w:rsidRDefault="006E3A0A" w:rsidP="001507C1">
      <w:r w:rsidRPr="00493F94">
        <w:t xml:space="preserve">Any such request should be made in writing to the headteacher of the school. The governing body will make its decision about the request based on the circumstances of each case and in the best interests of the </w:t>
      </w:r>
      <w:r w:rsidR="00C73ABB" w:rsidRPr="00493F94">
        <w:t>student</w:t>
      </w:r>
      <w:r w:rsidRPr="00493F94">
        <w:t>. In addition to taking int</w:t>
      </w:r>
      <w:r w:rsidR="00A54EBE" w:rsidRPr="00493F94">
        <w:t>o account the views of the headteacher</w:t>
      </w:r>
      <w:r w:rsidR="00F8443F" w:rsidRPr="00493F94">
        <w:t xml:space="preserve"> who has</w:t>
      </w:r>
      <w:r w:rsidRPr="00493F94">
        <w:t xml:space="preserve"> statutory responsibility for the internal organisation, management and control of the school, the governing body will take into account the views of the parents and of appropriate medical and education professionals.  </w:t>
      </w:r>
    </w:p>
    <w:p w:rsidR="006E3A0A" w:rsidRPr="00493F94" w:rsidRDefault="006E3A0A" w:rsidP="001507C1"/>
    <w:p w:rsidR="00E651B6" w:rsidRPr="001507C1" w:rsidRDefault="00E651B6" w:rsidP="001507C1">
      <w:pPr>
        <w:rPr>
          <w:b/>
        </w:rPr>
      </w:pPr>
      <w:r w:rsidRPr="001507C1">
        <w:rPr>
          <w:b/>
        </w:rPr>
        <w:t xml:space="preserve">Waiting Lists </w:t>
      </w:r>
    </w:p>
    <w:p w:rsidR="00E651B6" w:rsidRPr="001507C1" w:rsidRDefault="00E651B6" w:rsidP="001507C1">
      <w:r w:rsidRPr="001507C1">
        <w:t>In addition to their right of appeal,</w:t>
      </w:r>
      <w:r w:rsidRPr="00D056C6">
        <w:t xml:space="preserve"> </w:t>
      </w:r>
      <w:r w:rsidR="00D056C6">
        <w:t>applicants</w:t>
      </w:r>
      <w:r w:rsidRPr="00D056C6">
        <w:t xml:space="preserve"> </w:t>
      </w:r>
      <w:r w:rsidRPr="001507C1">
        <w:t xml:space="preserve">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w:t>
      </w:r>
      <w:r w:rsidR="00034435" w:rsidRPr="001507C1">
        <w:t>the last day of the summer term.</w:t>
      </w:r>
      <w:r w:rsidR="00F8443F">
        <w:t xml:space="preserve"> Inclusion o</w:t>
      </w:r>
      <w:r w:rsidRPr="001507C1">
        <w:t xml:space="preserve">n the school’s waiting list does not mean that a place will eventually become available. </w:t>
      </w:r>
    </w:p>
    <w:p w:rsidR="007768A1" w:rsidRPr="001507C1" w:rsidRDefault="007768A1" w:rsidP="001507C1"/>
    <w:p w:rsidR="00E651B6" w:rsidRPr="001507C1" w:rsidRDefault="00E651B6" w:rsidP="001507C1">
      <w:pPr>
        <w:rPr>
          <w:b/>
        </w:rPr>
      </w:pPr>
      <w:r w:rsidRPr="001507C1">
        <w:rPr>
          <w:b/>
        </w:rPr>
        <w:t xml:space="preserve">In-Year Applications </w:t>
      </w:r>
    </w:p>
    <w:p w:rsidR="00E651B6" w:rsidRPr="001507C1" w:rsidRDefault="00E651B6" w:rsidP="001507C1">
      <w:r w:rsidRPr="001507C1">
        <w:t xml:space="preserve">An application can be made for a place for a </w:t>
      </w:r>
      <w:r w:rsidR="00C73ABB">
        <w:t>student</w:t>
      </w:r>
      <w:r w:rsidRPr="001507C1">
        <w:t xml:space="preserve"> at any time outside the admission round and the </w:t>
      </w:r>
      <w:r w:rsidR="00C73ABB">
        <w:t>student</w:t>
      </w:r>
      <w:r w:rsidRPr="001507C1">
        <w:t xml:space="preserve"> will be admitted where there are available places. Application</w:t>
      </w:r>
      <w:r w:rsidR="00F6686D">
        <w:t>s</w:t>
      </w:r>
      <w:r w:rsidRPr="001507C1">
        <w:t xml:space="preserve"> should be made to the school.  </w:t>
      </w:r>
      <w:r w:rsidR="00A76D34" w:rsidRPr="001507C1">
        <w:t>Parents</w:t>
      </w:r>
      <w:r w:rsidR="00A54EBE" w:rsidRPr="001507C1">
        <w:t xml:space="preserve"> will be advised of the outcome of </w:t>
      </w:r>
      <w:r w:rsidR="00A76D34" w:rsidRPr="001507C1">
        <w:t>their</w:t>
      </w:r>
      <w:r w:rsidR="00A54EBE" w:rsidRPr="001507C1">
        <w:t xml:space="preserve"> application in writing</w:t>
      </w:r>
      <w:r w:rsidR="00D056C6">
        <w:t>.</w:t>
      </w:r>
    </w:p>
    <w:p w:rsidR="00034435" w:rsidRPr="001507C1" w:rsidRDefault="00034435" w:rsidP="001507C1"/>
    <w:p w:rsidR="00E651B6" w:rsidRPr="001507C1" w:rsidRDefault="00E651B6" w:rsidP="001507C1">
      <w:r w:rsidRPr="001507C1">
        <w:t xml:space="preserve">Where there are places available but more applications than places, the published oversubscription criteria will be applied.  </w:t>
      </w:r>
    </w:p>
    <w:p w:rsidR="00034435" w:rsidRPr="001507C1" w:rsidRDefault="00034435" w:rsidP="001507C1"/>
    <w:p w:rsidR="00E651B6" w:rsidRPr="00F6686D" w:rsidRDefault="00E651B6" w:rsidP="001507C1">
      <w:r w:rsidRPr="00F6686D">
        <w:t xml:space="preserve">If there are no places available, </w:t>
      </w:r>
      <w:r w:rsidR="00F8443F">
        <w:t>a</w:t>
      </w:r>
      <w:r w:rsidR="00F6686D">
        <w:t xml:space="preserve"> request </w:t>
      </w:r>
      <w:r w:rsidR="00F8443F">
        <w:t xml:space="preserve">can be made </w:t>
      </w:r>
      <w:r w:rsidR="00F6686D">
        <w:t xml:space="preserve">that </w:t>
      </w:r>
      <w:r w:rsidRPr="00F6686D">
        <w:t xml:space="preserve">the </w:t>
      </w:r>
      <w:r w:rsidR="00C73ABB">
        <w:t>student</w:t>
      </w:r>
      <w:r w:rsidRPr="00F6686D">
        <w:t xml:space="preserve"> </w:t>
      </w:r>
      <w:r w:rsidR="00F6686D">
        <w:t>is</w:t>
      </w:r>
      <w:r w:rsidRPr="00F6686D">
        <w:t xml:space="preserve"> added to the waiting list (see above). </w:t>
      </w:r>
    </w:p>
    <w:p w:rsidR="00034435" w:rsidRPr="00746088" w:rsidRDefault="00034435" w:rsidP="001507C1">
      <w:pPr>
        <w:rPr>
          <w:b/>
          <w:color w:val="FF0000"/>
        </w:rPr>
      </w:pPr>
    </w:p>
    <w:p w:rsidR="007768A1" w:rsidRPr="001507C1" w:rsidRDefault="007768A1" w:rsidP="001507C1">
      <w:pPr>
        <w:rPr>
          <w:b/>
        </w:rPr>
      </w:pPr>
      <w:r w:rsidRPr="001507C1">
        <w:rPr>
          <w:b/>
        </w:rPr>
        <w:t xml:space="preserve">Right of Appeal  </w:t>
      </w:r>
    </w:p>
    <w:p w:rsidR="007768A1" w:rsidRPr="001507C1" w:rsidRDefault="007768A1" w:rsidP="001507C1">
      <w:r w:rsidRPr="001507C1">
        <w:t xml:space="preserve">Where a parent has been notified that a place is not available for a </w:t>
      </w:r>
      <w:r w:rsidR="00C73ABB">
        <w:t>student</w:t>
      </w:r>
      <w:r w:rsidRPr="001507C1">
        <w:t>, every effort will be made</w:t>
      </w:r>
      <w:r w:rsidR="00F8443F">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rsidR="00E651B6" w:rsidRPr="001507C1" w:rsidRDefault="00E651B6" w:rsidP="001507C1"/>
    <w:p w:rsidR="00123354" w:rsidRDefault="00123354" w:rsidP="00123354">
      <w:pPr>
        <w:rPr>
          <w:b/>
        </w:rPr>
      </w:pPr>
      <w:r>
        <w:rPr>
          <w:b/>
        </w:rPr>
        <w:t xml:space="preserve">Fair Access Protocol </w:t>
      </w:r>
    </w:p>
    <w:p w:rsidR="00123354" w:rsidRDefault="00123354" w:rsidP="00123354">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rsidR="00123354" w:rsidRDefault="00123354" w:rsidP="00123354"/>
    <w:p w:rsidR="00A54EBE" w:rsidRPr="001507C1" w:rsidRDefault="00A54EBE" w:rsidP="001507C1">
      <w:pPr>
        <w:rPr>
          <w:b/>
        </w:rPr>
      </w:pPr>
      <w:r w:rsidRPr="001507C1">
        <w:rPr>
          <w:b/>
        </w:rPr>
        <w:t>False Evidence</w:t>
      </w:r>
    </w:p>
    <w:p w:rsidR="008F1D0F" w:rsidRDefault="00E651B6" w:rsidP="001507C1">
      <w:r w:rsidRPr="001507C1">
        <w:t xml:space="preserve">The governing body reserves the right to withdraw the offer of a place where false evidence is received. </w:t>
      </w:r>
    </w:p>
    <w:p w:rsidR="009865A7" w:rsidRPr="001507C1" w:rsidRDefault="009865A7" w:rsidP="001507C1">
      <w:pPr>
        <w:rPr>
          <w:b/>
        </w:rPr>
      </w:pPr>
    </w:p>
    <w:p w:rsidR="002A42B1" w:rsidRDefault="002A42B1" w:rsidP="001507C1">
      <w:pPr>
        <w:rPr>
          <w:b/>
        </w:rPr>
      </w:pPr>
    </w:p>
    <w:p w:rsidR="00D524E8" w:rsidRDefault="00800F45" w:rsidP="001507C1">
      <w:pPr>
        <w:rPr>
          <w:b/>
        </w:rPr>
      </w:pPr>
      <w:r w:rsidRPr="001507C1">
        <w:rPr>
          <w:b/>
        </w:rPr>
        <w:t>OVERSUBSCRIPTION CRITERIA</w:t>
      </w:r>
    </w:p>
    <w:p w:rsidR="00D524E8" w:rsidRPr="002A42B1" w:rsidRDefault="00800F45" w:rsidP="002A42B1">
      <w:pPr>
        <w:rPr>
          <w:b/>
        </w:rPr>
      </w:pPr>
      <w:r w:rsidRPr="001507C1">
        <w:rPr>
          <w:b/>
        </w:rPr>
        <w:t xml:space="preserve"> </w:t>
      </w:r>
      <w:r w:rsidR="00D524E8">
        <w:t xml:space="preserve">Students already on the roll of St Wilfrid’s RC College, and who meet the general entry requirements and subject specific criteria, will be offered a place in Year 12. </w:t>
      </w:r>
    </w:p>
    <w:p w:rsidR="00D524E8" w:rsidRDefault="00D524E8" w:rsidP="00D524E8">
      <w:pPr>
        <w:ind w:left="709" w:hanging="709"/>
      </w:pPr>
    </w:p>
    <w:p w:rsidR="00D524E8" w:rsidRDefault="00D524E8" w:rsidP="00D524E8">
      <w:r>
        <w:t>In the case of oversubscription either to the Sixth Form as a whole, or for particular courses, external applicants who meet the general entry requirements and subject specific criteria for the courses for which they have applied, will be considered for a place in St Wilfrid’s RC College Sixth Form in order of the following criteria:</w:t>
      </w:r>
    </w:p>
    <w:p w:rsidR="00D524E8" w:rsidRDefault="00D524E8" w:rsidP="00D524E8">
      <w:pPr>
        <w:ind w:left="709" w:hanging="709"/>
      </w:pPr>
    </w:p>
    <w:p w:rsidR="00D524E8" w:rsidRDefault="00D524E8" w:rsidP="00D524E8">
      <w:pPr>
        <w:spacing w:after="120"/>
        <w:ind w:left="709"/>
      </w:pPr>
      <w:r>
        <w:t>1. Looked after students or students who were previously looked after.</w:t>
      </w:r>
    </w:p>
    <w:p w:rsidR="00D524E8" w:rsidRDefault="00D524E8" w:rsidP="00D524E8">
      <w:pPr>
        <w:spacing w:after="120"/>
        <w:ind w:left="709"/>
      </w:pPr>
      <w:r>
        <w:t xml:space="preserve">2. Catholic students who live within the catchment area. </w:t>
      </w:r>
    </w:p>
    <w:p w:rsidR="00D524E8" w:rsidRDefault="00D524E8" w:rsidP="00D524E8">
      <w:pPr>
        <w:spacing w:after="120"/>
        <w:ind w:left="709"/>
      </w:pPr>
      <w:r>
        <w:t xml:space="preserve">3. Catholic students who live outside the catchment area. </w:t>
      </w:r>
    </w:p>
    <w:p w:rsidR="00D524E8" w:rsidRDefault="00D524E8" w:rsidP="00D524E8">
      <w:pPr>
        <w:spacing w:after="120"/>
        <w:ind w:left="709"/>
      </w:pPr>
      <w:r>
        <w:t xml:space="preserve">4. Students with siblings in the school at the time of admission. </w:t>
      </w:r>
    </w:p>
    <w:p w:rsidR="00D524E8" w:rsidRDefault="00D524E8" w:rsidP="00D524E8">
      <w:pPr>
        <w:spacing w:after="120"/>
        <w:ind w:left="709"/>
      </w:pPr>
      <w:r>
        <w:t>5. Other students.</w:t>
      </w:r>
    </w:p>
    <w:p w:rsidR="00034435" w:rsidRPr="001507C1" w:rsidRDefault="00034435" w:rsidP="001507C1">
      <w:pPr>
        <w:ind w:left="709" w:hanging="709"/>
      </w:pPr>
    </w:p>
    <w:p w:rsidR="003769FC" w:rsidRPr="001507C1" w:rsidRDefault="003769FC" w:rsidP="003769FC">
      <w:pPr>
        <w:rPr>
          <w:b/>
        </w:rPr>
      </w:pPr>
      <w:r w:rsidRPr="001507C1">
        <w:rPr>
          <w:b/>
        </w:rPr>
        <w:t>Tie Breaker</w:t>
      </w:r>
    </w:p>
    <w:p w:rsidR="003769FC" w:rsidRDefault="003769FC" w:rsidP="003769FC">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Pr="001D36E2">
        <w:t>.</w:t>
      </w:r>
    </w:p>
    <w:p w:rsidR="003769FC" w:rsidRDefault="003769FC" w:rsidP="003769FC"/>
    <w:p w:rsidR="003769FC" w:rsidRDefault="003769FC" w:rsidP="003769FC">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rsidR="00D524E8" w:rsidRDefault="00D524E8" w:rsidP="003769FC"/>
    <w:p w:rsidR="00D524E8" w:rsidRPr="00D524E8" w:rsidRDefault="00D524E8" w:rsidP="003769FC">
      <w:pPr>
        <w:rPr>
          <w:b/>
        </w:rPr>
      </w:pPr>
      <w:r w:rsidRPr="00D524E8">
        <w:rPr>
          <w:b/>
        </w:rPr>
        <w:t>Catchment area</w:t>
      </w:r>
    </w:p>
    <w:p w:rsidR="00D524E8" w:rsidRDefault="00D524E8" w:rsidP="003769FC">
      <w:r w:rsidRPr="00D524E8">
        <w:t xml:space="preserve">The catchment area for </w:t>
      </w:r>
      <w:r>
        <w:t>St Wilfrid’s RC College</w:t>
      </w:r>
      <w:r w:rsidRPr="00D524E8">
        <w:t xml:space="preserve"> is defined by the boundaries of the parishes served by the school</w:t>
      </w:r>
      <w:r>
        <w:t xml:space="preserve"> as listed below:</w:t>
      </w:r>
    </w:p>
    <w:p w:rsidR="00D524E8" w:rsidRDefault="00D524E8" w:rsidP="003769FC"/>
    <w:p w:rsidR="00D524E8" w:rsidRDefault="00D524E8" w:rsidP="00D524E8">
      <w:r>
        <w:t>Ss Peter and Paul’s, South Shields</w:t>
      </w:r>
    </w:p>
    <w:p w:rsidR="00D524E8" w:rsidRDefault="00D524E8" w:rsidP="00D524E8">
      <w:r>
        <w:t>St. Oswald’s, South Shields</w:t>
      </w:r>
    </w:p>
    <w:p w:rsidR="00D524E8" w:rsidRDefault="00D524E8" w:rsidP="00D524E8">
      <w:r>
        <w:t xml:space="preserve">St. Bede’s, South Shields </w:t>
      </w:r>
    </w:p>
    <w:p w:rsidR="00D524E8" w:rsidRDefault="00D524E8" w:rsidP="00D524E8">
      <w:r>
        <w:t>St Gregory’s, South Shields</w:t>
      </w:r>
    </w:p>
    <w:p w:rsidR="00D524E8" w:rsidRDefault="00D524E8" w:rsidP="00D524E8">
      <w:r>
        <w:lastRenderedPageBreak/>
        <w:t xml:space="preserve">Sacred Heart, Boldon </w:t>
      </w:r>
    </w:p>
    <w:p w:rsidR="00D524E8" w:rsidRDefault="00D524E8" w:rsidP="00D524E8">
      <w:r>
        <w:t xml:space="preserve">Holy Rosary, South Shields </w:t>
      </w:r>
    </w:p>
    <w:p w:rsidR="00D524E8" w:rsidRDefault="00D524E8" w:rsidP="00D524E8">
      <w:r>
        <w:t xml:space="preserve">St Bede’s, Jarrow </w:t>
      </w:r>
    </w:p>
    <w:p w:rsidR="00D524E8" w:rsidRDefault="00D524E8" w:rsidP="00D524E8">
      <w:r>
        <w:t>St Mary’s, Jarrow</w:t>
      </w:r>
    </w:p>
    <w:p w:rsidR="004D3206" w:rsidRDefault="004D3206" w:rsidP="004D3206"/>
    <w:p w:rsidR="008F1D0F" w:rsidRPr="001507C1" w:rsidRDefault="008F1D0F" w:rsidP="001507C1"/>
    <w:p w:rsidR="002A42B1" w:rsidRDefault="002A42B1" w:rsidP="001507C1">
      <w:pPr>
        <w:rPr>
          <w:b/>
        </w:rPr>
      </w:pPr>
    </w:p>
    <w:p w:rsidR="00B458AB" w:rsidRPr="001507C1" w:rsidRDefault="007768A1" w:rsidP="001507C1">
      <w:pPr>
        <w:rPr>
          <w:b/>
        </w:rPr>
      </w:pPr>
      <w:r w:rsidRPr="001507C1">
        <w:rPr>
          <w:b/>
        </w:rPr>
        <w:t>NOTES AND DEFINITIONS</w:t>
      </w:r>
    </w:p>
    <w:p w:rsidR="007768A1" w:rsidRPr="001507C1" w:rsidRDefault="007768A1" w:rsidP="001507C1"/>
    <w:p w:rsidR="007768A1" w:rsidRPr="001507C1" w:rsidRDefault="00A0180A" w:rsidP="00F4154E">
      <w:pPr>
        <w:pStyle w:val="ListParagraph"/>
        <w:numPr>
          <w:ilvl w:val="0"/>
          <w:numId w:val="1"/>
        </w:numPr>
      </w:pPr>
      <w:r w:rsidRPr="001507C1">
        <w:t xml:space="preserve">An </w:t>
      </w:r>
      <w:r w:rsidRPr="001507C1">
        <w:rPr>
          <w:b/>
        </w:rPr>
        <w:t>Education, Health and Care Plan</w:t>
      </w:r>
      <w:r w:rsidRPr="001507C1">
        <w:t xml:space="preserve"> is a plan made by the local authority under section 37 of the Children and Families Act 2014, specifying the special educational provision required for a </w:t>
      </w:r>
      <w:r w:rsidR="00C73ABB">
        <w:t>student</w:t>
      </w:r>
      <w:r w:rsidRPr="001507C1">
        <w:t>.</w:t>
      </w:r>
      <w:r w:rsidR="00F4154E" w:rsidRPr="00F4154E">
        <w:t xml:space="preserve"> A </w:t>
      </w:r>
      <w:r w:rsidR="00F4154E" w:rsidRPr="00F4154E">
        <w:rPr>
          <w:b/>
        </w:rPr>
        <w:t>Statement of Special Educational Needs</w:t>
      </w:r>
      <w:r w:rsidR="00F4154E" w:rsidRPr="00F4154E">
        <w:t xml:space="preserve"> is a statement made by the local authority under section 324 of the Education Act 1996, specifying the special educational provision for a </w:t>
      </w:r>
      <w:r w:rsidR="00C73ABB">
        <w:t>student</w:t>
      </w:r>
      <w:r w:rsidR="00F4154E" w:rsidRPr="00F4154E">
        <w:t>.</w:t>
      </w:r>
    </w:p>
    <w:p w:rsidR="00B458AB" w:rsidRPr="001507C1" w:rsidRDefault="00B458AB" w:rsidP="001507C1">
      <w:pPr>
        <w:pStyle w:val="ListParagraph"/>
        <w:ind w:left="709"/>
      </w:pPr>
    </w:p>
    <w:p w:rsidR="00B458AB" w:rsidRPr="001507C1" w:rsidRDefault="00B458AB" w:rsidP="001507C1">
      <w:pPr>
        <w:pStyle w:val="ListParagraph"/>
        <w:numPr>
          <w:ilvl w:val="0"/>
          <w:numId w:val="1"/>
        </w:numPr>
        <w:ind w:left="709" w:hanging="425"/>
      </w:pPr>
      <w:r w:rsidRPr="001507C1">
        <w:t xml:space="preserve">A </w:t>
      </w:r>
      <w:r w:rsidRPr="001507C1">
        <w:rPr>
          <w:b/>
        </w:rPr>
        <w:t xml:space="preserve">looked after </w:t>
      </w:r>
      <w:r w:rsidR="00A510C1">
        <w:rPr>
          <w:b/>
        </w:rPr>
        <w:t>student</w:t>
      </w:r>
      <w:r w:rsidRPr="001507C1">
        <w:t xml:space="preserve"> is a </w:t>
      </w:r>
      <w:r w:rsidR="00A510C1">
        <w:t>student</w:t>
      </w:r>
      <w:r w:rsidR="001507C1">
        <w:t xml:space="preserve"> who is (a) in the care of a local a</w:t>
      </w:r>
      <w:r w:rsidRPr="001507C1">
        <w:t>uthority or (b) being provided with accommodation by a local authority in the exercise of their social services functions (see the definition in section 22 (1) of the Children Act 1989):</w:t>
      </w:r>
    </w:p>
    <w:p w:rsidR="00B458AB" w:rsidRPr="001507C1" w:rsidRDefault="00B458AB" w:rsidP="001507C1">
      <w:pPr>
        <w:pStyle w:val="ListParagraph"/>
        <w:ind w:left="709"/>
      </w:pPr>
    </w:p>
    <w:p w:rsidR="00B458AB" w:rsidRPr="001507C1" w:rsidRDefault="00B458AB" w:rsidP="001507C1">
      <w:pPr>
        <w:pStyle w:val="ListParagraph"/>
        <w:ind w:left="709"/>
      </w:pPr>
      <w:r w:rsidRPr="001507C1">
        <w:t xml:space="preserve">An </w:t>
      </w:r>
      <w:r w:rsidRPr="001507C1">
        <w:rPr>
          <w:b/>
        </w:rPr>
        <w:t>adoption order</w:t>
      </w:r>
      <w:r w:rsidRPr="001507C1">
        <w:t xml:space="preserve"> is an order under section 46 of the Adoption and Children Act 2002.</w:t>
      </w:r>
    </w:p>
    <w:p w:rsidR="00B458AB" w:rsidRPr="001507C1" w:rsidRDefault="00B458AB" w:rsidP="001507C1">
      <w:pPr>
        <w:pStyle w:val="ListParagraph"/>
        <w:ind w:left="709"/>
      </w:pPr>
    </w:p>
    <w:p w:rsidR="00B458AB" w:rsidRPr="001507C1" w:rsidRDefault="00B458AB" w:rsidP="001507C1">
      <w:pPr>
        <w:pStyle w:val="ListParagraph"/>
        <w:ind w:left="709"/>
      </w:pPr>
      <w:r w:rsidRPr="001507C1">
        <w:t xml:space="preserve">A </w:t>
      </w:r>
      <w:r w:rsidRPr="001507C1">
        <w:rPr>
          <w:b/>
        </w:rPr>
        <w:t>child arrangements order</w:t>
      </w:r>
      <w:r w:rsidRPr="001507C1">
        <w:t xml:space="preserve"> is an order outlining the arrangements as to the person with whom the </w:t>
      </w:r>
      <w:r w:rsidR="00C73ABB">
        <w:t>student</w:t>
      </w:r>
      <w:r w:rsidRPr="001507C1">
        <w:t xml:space="preserve"> will live under the provisions of section 14 of the Children and Families Act 2014.</w:t>
      </w:r>
    </w:p>
    <w:p w:rsidR="00B458AB" w:rsidRPr="001507C1" w:rsidRDefault="00B458AB" w:rsidP="001507C1">
      <w:pPr>
        <w:pStyle w:val="ListParagraph"/>
        <w:ind w:left="709"/>
      </w:pPr>
    </w:p>
    <w:p w:rsidR="00703FE9" w:rsidRPr="001507C1" w:rsidRDefault="00B458AB" w:rsidP="001507C1">
      <w:pPr>
        <w:pStyle w:val="ListParagraph"/>
        <w:ind w:left="709"/>
      </w:pPr>
      <w:r w:rsidRPr="001507C1">
        <w:t xml:space="preserve">A </w:t>
      </w:r>
      <w:r w:rsidRPr="001507C1">
        <w:rPr>
          <w:b/>
        </w:rPr>
        <w:t>special guardianship order</w:t>
      </w:r>
      <w:r w:rsidRPr="001507C1">
        <w:t xml:space="preserve"> is an order appointing one or more individuals to be a </w:t>
      </w:r>
      <w:r w:rsidR="00C73ABB">
        <w:t>student</w:t>
      </w:r>
      <w:r w:rsidRPr="001507C1">
        <w:t>’s special guardian or guardians.</w:t>
      </w:r>
    </w:p>
    <w:p w:rsidR="00B458AB" w:rsidRPr="001507C1" w:rsidRDefault="00B458AB" w:rsidP="001507C1">
      <w:pPr>
        <w:pStyle w:val="ListParagraph"/>
        <w:ind w:left="709"/>
      </w:pPr>
    </w:p>
    <w:p w:rsidR="00A0180A" w:rsidRPr="001507C1" w:rsidRDefault="007768A1" w:rsidP="001507C1">
      <w:pPr>
        <w:pStyle w:val="ListParagraph"/>
        <w:numPr>
          <w:ilvl w:val="0"/>
          <w:numId w:val="1"/>
        </w:numPr>
        <w:ind w:left="709" w:hanging="425"/>
      </w:pPr>
      <w:r w:rsidRPr="001507C1">
        <w:t xml:space="preserve">A </w:t>
      </w:r>
      <w:r w:rsidRPr="001507C1">
        <w:rPr>
          <w:b/>
        </w:rPr>
        <w:t xml:space="preserve">previously looked after </w:t>
      </w:r>
      <w:r w:rsidR="00C73ABB">
        <w:rPr>
          <w:b/>
        </w:rPr>
        <w:t>student</w:t>
      </w:r>
      <w:r w:rsidR="00A0180A" w:rsidRPr="001507C1">
        <w:t xml:space="preserve"> is a </w:t>
      </w:r>
      <w:r w:rsidR="00C73ABB">
        <w:t>student</w:t>
      </w:r>
      <w:r w:rsidR="00A0180A" w:rsidRPr="001507C1">
        <w:t xml:space="preserve"> who immediately moved on from that status after becoming</w:t>
      </w:r>
      <w:r w:rsidR="00800F45" w:rsidRPr="001507C1">
        <w:t xml:space="preserve"> </w:t>
      </w:r>
      <w:r w:rsidR="00A0180A" w:rsidRPr="001507C1">
        <w:t xml:space="preserve">subject to an adoption, </w:t>
      </w:r>
      <w:r w:rsidR="00C73ABB">
        <w:t>student</w:t>
      </w:r>
      <w:r w:rsidR="00A0180A" w:rsidRPr="001507C1">
        <w:t xml:space="preserve"> arrangement order or special guardianship order.</w:t>
      </w:r>
    </w:p>
    <w:p w:rsidR="00703FE9" w:rsidRPr="001507C1" w:rsidRDefault="00703FE9" w:rsidP="001507C1">
      <w:pPr>
        <w:pStyle w:val="ListParagraph"/>
        <w:ind w:left="709"/>
      </w:pPr>
    </w:p>
    <w:p w:rsidR="00A0180A" w:rsidRPr="001507C1" w:rsidRDefault="00A0180A" w:rsidP="001507C1">
      <w:pPr>
        <w:pStyle w:val="ListParagraph"/>
        <w:numPr>
          <w:ilvl w:val="0"/>
          <w:numId w:val="1"/>
        </w:numPr>
        <w:ind w:left="709" w:hanging="425"/>
      </w:pPr>
      <w:r w:rsidRPr="001507C1">
        <w:rPr>
          <w:b/>
        </w:rPr>
        <w:t>Catholic</w:t>
      </w:r>
      <w:r w:rsidRPr="001507C1">
        <w:t xml:space="preserve"> means a member of a Church in full communion with the See of Rome. This includes the Eastern </w:t>
      </w:r>
      <w:r w:rsidR="00F34BE1">
        <w:t xml:space="preserve">Catholic Churches. This will be </w:t>
      </w:r>
      <w:r w:rsidRPr="001507C1">
        <w:t>evidenced by a certificate of baptism in a Catholic Church or a certificate of reception into the full communion of the Catholic Church. Those who have difficulty obtaining written evidence of baptism</w:t>
      </w:r>
      <w:r w:rsidR="00F8443F">
        <w:t xml:space="preserve"> or reception</w:t>
      </w:r>
      <w:r w:rsidRPr="001507C1">
        <w:t xml:space="preserve"> should contact their </w:t>
      </w:r>
      <w:r w:rsidR="00EF757F" w:rsidRPr="001507C1">
        <w:t>p</w:t>
      </w:r>
      <w:r w:rsidRPr="001507C1">
        <w:t xml:space="preserve">arish </w:t>
      </w:r>
      <w:r w:rsidR="00EF757F" w:rsidRPr="001507C1">
        <w:t>p</w:t>
      </w:r>
      <w:r w:rsidR="00F34BE1">
        <w:t xml:space="preserve">riest </w:t>
      </w:r>
      <w:r w:rsidRPr="001507C1">
        <w:t>who, after consulting with the Diocese, will decide how the question of baptism</w:t>
      </w:r>
      <w:r w:rsidR="00F8443F">
        <w:t xml:space="preserve"> or reception</w:t>
      </w:r>
      <w:r w:rsidRPr="001507C1">
        <w:t xml:space="preserve"> is to be resolved and how written evidence is to be produced in accord</w:t>
      </w:r>
      <w:r w:rsidR="00F34BE1">
        <w:t>ance with the law of the Church</w:t>
      </w:r>
      <w:r w:rsidRPr="001507C1">
        <w:t>.</w:t>
      </w:r>
    </w:p>
    <w:p w:rsidR="00703FE9" w:rsidRPr="001507C1" w:rsidRDefault="00703FE9" w:rsidP="001507C1">
      <w:pPr>
        <w:pStyle w:val="ListParagraph"/>
        <w:ind w:left="709"/>
      </w:pPr>
    </w:p>
    <w:p w:rsidR="00703FE9" w:rsidRPr="001507C1" w:rsidRDefault="007768A1" w:rsidP="001507C1">
      <w:pPr>
        <w:pStyle w:val="ListParagraph"/>
        <w:numPr>
          <w:ilvl w:val="0"/>
          <w:numId w:val="1"/>
        </w:numPr>
        <w:ind w:left="709" w:hanging="425"/>
      </w:pPr>
      <w:r w:rsidRPr="00F6686D">
        <w:rPr>
          <w:b/>
        </w:rPr>
        <w:t>C</w:t>
      </w:r>
      <w:r w:rsidR="00A0180A" w:rsidRPr="00F6686D">
        <w:rPr>
          <w:b/>
        </w:rPr>
        <w:t>atechumen</w:t>
      </w:r>
      <w:r w:rsidR="00A0180A" w:rsidRPr="001507C1">
        <w:t xml:space="preserve"> means a member of the</w:t>
      </w:r>
      <w:r w:rsidR="00A0180A" w:rsidRPr="00F6686D">
        <w:t xml:space="preserve"> catechumenate </w:t>
      </w:r>
      <w:r w:rsidR="00A0180A" w:rsidRPr="001507C1">
        <w:t>of a Catholic Church</w:t>
      </w:r>
      <w:r w:rsidR="00F6686D">
        <w:t xml:space="preserve"> and is </w:t>
      </w:r>
      <w:r w:rsidR="00F6686D" w:rsidRPr="00F6686D">
        <w:t>a person who is receiving instruction in pr</w:t>
      </w:r>
      <w:r w:rsidR="00F6686D">
        <w:t>eparation for baptism</w:t>
      </w:r>
      <w:r w:rsidR="00A0180A" w:rsidRPr="001507C1">
        <w:t xml:space="preserve">. This </w:t>
      </w:r>
      <w:r w:rsidR="001507C1">
        <w:t>must</w:t>
      </w:r>
      <w:r w:rsidR="00A0180A" w:rsidRPr="001507C1">
        <w:t xml:space="preserve"> be evidenced by a certificate of receptio</w:t>
      </w:r>
      <w:r w:rsidR="00703FE9" w:rsidRPr="001507C1">
        <w:t>n into the order of catechumens</w:t>
      </w:r>
      <w:r w:rsidR="001507C1" w:rsidRPr="001507C1">
        <w:t>.</w:t>
      </w:r>
    </w:p>
    <w:p w:rsidR="00703FE9" w:rsidRPr="001507C1" w:rsidRDefault="00703FE9" w:rsidP="001507C1">
      <w:pPr>
        <w:pStyle w:val="ListParagraph"/>
        <w:ind w:left="709"/>
      </w:pPr>
    </w:p>
    <w:p w:rsidR="00703FE9" w:rsidRDefault="007768A1" w:rsidP="00F8443F">
      <w:pPr>
        <w:pStyle w:val="ListParagraph"/>
        <w:numPr>
          <w:ilvl w:val="0"/>
          <w:numId w:val="1"/>
        </w:numPr>
      </w:pPr>
      <w:r w:rsidRPr="00F8443F">
        <w:rPr>
          <w:b/>
        </w:rPr>
        <w:t>Eastern Christian Church</w:t>
      </w:r>
      <w:r w:rsidR="00A0180A" w:rsidRPr="001507C1">
        <w:t xml:space="preserve"> includes </w:t>
      </w:r>
      <w:r w:rsidR="00A0180A" w:rsidRPr="004400D8">
        <w:t>Orthodox Churches</w:t>
      </w:r>
      <w:r w:rsidR="00A0180A" w:rsidRPr="001507C1">
        <w:t xml:space="preserve">, and </w:t>
      </w:r>
      <w:r w:rsidR="001507C1">
        <w:t>must be</w:t>
      </w:r>
      <w:r w:rsidR="00A0180A" w:rsidRPr="001507C1">
        <w:t xml:space="preserve"> evidenced by a certificate of baptism or reception from the authorities of that Church.</w:t>
      </w:r>
      <w:r w:rsidR="00F8443F">
        <w:t xml:space="preserve"> </w:t>
      </w:r>
      <w:r w:rsidR="00F8443F" w:rsidRPr="00F8443F">
        <w:t xml:space="preserve">Those who have difficulty obtaining written evidence of baptism or reception should contact </w:t>
      </w:r>
      <w:r w:rsidR="00F8443F">
        <w:t xml:space="preserve">the Diocese </w:t>
      </w:r>
      <w:r w:rsidR="00F8443F" w:rsidRPr="00F8443F">
        <w:t>who</w:t>
      </w:r>
      <w:r w:rsidR="00F8443F">
        <w:t xml:space="preserve"> </w:t>
      </w:r>
      <w:r w:rsidR="00F8443F" w:rsidRPr="00F8443F">
        <w:t>will decide how the question of baptism or reception is to be resolved and how written evidence is to be produced in accordance with the law of the Church.</w:t>
      </w:r>
    </w:p>
    <w:p w:rsidR="00F8443F" w:rsidRPr="001507C1" w:rsidRDefault="00F8443F" w:rsidP="00F8443F"/>
    <w:p w:rsidR="001507C1" w:rsidRPr="001507C1" w:rsidRDefault="00A510C1" w:rsidP="001507C1">
      <w:pPr>
        <w:pStyle w:val="ListParagraph"/>
        <w:numPr>
          <w:ilvl w:val="0"/>
          <w:numId w:val="1"/>
        </w:numPr>
      </w:pPr>
      <w:r>
        <w:rPr>
          <w:b/>
        </w:rPr>
        <w:t>Students</w:t>
      </w:r>
      <w:r w:rsidR="00A0180A" w:rsidRPr="001507C1">
        <w:rPr>
          <w:b/>
        </w:rPr>
        <w:t xml:space="preserve"> of other Christian denominations</w:t>
      </w:r>
      <w:r w:rsidR="00A0180A" w:rsidRPr="001507C1">
        <w:t xml:space="preserve"> means </w:t>
      </w:r>
      <w:r>
        <w:t>students</w:t>
      </w:r>
      <w:r w:rsidR="00A0180A" w:rsidRPr="001507C1">
        <w:t xml:space="preserve"> who are members of a Church or religious community that practises Trinitarian baptism recognised by the Catholic Church. </w:t>
      </w:r>
      <w:r w:rsidR="001507C1" w:rsidRPr="00835C50">
        <w:t>Applicants must prov</w:t>
      </w:r>
      <w:r w:rsidR="00746088" w:rsidRPr="00835C50">
        <w:t xml:space="preserve">ide a baptismal certificate or where </w:t>
      </w:r>
      <w:r w:rsidR="00F34BE1" w:rsidRPr="00835C50">
        <w:t xml:space="preserve">child </w:t>
      </w:r>
      <w:r w:rsidR="00746088" w:rsidRPr="00835C50">
        <w:t>baptism is not practised</w:t>
      </w:r>
      <w:r w:rsidR="004400D8" w:rsidRPr="00835C50">
        <w:t>,</w:t>
      </w:r>
      <w:r w:rsidR="00746088" w:rsidRPr="00835C50">
        <w:t xml:space="preserve"> a</w:t>
      </w:r>
      <w:r w:rsidR="001507C1" w:rsidRPr="00835C50">
        <w:t xml:space="preserve"> letter confirming their church membership from their minister or faith leader.</w:t>
      </w:r>
    </w:p>
    <w:p w:rsidR="001507C1" w:rsidRPr="001507C1" w:rsidRDefault="001507C1" w:rsidP="001507C1">
      <w:pPr>
        <w:pStyle w:val="ListParagraph"/>
        <w:ind w:left="709"/>
      </w:pPr>
    </w:p>
    <w:p w:rsidR="00703FE9" w:rsidRPr="001507C1" w:rsidRDefault="00A510C1" w:rsidP="001507C1">
      <w:pPr>
        <w:pStyle w:val="ListParagraph"/>
        <w:numPr>
          <w:ilvl w:val="0"/>
          <w:numId w:val="1"/>
        </w:numPr>
      </w:pPr>
      <w:r>
        <w:rPr>
          <w:b/>
        </w:rPr>
        <w:t>Students</w:t>
      </w:r>
      <w:r w:rsidR="00A0180A" w:rsidRPr="001507C1">
        <w:rPr>
          <w:b/>
        </w:rPr>
        <w:t xml:space="preserve"> of other faiths</w:t>
      </w:r>
      <w:r w:rsidR="00A0180A" w:rsidRPr="001507C1">
        <w:t xml:space="preserve"> means </w:t>
      </w:r>
      <w:r>
        <w:t>students</w:t>
      </w:r>
      <w:r w:rsidR="00A0180A" w:rsidRPr="001507C1">
        <w:t xml:space="preserve"> who are members of a religious community that does not fall within </w:t>
      </w:r>
      <w:r w:rsidR="001507C1">
        <w:t>the definitions</w:t>
      </w:r>
      <w:r w:rsidR="00A0180A" w:rsidRPr="001507C1">
        <w:t xml:space="preserve"> above.</w:t>
      </w:r>
      <w:r w:rsidR="001507C1">
        <w:t xml:space="preserve"> A</w:t>
      </w:r>
      <w:r w:rsidR="001507C1" w:rsidRPr="001507C1">
        <w:t xml:space="preserve">pplicants must provide a letter of support to confirm their faith membership from their minister or faith leader.  </w:t>
      </w:r>
    </w:p>
    <w:p w:rsidR="00703FE9" w:rsidRPr="001507C1" w:rsidRDefault="00703FE9" w:rsidP="001507C1">
      <w:pPr>
        <w:pStyle w:val="ListParagraph"/>
      </w:pPr>
    </w:p>
    <w:p w:rsidR="00703FE9" w:rsidRPr="001507C1" w:rsidRDefault="007768A1" w:rsidP="001507C1">
      <w:pPr>
        <w:pStyle w:val="ListParagraph"/>
        <w:numPr>
          <w:ilvl w:val="0"/>
          <w:numId w:val="1"/>
        </w:numPr>
      </w:pPr>
      <w:r w:rsidRPr="001507C1">
        <w:rPr>
          <w:b/>
        </w:rPr>
        <w:lastRenderedPageBreak/>
        <w:t>H</w:t>
      </w:r>
      <w:r w:rsidR="00703FE9" w:rsidRPr="001507C1">
        <w:rPr>
          <w:b/>
        </w:rPr>
        <w:t>ome address</w:t>
      </w:r>
      <w:r w:rsidR="00703FE9" w:rsidRPr="001507C1">
        <w:t xml:space="preserve"> is the primary parental address which will be used in applying the admission criteria. </w:t>
      </w:r>
      <w:r w:rsidR="00594284" w:rsidRPr="001507C1">
        <w:t xml:space="preserve"> This means that, when stating the </w:t>
      </w:r>
      <w:r w:rsidR="00703FE9" w:rsidRPr="001507C1">
        <w:t>choice of school, the parental address at the time of application</w:t>
      </w:r>
      <w:r w:rsidR="004400D8">
        <w:t xml:space="preserve"> should be given</w:t>
      </w:r>
      <w:r w:rsidR="00703FE9" w:rsidRPr="001507C1">
        <w:t xml:space="preserve">.  The address of childminders or other family members who may share in the care of the </w:t>
      </w:r>
      <w:r w:rsidR="00C73ABB">
        <w:t>student</w:t>
      </w:r>
      <w:r w:rsidR="00703FE9" w:rsidRPr="001507C1">
        <w:t xml:space="preserve"> </w:t>
      </w:r>
      <w:r w:rsidR="004400D8">
        <w:t>must</w:t>
      </w:r>
      <w:r w:rsidR="00703FE9" w:rsidRPr="001507C1">
        <w:t xml:space="preserve"> not be </w:t>
      </w:r>
      <w:r w:rsidR="004400D8">
        <w:t>used</w:t>
      </w:r>
      <w:r w:rsidR="00703FE9" w:rsidRPr="001507C1">
        <w:t xml:space="preserve"> as the home address. Documentary evidence may be </w:t>
      </w:r>
      <w:r w:rsidR="004400D8">
        <w:t>requested</w:t>
      </w:r>
      <w:r w:rsidR="00703FE9" w:rsidRPr="001507C1">
        <w:t>.</w:t>
      </w:r>
    </w:p>
    <w:p w:rsidR="00703FE9" w:rsidRPr="001507C1" w:rsidRDefault="00703FE9" w:rsidP="001507C1">
      <w:pPr>
        <w:pStyle w:val="ListParagraph"/>
      </w:pPr>
    </w:p>
    <w:p w:rsidR="00746088" w:rsidRDefault="003E2CF0" w:rsidP="00746088">
      <w:pPr>
        <w:pStyle w:val="ListParagraph"/>
        <w:numPr>
          <w:ilvl w:val="0"/>
          <w:numId w:val="1"/>
        </w:numPr>
      </w:pPr>
      <w:r>
        <w:rPr>
          <w:b/>
        </w:rPr>
        <w:t>P</w:t>
      </w:r>
      <w:r w:rsidR="00A0180A" w:rsidRPr="0051417C">
        <w:rPr>
          <w:b/>
        </w:rPr>
        <w:t>arent</w:t>
      </w:r>
      <w:r w:rsidR="00A0180A" w:rsidRPr="001507C1">
        <w:t xml:space="preserve"> means all natural parents, any person who is not a parent but h</w:t>
      </w:r>
      <w:r w:rsidR="00463207">
        <w:t>as parental responsibility for the</w:t>
      </w:r>
      <w:r w:rsidR="00A0180A" w:rsidRPr="001507C1">
        <w:t xml:space="preserve"> </w:t>
      </w:r>
      <w:r w:rsidR="00C73ABB">
        <w:t>student</w:t>
      </w:r>
      <w:r w:rsidR="00A0180A" w:rsidRPr="001507C1">
        <w:t xml:space="preserve">, </w:t>
      </w:r>
      <w:r w:rsidR="00463207">
        <w:t>or who has care of the</w:t>
      </w:r>
      <w:r w:rsidR="0051417C">
        <w:t xml:space="preserve"> </w:t>
      </w:r>
      <w:r w:rsidR="00C73ABB">
        <w:t>student</w:t>
      </w:r>
      <w:r w:rsidR="0051417C">
        <w:t xml:space="preserve"> </w:t>
      </w:r>
      <w:r w:rsidR="0051417C" w:rsidRPr="0051417C">
        <w:t xml:space="preserve">(having care of a </w:t>
      </w:r>
      <w:r w:rsidR="00C73ABB">
        <w:t>student</w:t>
      </w:r>
      <w:r w:rsidR="0051417C" w:rsidRPr="0051417C">
        <w:t xml:space="preserve"> means that the </w:t>
      </w:r>
      <w:r w:rsidR="00C73ABB">
        <w:t>student</w:t>
      </w:r>
      <w:r w:rsidR="0051417C" w:rsidRPr="0051417C">
        <w:t xml:space="preserve"> lives with and</w:t>
      </w:r>
      <w:r w:rsidR="0051417C">
        <w:t xml:space="preserve"> is looked after by that person</w:t>
      </w:r>
      <w:r w:rsidR="0051417C" w:rsidRPr="0051417C">
        <w:t>).</w:t>
      </w:r>
    </w:p>
    <w:p w:rsidR="00746088" w:rsidRDefault="00746088" w:rsidP="00746088">
      <w:pPr>
        <w:rPr>
          <w:b/>
        </w:rPr>
      </w:pPr>
    </w:p>
    <w:p w:rsidR="00E651B6" w:rsidRPr="001507C1" w:rsidRDefault="00746088" w:rsidP="001507C1">
      <w:r w:rsidRPr="00746088">
        <w:rPr>
          <w:b/>
        </w:rPr>
        <w:t>This policy should be read in conjunction with the local authority’s admission guidance for parents.</w:t>
      </w:r>
    </w:p>
    <w:sectPr w:rsidR="00E651B6" w:rsidRPr="001507C1" w:rsidSect="00F4154E">
      <w:footerReference w:type="default" r:id="rId8"/>
      <w:pgSz w:w="11906" w:h="16838"/>
      <w:pgMar w:top="851"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AB" w:rsidRDefault="00FE71AB" w:rsidP="00FE71AB">
      <w:r>
        <w:separator/>
      </w:r>
    </w:p>
  </w:endnote>
  <w:endnote w:type="continuationSeparator" w:id="0">
    <w:p w:rsidR="00FE71AB" w:rsidRDefault="00FE71AB" w:rsidP="00FE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41745"/>
      <w:docPartObj>
        <w:docPartGallery w:val="Page Numbers (Bottom of Page)"/>
        <w:docPartUnique/>
      </w:docPartObj>
    </w:sdtPr>
    <w:sdtEndPr/>
    <w:sdtContent>
      <w:sdt>
        <w:sdtPr>
          <w:id w:val="-1669238322"/>
          <w:docPartObj>
            <w:docPartGallery w:val="Page Numbers (Top of Page)"/>
            <w:docPartUnique/>
          </w:docPartObj>
        </w:sdtPr>
        <w:sdtEndPr/>
        <w:sdtContent>
          <w:p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7428F4">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7428F4">
              <w:rPr>
                <w:b/>
                <w:bCs/>
                <w:noProof/>
                <w:color w:val="808080" w:themeColor="background1" w:themeShade="80"/>
                <w:sz w:val="20"/>
              </w:rPr>
              <w:t>1</w:t>
            </w:r>
            <w:r w:rsidRPr="00FE71AB">
              <w:rPr>
                <w:b/>
                <w:bCs/>
                <w:color w:val="808080" w:themeColor="background1" w:themeShade="80"/>
                <w:szCs w:val="24"/>
              </w:rPr>
              <w:fldChar w:fldCharType="end"/>
            </w:r>
          </w:p>
        </w:sdtContent>
      </w:sdt>
    </w:sdtContent>
  </w:sdt>
  <w:p w:rsidR="00FE71AB" w:rsidRDefault="00FE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AB" w:rsidRDefault="00FE71AB" w:rsidP="00FE71AB">
      <w:r>
        <w:separator/>
      </w:r>
    </w:p>
  </w:footnote>
  <w:footnote w:type="continuationSeparator" w:id="0">
    <w:p w:rsidR="00FE71AB" w:rsidRDefault="00FE71AB" w:rsidP="00FE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B6"/>
    <w:rsid w:val="000165B5"/>
    <w:rsid w:val="00034435"/>
    <w:rsid w:val="00054C87"/>
    <w:rsid w:val="000719A1"/>
    <w:rsid w:val="00073646"/>
    <w:rsid w:val="00091E3B"/>
    <w:rsid w:val="000E2A21"/>
    <w:rsid w:val="001163B1"/>
    <w:rsid w:val="00123354"/>
    <w:rsid w:val="00135FF5"/>
    <w:rsid w:val="001460D1"/>
    <w:rsid w:val="001507C1"/>
    <w:rsid w:val="00174154"/>
    <w:rsid w:val="001A28E4"/>
    <w:rsid w:val="001D0686"/>
    <w:rsid w:val="002367CA"/>
    <w:rsid w:val="002A42B1"/>
    <w:rsid w:val="003670A0"/>
    <w:rsid w:val="003721F1"/>
    <w:rsid w:val="003769FC"/>
    <w:rsid w:val="003E2CF0"/>
    <w:rsid w:val="00422BE0"/>
    <w:rsid w:val="004376E6"/>
    <w:rsid w:val="004400D8"/>
    <w:rsid w:val="00463207"/>
    <w:rsid w:val="00493F94"/>
    <w:rsid w:val="004D3206"/>
    <w:rsid w:val="004D4A01"/>
    <w:rsid w:val="0051417C"/>
    <w:rsid w:val="00594284"/>
    <w:rsid w:val="005F6E9F"/>
    <w:rsid w:val="006232B5"/>
    <w:rsid w:val="0064589D"/>
    <w:rsid w:val="0068288B"/>
    <w:rsid w:val="006E3A0A"/>
    <w:rsid w:val="00703FE9"/>
    <w:rsid w:val="007428F4"/>
    <w:rsid w:val="00746088"/>
    <w:rsid w:val="007768A1"/>
    <w:rsid w:val="007C53A8"/>
    <w:rsid w:val="007E78AA"/>
    <w:rsid w:val="00800F45"/>
    <w:rsid w:val="008263F6"/>
    <w:rsid w:val="00835C50"/>
    <w:rsid w:val="008468A2"/>
    <w:rsid w:val="008A5510"/>
    <w:rsid w:val="008F1D0F"/>
    <w:rsid w:val="00913F2F"/>
    <w:rsid w:val="00924198"/>
    <w:rsid w:val="00985084"/>
    <w:rsid w:val="009865A7"/>
    <w:rsid w:val="00A0180A"/>
    <w:rsid w:val="00A1235D"/>
    <w:rsid w:val="00A510C1"/>
    <w:rsid w:val="00A54EBE"/>
    <w:rsid w:val="00A66622"/>
    <w:rsid w:val="00A76D34"/>
    <w:rsid w:val="00AB7ED8"/>
    <w:rsid w:val="00AD5D57"/>
    <w:rsid w:val="00B458AB"/>
    <w:rsid w:val="00B86E8A"/>
    <w:rsid w:val="00C55569"/>
    <w:rsid w:val="00C73ABB"/>
    <w:rsid w:val="00D056C6"/>
    <w:rsid w:val="00D50842"/>
    <w:rsid w:val="00D524E8"/>
    <w:rsid w:val="00D6778A"/>
    <w:rsid w:val="00DA3B38"/>
    <w:rsid w:val="00E02FF8"/>
    <w:rsid w:val="00E21D3E"/>
    <w:rsid w:val="00E301B1"/>
    <w:rsid w:val="00E651B6"/>
    <w:rsid w:val="00E93101"/>
    <w:rsid w:val="00E96ACF"/>
    <w:rsid w:val="00EB0B37"/>
    <w:rsid w:val="00EF757F"/>
    <w:rsid w:val="00F34BE1"/>
    <w:rsid w:val="00F4154E"/>
    <w:rsid w:val="00F46A68"/>
    <w:rsid w:val="00F6686D"/>
    <w:rsid w:val="00F8443F"/>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BE3C4-1FCC-46DE-8C74-B09C4073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35"/>
  </w:style>
  <w:style w:type="paragraph" w:styleId="Heading2">
    <w:name w:val="heading 2"/>
    <w:basedOn w:val="Normal"/>
    <w:next w:val="Normal"/>
    <w:link w:val="Heading2Char"/>
    <w:uiPriority w:val="9"/>
    <w:unhideWhenUsed/>
    <w:qFormat/>
    <w:rsid w:val="00913F2F"/>
    <w:pPr>
      <w:spacing w:before="300" w:after="40" w:line="276" w:lineRule="auto"/>
      <w:outlineLvl w:val="1"/>
    </w:pPr>
    <w:rPr>
      <w:small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13F2F"/>
    <w:rPr>
      <w:smallCaps/>
      <w:sz w:val="32"/>
      <w:szCs w:val="28"/>
    </w:rPr>
  </w:style>
  <w:style w:type="paragraph" w:styleId="ListParagraph">
    <w:name w:val="List Paragraph"/>
    <w:basedOn w:val="Normal"/>
    <w:uiPriority w:val="34"/>
    <w:qFormat/>
    <w:rsid w:val="00800F45"/>
    <w:pPr>
      <w:ind w:left="720"/>
      <w:contextualSpacing/>
    </w:pPr>
  </w:style>
  <w:style w:type="paragraph" w:styleId="BalloonText">
    <w:name w:val="Balloon Text"/>
    <w:basedOn w:val="Normal"/>
    <w:link w:val="BalloonTextChar"/>
    <w:uiPriority w:val="99"/>
    <w:semiHidden/>
    <w:unhideWhenUsed/>
    <w:rsid w:val="00F34BE1"/>
    <w:rPr>
      <w:rFonts w:ascii="Tahoma" w:hAnsi="Tahoma" w:cs="Tahoma"/>
      <w:sz w:val="16"/>
      <w:szCs w:val="16"/>
    </w:rPr>
  </w:style>
  <w:style w:type="character" w:customStyle="1" w:styleId="BalloonTextChar">
    <w:name w:val="Balloon Text Char"/>
    <w:basedOn w:val="DefaultParagraphFont"/>
    <w:link w:val="BalloonText"/>
    <w:uiPriority w:val="99"/>
    <w:semiHidden/>
    <w:rsid w:val="00F34BE1"/>
    <w:rPr>
      <w:rFonts w:ascii="Tahoma" w:hAnsi="Tahoma" w:cs="Tahoma"/>
      <w:sz w:val="16"/>
      <w:szCs w:val="16"/>
    </w:rPr>
  </w:style>
  <w:style w:type="paragraph" w:styleId="Header">
    <w:name w:val="header"/>
    <w:basedOn w:val="Normal"/>
    <w:link w:val="HeaderChar"/>
    <w:uiPriority w:val="99"/>
    <w:unhideWhenUsed/>
    <w:rsid w:val="00FE71AB"/>
    <w:pPr>
      <w:tabs>
        <w:tab w:val="center" w:pos="4513"/>
        <w:tab w:val="right" w:pos="9026"/>
      </w:tabs>
    </w:pPr>
  </w:style>
  <w:style w:type="character" w:customStyle="1" w:styleId="HeaderChar">
    <w:name w:val="Header Char"/>
    <w:basedOn w:val="DefaultParagraphFont"/>
    <w:link w:val="Header"/>
    <w:uiPriority w:val="99"/>
    <w:rsid w:val="00FE71AB"/>
  </w:style>
  <w:style w:type="paragraph" w:styleId="Footer">
    <w:name w:val="footer"/>
    <w:basedOn w:val="Normal"/>
    <w:link w:val="FooterChar"/>
    <w:uiPriority w:val="99"/>
    <w:unhideWhenUsed/>
    <w:rsid w:val="00FE71AB"/>
    <w:pPr>
      <w:tabs>
        <w:tab w:val="center" w:pos="4513"/>
        <w:tab w:val="right" w:pos="9026"/>
      </w:tabs>
    </w:pPr>
  </w:style>
  <w:style w:type="character" w:customStyle="1" w:styleId="FooterChar">
    <w:name w:val="Footer Char"/>
    <w:basedOn w:val="DefaultParagraphFont"/>
    <w:link w:val="Footer"/>
    <w:uiPriority w:val="99"/>
    <w:rsid w:val="00FE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56524">
      <w:bodyDiv w:val="1"/>
      <w:marLeft w:val="0"/>
      <w:marRight w:val="0"/>
      <w:marTop w:val="0"/>
      <w:marBottom w:val="0"/>
      <w:divBdr>
        <w:top w:val="none" w:sz="0" w:space="0" w:color="auto"/>
        <w:left w:val="none" w:sz="0" w:space="0" w:color="auto"/>
        <w:bottom w:val="none" w:sz="0" w:space="0" w:color="auto"/>
        <w:right w:val="none" w:sz="0" w:space="0" w:color="auto"/>
      </w:divBdr>
    </w:div>
    <w:div w:id="16294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67FC-F58B-4EAA-8B42-71F0E1D6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Josh Trueman</cp:lastModifiedBy>
  <cp:revision>2</cp:revision>
  <cp:lastPrinted>2015-11-30T13:30:00Z</cp:lastPrinted>
  <dcterms:created xsi:type="dcterms:W3CDTF">2018-01-10T10:17:00Z</dcterms:created>
  <dcterms:modified xsi:type="dcterms:W3CDTF">2018-01-10T10:17:00Z</dcterms:modified>
</cp:coreProperties>
</file>