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5.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631988</wp:posOffset>
                </wp:positionH>
                <wp:positionV relativeFrom="page">
                  <wp:posOffset>1411536</wp:posOffset>
                </wp:positionV>
                <wp:extent cx="6296025" cy="1290320"/>
                <wp:effectExtent b="0" l="0" r="0" t="0"/>
                <wp:wrapNone/>
                <wp:docPr id="1040" name=""/>
                <a:graphic>
                  <a:graphicData uri="http://schemas.microsoft.com/office/word/2010/wordprocessingShape">
                    <wps:wsp>
                      <wps:cNvSpPr/>
                      <wps:cNvPr id="34" name="Shape 34"/>
                      <wps:spPr>
                        <a:xfrm>
                          <a:off x="2202750" y="3139603"/>
                          <a:ext cx="6286500" cy="128079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1"/>
                                <w:i w:val="0"/>
                                <w:smallCaps w:val="0"/>
                                <w:strike w:val="0"/>
                                <w:color w:val="002060"/>
                                <w:sz w:val="52"/>
                                <w:vertAlign w:val="baseline"/>
                              </w:rPr>
                              <w:t xml:space="preserve">Safeguarding and Child Protection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2060"/>
                                <w:sz w:val="52"/>
                                <w:vertAlign w:val="baseline"/>
                              </w:rPr>
                            </w:r>
                            <w:r w:rsidDel="00000000" w:rsidR="00000000" w:rsidRPr="00000000">
                              <w:rPr>
                                <w:rFonts w:ascii="Calibri" w:cs="Calibri" w:eastAsia="Calibri" w:hAnsi="Calibri"/>
                                <w:b w:val="1"/>
                                <w:i w:val="0"/>
                                <w:smallCaps w:val="0"/>
                                <w:strike w:val="0"/>
                                <w:color w:val="002060"/>
                                <w:sz w:val="52"/>
                                <w:vertAlign w:val="baseline"/>
                              </w:rPr>
                              <w:t xml:space="preserve">Policy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2060"/>
                                <w:sz w:val="52"/>
                                <w:vertAlign w:val="baseline"/>
                              </w:rPr>
                            </w:r>
                            <w:r w:rsidDel="00000000" w:rsidR="00000000" w:rsidRPr="00000000">
                              <w:rPr>
                                <w:rFonts w:ascii="Calibri" w:cs="Calibri" w:eastAsia="Calibri" w:hAnsi="Calibri"/>
                                <w:b w:val="1"/>
                                <w:i w:val="0"/>
                                <w:smallCaps w:val="0"/>
                                <w:strike w:val="0"/>
                                <w:color w:val="002060"/>
                                <w:sz w:val="52"/>
                                <w:vertAlign w:val="baseline"/>
                              </w:rPr>
                              <w:t xml:space="preserve">2020-2021</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libri" w:cs="Calibri" w:eastAsia="Calibri" w:hAnsi="Calibri"/>
                                <w:b w:val="0"/>
                                <w:i w:val="0"/>
                                <w:smallCaps w:val="0"/>
                                <w:strike w:val="0"/>
                                <w:color w:val="002060"/>
                                <w:sz w:val="5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2060"/>
                                <w:sz w:val="3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206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2060"/>
                                <w:sz w:val="4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631988</wp:posOffset>
                </wp:positionH>
                <wp:positionV relativeFrom="page">
                  <wp:posOffset>1411536</wp:posOffset>
                </wp:positionV>
                <wp:extent cx="6296025" cy="1290320"/>
                <wp:effectExtent b="0" l="0" r="0" t="0"/>
                <wp:wrapNone/>
                <wp:docPr id="1040" name="image15.png"/>
                <a:graphic>
                  <a:graphicData uri="http://schemas.openxmlformats.org/drawingml/2006/picture">
                    <pic:pic>
                      <pic:nvPicPr>
                        <pic:cNvPr id="0" name="image15.png"/>
                        <pic:cNvPicPr preferRelativeResize="0"/>
                      </pic:nvPicPr>
                      <pic:blipFill>
                        <a:blip r:embed="rId8"/>
                        <a:srcRect/>
                        <a:stretch>
                          <a:fillRect/>
                        </a:stretch>
                      </pic:blipFill>
                      <pic:spPr>
                        <a:xfrm>
                          <a:off x="0" y="0"/>
                          <a:ext cx="6296025" cy="1290320"/>
                        </a:xfrm>
                        <a:prstGeom prst="rect"/>
                        <a:ln/>
                      </pic:spPr>
                    </pic:pic>
                  </a:graphicData>
                </a:graphic>
              </wp:anchor>
            </w:drawing>
          </mc:Fallback>
        </mc:AlternateContent>
      </w:r>
      <w:r w:rsidDel="00000000" w:rsidR="00000000" w:rsidRPr="00000000">
        <w:rPr>
          <w:rtl w:val="0"/>
        </w:rPr>
      </w:r>
    </w:p>
    <w:tbl>
      <w:tblPr>
        <w:tblStyle w:val="Table1"/>
        <w:tblW w:w="10263.000000000002" w:type="dxa"/>
        <w:jc w:val="left"/>
        <w:tblInd w:w="0.0" w:type="dxa"/>
        <w:tblLayout w:type="fixed"/>
        <w:tblLook w:val="0000"/>
      </w:tblPr>
      <w:tblGrid>
        <w:gridCol w:w="92"/>
        <w:gridCol w:w="10141"/>
        <w:gridCol w:w="30"/>
        <w:tblGridChange w:id="0">
          <w:tblGrid>
            <w:gridCol w:w="92"/>
            <w:gridCol w:w="10141"/>
            <w:gridCol w:w="30"/>
          </w:tblGrid>
        </w:tblGridChange>
      </w:tblGrid>
      <w:tr>
        <w:trPr>
          <w:trHeight w:val="5830" w:hRule="atLeast"/>
        </w:trPr>
        <w:tc>
          <w:tcPr>
            <w:gridSpan w:val="3"/>
            <w:vAlign w:val="top"/>
          </w:tcPr>
          <w:p w:rsidR="00000000" w:rsidDel="00000000" w:rsidP="00000000" w:rsidRDefault="00000000" w:rsidRPr="00000000" w14:paraId="00000002">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3">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4">
            <w:pPr>
              <w:jc w:val="center"/>
              <w:rPr>
                <w:rFonts w:ascii="Arial" w:cs="Arial" w:eastAsia="Arial" w:hAnsi="Arial"/>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1485900</wp:posOffset>
                  </wp:positionH>
                  <wp:positionV relativeFrom="paragraph">
                    <wp:posOffset>1143000</wp:posOffset>
                  </wp:positionV>
                  <wp:extent cx="2381885" cy="2529205"/>
                  <wp:effectExtent b="0" l="0" r="0" t="0"/>
                  <wp:wrapSquare wrapText="bothSides" distB="0" distT="0" distL="114300" distR="114300"/>
                  <wp:docPr id="1043"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2381885" cy="2529205"/>
                          </a:xfrm>
                          <a:prstGeom prst="rect"/>
                          <a:ln/>
                        </pic:spPr>
                      </pic:pic>
                    </a:graphicData>
                  </a:graphic>
                </wp:anchor>
              </w:drawing>
            </w:r>
          </w:p>
        </w:tc>
      </w:tr>
      <w:tr>
        <w:trPr>
          <w:trHeight w:val="1621" w:hRule="atLeast"/>
        </w:trPr>
        <w:tc>
          <w:tcPr>
            <w:gridSpan w:val="3"/>
            <w:vAlign w:val="top"/>
          </w:tcPr>
          <w:p w:rsidR="00000000" w:rsidDel="00000000" w:rsidP="00000000" w:rsidRDefault="00000000" w:rsidRPr="00000000" w14:paraId="00000007">
            <w:pPr>
              <w:jc w:val="left"/>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St. Wilfrid’s RC College</w:t>
            </w:r>
            <w:r w:rsidDel="00000000" w:rsidR="00000000" w:rsidRPr="00000000">
              <w:rPr>
                <w:rtl w:val="0"/>
              </w:rPr>
            </w:r>
          </w:p>
          <w:p w:rsidR="00000000" w:rsidDel="00000000" w:rsidP="00000000" w:rsidRDefault="00000000" w:rsidRPr="00000000" w14:paraId="00000008">
            <w:pPr>
              <w:jc w:val="left"/>
              <w:rPr>
                <w:rFonts w:ascii="Calibri" w:cs="Calibri" w:eastAsia="Calibri" w:hAnsi="Calibri"/>
                <w:b w:val="0"/>
                <w:vertAlign w:val="baseline"/>
              </w:rPr>
            </w:pPr>
            <w:r w:rsidDel="00000000" w:rsidR="00000000" w:rsidRPr="00000000">
              <w:rPr>
                <w:rFonts w:ascii="Calibri" w:cs="Calibri" w:eastAsia="Calibri" w:hAnsi="Calibri"/>
                <w:b w:val="1"/>
                <w:sz w:val="28"/>
                <w:szCs w:val="28"/>
                <w:vertAlign w:val="baseline"/>
                <w:rtl w:val="0"/>
              </w:rPr>
              <w:t xml:space="preserve">Mrs F Craik</w:t>
            </w:r>
            <w:r w:rsidDel="00000000" w:rsidR="00000000" w:rsidRPr="00000000">
              <w:rPr>
                <w:rtl w:val="0"/>
              </w:rPr>
            </w:r>
          </w:p>
        </w:tc>
      </w:tr>
    </w:tbl>
    <w:p w:rsidR="00000000" w:rsidDel="00000000" w:rsidP="00000000" w:rsidRDefault="00000000" w:rsidRPr="00000000" w14:paraId="0000000B">
      <w:pPr>
        <w:rPr>
          <w:vertAlign w:val="baseline"/>
        </w:rPr>
      </w:pPr>
      <w:r w:rsidDel="00000000" w:rsidR="00000000" w:rsidRPr="00000000">
        <w:rPr>
          <w:rtl w:val="0"/>
        </w:rPr>
      </w:r>
    </w:p>
    <w:tbl>
      <w:tblPr>
        <w:tblStyle w:val="Table2"/>
        <w:tblW w:w="9749.0" w:type="dxa"/>
        <w:jc w:val="left"/>
        <w:tblInd w:w="-7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09"/>
        <w:gridCol w:w="1843"/>
        <w:gridCol w:w="2407"/>
        <w:gridCol w:w="1785"/>
        <w:gridCol w:w="1905"/>
        <w:tblGridChange w:id="0">
          <w:tblGrid>
            <w:gridCol w:w="1809"/>
            <w:gridCol w:w="1843"/>
            <w:gridCol w:w="2407"/>
            <w:gridCol w:w="1785"/>
            <w:gridCol w:w="1905"/>
          </w:tblGrid>
        </w:tblGridChange>
      </w:tblGrid>
      <w:tr>
        <w:tc>
          <w:tcPr>
            <w:gridSpan w:val="5"/>
            <w:shd w:fill="323e4f" w:val="clear"/>
            <w:vAlign w:val="top"/>
          </w:tcPr>
          <w:p w:rsidR="00000000" w:rsidDel="00000000" w:rsidP="00000000" w:rsidRDefault="00000000" w:rsidRPr="00000000" w14:paraId="0000000C">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Named personnel with designated responsibility for Safeguarding:</w:t>
            </w:r>
            <w:r w:rsidDel="00000000" w:rsidR="00000000" w:rsidRPr="00000000">
              <w:rPr>
                <w:rtl w:val="0"/>
              </w:rPr>
            </w:r>
          </w:p>
          <w:p w:rsidR="00000000" w:rsidDel="00000000" w:rsidP="00000000" w:rsidRDefault="00000000" w:rsidRPr="00000000" w14:paraId="0000000D">
            <w:pPr>
              <w:rPr>
                <w:rFonts w:ascii="Calibri" w:cs="Calibri" w:eastAsia="Calibri" w:hAnsi="Calibri"/>
                <w:b w:val="0"/>
                <w:vertAlign w:val="baseline"/>
              </w:rPr>
            </w:pPr>
            <w:r w:rsidDel="00000000" w:rsidR="00000000" w:rsidRPr="00000000">
              <w:rPr>
                <w:rtl w:val="0"/>
              </w:rPr>
            </w:r>
          </w:p>
        </w:tc>
      </w:tr>
      <w:tr>
        <w:tc>
          <w:tcPr>
            <w:shd w:fill="d9d9d9" w:val="clear"/>
            <w:vAlign w:val="top"/>
          </w:tcPr>
          <w:p w:rsidR="00000000" w:rsidDel="00000000" w:rsidP="00000000" w:rsidRDefault="00000000" w:rsidRPr="00000000" w14:paraId="00000012">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Academic Year</w:t>
            </w:r>
            <w:r w:rsidDel="00000000" w:rsidR="00000000" w:rsidRPr="00000000">
              <w:rPr>
                <w:rtl w:val="0"/>
              </w:rPr>
            </w:r>
          </w:p>
        </w:tc>
        <w:tc>
          <w:tcPr>
            <w:shd w:fill="d9d9d9" w:val="clear"/>
            <w:vAlign w:val="top"/>
          </w:tcPr>
          <w:p w:rsidR="00000000" w:rsidDel="00000000" w:rsidP="00000000" w:rsidRDefault="00000000" w:rsidRPr="00000000" w14:paraId="00000013">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Designated Safeguarding Lead</w:t>
            </w:r>
            <w:r w:rsidDel="00000000" w:rsidR="00000000" w:rsidRPr="00000000">
              <w:rPr>
                <w:rtl w:val="0"/>
              </w:rPr>
            </w:r>
          </w:p>
        </w:tc>
        <w:tc>
          <w:tcPr>
            <w:shd w:fill="d9d9d9" w:val="clear"/>
            <w:vAlign w:val="top"/>
          </w:tcPr>
          <w:p w:rsidR="00000000" w:rsidDel="00000000" w:rsidP="00000000" w:rsidRDefault="00000000" w:rsidRPr="00000000" w14:paraId="00000014">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Deputy Designated Safeguarding Lead</w:t>
            </w:r>
            <w:r w:rsidDel="00000000" w:rsidR="00000000" w:rsidRPr="00000000">
              <w:rPr>
                <w:rtl w:val="0"/>
              </w:rPr>
            </w:r>
          </w:p>
        </w:tc>
        <w:tc>
          <w:tcPr>
            <w:shd w:fill="d9d9d9" w:val="clear"/>
            <w:vAlign w:val="top"/>
          </w:tcPr>
          <w:p w:rsidR="00000000" w:rsidDel="00000000" w:rsidP="00000000" w:rsidRDefault="00000000" w:rsidRPr="00000000" w14:paraId="00000015">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Nominated</w:t>
            </w:r>
            <w:r w:rsidDel="00000000" w:rsidR="00000000" w:rsidRPr="00000000">
              <w:rPr>
                <w:rtl w:val="0"/>
              </w:rPr>
            </w:r>
          </w:p>
          <w:p w:rsidR="00000000" w:rsidDel="00000000" w:rsidP="00000000" w:rsidRDefault="00000000" w:rsidRPr="00000000" w14:paraId="00000016">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Safeguarding Governor /board of trustees</w:t>
            </w:r>
            <w:r w:rsidDel="00000000" w:rsidR="00000000" w:rsidRPr="00000000">
              <w:rPr>
                <w:rtl w:val="0"/>
              </w:rPr>
            </w:r>
          </w:p>
        </w:tc>
        <w:tc>
          <w:tcPr>
            <w:shd w:fill="d9d9d9" w:val="clear"/>
            <w:vAlign w:val="top"/>
          </w:tcPr>
          <w:p w:rsidR="00000000" w:rsidDel="00000000" w:rsidP="00000000" w:rsidRDefault="00000000" w:rsidRPr="00000000" w14:paraId="00000017">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Chair of Governing body</w:t>
            </w:r>
            <w:r w:rsidDel="00000000" w:rsidR="00000000" w:rsidRPr="00000000">
              <w:rPr>
                <w:rtl w:val="0"/>
              </w:rPr>
            </w:r>
          </w:p>
          <w:p w:rsidR="00000000" w:rsidDel="00000000" w:rsidP="00000000" w:rsidRDefault="00000000" w:rsidRPr="00000000" w14:paraId="00000018">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/board of trustees</w:t>
            </w:r>
            <w:r w:rsidDel="00000000" w:rsidR="00000000" w:rsidRPr="00000000">
              <w:rPr>
                <w:rtl w:val="0"/>
              </w:rPr>
            </w:r>
          </w:p>
        </w:tc>
      </w:tr>
      <w:tr>
        <w:trPr>
          <w:trHeight w:val="450.9375" w:hRule="atLeast"/>
        </w:trPr>
        <w:tc>
          <w:tcPr>
            <w:vAlign w:val="top"/>
          </w:tcPr>
          <w:p w:rsidR="00000000" w:rsidDel="00000000" w:rsidP="00000000" w:rsidRDefault="00000000" w:rsidRPr="00000000" w14:paraId="0000001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2020-2021</w:t>
            </w:r>
          </w:p>
        </w:tc>
        <w:tc>
          <w:tcPr>
            <w:vAlign w:val="top"/>
          </w:tcPr>
          <w:p w:rsidR="00000000" w:rsidDel="00000000" w:rsidP="00000000" w:rsidRDefault="00000000" w:rsidRPr="00000000" w14:paraId="0000001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Anthony Logan</w:t>
            </w:r>
          </w:p>
        </w:tc>
        <w:tc>
          <w:tcPr>
            <w:vAlign w:val="top"/>
          </w:tcPr>
          <w:p w:rsidR="00000000" w:rsidDel="00000000" w:rsidP="00000000" w:rsidRDefault="00000000" w:rsidRPr="00000000" w14:paraId="0000001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Paul Given</w:t>
            </w:r>
          </w:p>
        </w:tc>
        <w:tc>
          <w:tcPr>
            <w:vAlign w:val="top"/>
          </w:tcPr>
          <w:p w:rsidR="00000000" w:rsidDel="00000000" w:rsidP="00000000" w:rsidRDefault="00000000" w:rsidRPr="00000000" w14:paraId="0000001C">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1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Anthony Skipper</w:t>
            </w:r>
          </w:p>
        </w:tc>
      </w:tr>
      <w:tr>
        <w:tc>
          <w:tcPr>
            <w:vAlign w:val="top"/>
          </w:tcPr>
          <w:p w:rsidR="00000000" w:rsidDel="00000000" w:rsidP="00000000" w:rsidRDefault="00000000" w:rsidRPr="00000000" w14:paraId="0000001E">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1F">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20">
            <w:pPr>
              <w:rPr>
                <w:rFonts w:ascii="Calibri" w:cs="Calibri" w:eastAsia="Calibri" w:hAnsi="Calibri"/>
                <w:vertAlign w:val="baseline"/>
              </w:rPr>
            </w:pPr>
            <w:r w:rsidDel="00000000" w:rsidR="00000000" w:rsidRPr="00000000">
              <w:rPr>
                <w:rFonts w:ascii="Calibri" w:cs="Calibri" w:eastAsia="Calibri" w:hAnsi="Calibri"/>
                <w:rtl w:val="0"/>
              </w:rPr>
              <w:t xml:space="preserve">Denise Ritchie</w:t>
            </w:r>
            <w:r w:rsidDel="00000000" w:rsidR="00000000" w:rsidRPr="00000000">
              <w:rPr>
                <w:rtl w:val="0"/>
              </w:rPr>
            </w:r>
          </w:p>
        </w:tc>
        <w:tc>
          <w:tcPr>
            <w:vAlign w:val="top"/>
          </w:tcPr>
          <w:p w:rsidR="00000000" w:rsidDel="00000000" w:rsidP="00000000" w:rsidRDefault="00000000" w:rsidRPr="00000000" w14:paraId="00000021">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22">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023">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24">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2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Francesca Craik</w:t>
            </w:r>
          </w:p>
        </w:tc>
        <w:tc>
          <w:tcPr>
            <w:vAlign w:val="top"/>
          </w:tcPr>
          <w:p w:rsidR="00000000" w:rsidDel="00000000" w:rsidP="00000000" w:rsidRDefault="00000000" w:rsidRPr="00000000" w14:paraId="00000026">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27">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028">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29">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2A">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2B">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2C">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02D">
      <w:pPr>
        <w:rPr>
          <w:rFonts w:ascii="Calibri" w:cs="Calibri" w:eastAsia="Calibri" w:hAnsi="Calibri"/>
          <w:vertAlign w:val="baseline"/>
        </w:rPr>
      </w:pPr>
      <w:r w:rsidDel="00000000" w:rsidR="00000000" w:rsidRPr="00000000">
        <w:rPr>
          <w:rtl w:val="0"/>
        </w:rPr>
      </w:r>
    </w:p>
    <w:tbl>
      <w:tblPr>
        <w:tblStyle w:val="Table3"/>
        <w:tblW w:w="9889.0" w:type="dxa"/>
        <w:jc w:val="left"/>
        <w:tblInd w:w="-79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5"/>
        <w:gridCol w:w="2525"/>
        <w:gridCol w:w="2525"/>
        <w:gridCol w:w="2314"/>
        <w:tblGridChange w:id="0">
          <w:tblGrid>
            <w:gridCol w:w="2525"/>
            <w:gridCol w:w="2525"/>
            <w:gridCol w:w="2525"/>
            <w:gridCol w:w="2314"/>
          </w:tblGrid>
        </w:tblGridChange>
      </w:tblGrid>
      <w:tr>
        <w:tc>
          <w:tcPr>
            <w:gridSpan w:val="4"/>
            <w:shd w:fill="323e4f" w:val="clear"/>
            <w:vAlign w:val="top"/>
          </w:tcPr>
          <w:p w:rsidR="00000000" w:rsidDel="00000000" w:rsidP="00000000" w:rsidRDefault="00000000" w:rsidRPr="00000000" w14:paraId="0000002E">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Policy review dates</w:t>
            </w:r>
            <w:r w:rsidDel="00000000" w:rsidR="00000000" w:rsidRPr="00000000">
              <w:rPr>
                <w:rtl w:val="0"/>
              </w:rPr>
            </w:r>
          </w:p>
        </w:tc>
      </w:tr>
      <w:tr>
        <w:tc>
          <w:tcPr>
            <w:shd w:fill="d9d9d9" w:val="clear"/>
            <w:vAlign w:val="top"/>
          </w:tcPr>
          <w:p w:rsidR="00000000" w:rsidDel="00000000" w:rsidP="00000000" w:rsidRDefault="00000000" w:rsidRPr="00000000" w14:paraId="00000032">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Review Date</w:t>
            </w:r>
            <w:r w:rsidDel="00000000" w:rsidR="00000000" w:rsidRPr="00000000">
              <w:rPr>
                <w:rtl w:val="0"/>
              </w:rPr>
            </w:r>
          </w:p>
        </w:tc>
        <w:tc>
          <w:tcPr>
            <w:shd w:fill="d9d9d9" w:val="clear"/>
            <w:vAlign w:val="top"/>
          </w:tcPr>
          <w:p w:rsidR="00000000" w:rsidDel="00000000" w:rsidP="00000000" w:rsidRDefault="00000000" w:rsidRPr="00000000" w14:paraId="00000033">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Changes made</w:t>
            </w:r>
            <w:r w:rsidDel="00000000" w:rsidR="00000000" w:rsidRPr="00000000">
              <w:rPr>
                <w:rtl w:val="0"/>
              </w:rPr>
            </w:r>
          </w:p>
        </w:tc>
        <w:tc>
          <w:tcPr>
            <w:shd w:fill="d9d9d9" w:val="clear"/>
            <w:vAlign w:val="top"/>
          </w:tcPr>
          <w:p w:rsidR="00000000" w:rsidDel="00000000" w:rsidP="00000000" w:rsidRDefault="00000000" w:rsidRPr="00000000" w14:paraId="00000034">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By whom</w:t>
            </w:r>
            <w:r w:rsidDel="00000000" w:rsidR="00000000" w:rsidRPr="00000000">
              <w:rPr>
                <w:rtl w:val="0"/>
              </w:rPr>
            </w:r>
          </w:p>
        </w:tc>
        <w:tc>
          <w:tcPr>
            <w:shd w:fill="d9d9d9" w:val="clear"/>
            <w:vAlign w:val="top"/>
          </w:tcPr>
          <w:p w:rsidR="00000000" w:rsidDel="00000000" w:rsidP="00000000" w:rsidRDefault="00000000" w:rsidRPr="00000000" w14:paraId="00000035">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Date shared</w:t>
            </w:r>
            <w:r w:rsidDel="00000000" w:rsidR="00000000" w:rsidRPr="00000000">
              <w:rPr>
                <w:rtl w:val="0"/>
              </w:rPr>
            </w:r>
          </w:p>
        </w:tc>
      </w:tr>
      <w:tr>
        <w:tc>
          <w:tcPr>
            <w:vAlign w:val="top"/>
          </w:tcPr>
          <w:p w:rsidR="00000000" w:rsidDel="00000000" w:rsidP="00000000" w:rsidRDefault="00000000" w:rsidRPr="00000000" w14:paraId="0000003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September 2021</w:t>
            </w:r>
          </w:p>
        </w:tc>
        <w:tc>
          <w:tcPr>
            <w:vAlign w:val="top"/>
          </w:tcPr>
          <w:p w:rsidR="00000000" w:rsidDel="00000000" w:rsidP="00000000" w:rsidRDefault="00000000" w:rsidRPr="00000000" w14:paraId="00000037">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38">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039">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03A">
      <w:pPr>
        <w:jc w:val="center"/>
        <w:rPr>
          <w:rFonts w:ascii="Arial" w:cs="Arial" w:eastAsia="Arial" w:hAnsi="Arial"/>
          <w:highlight w:val="yellow"/>
          <w:vertAlign w:val="baseline"/>
        </w:rPr>
      </w:pPr>
      <w:r w:rsidDel="00000000" w:rsidR="00000000" w:rsidRPr="00000000">
        <w:rPr>
          <w:rFonts w:ascii="Arial" w:cs="Arial" w:eastAsia="Arial" w:hAnsi="Arial"/>
          <w:highlight w:val="yellow"/>
          <w:rtl w:val="0"/>
        </w:rPr>
        <w:t xml:space="preserve"> </w:t>
      </w:r>
      <w:r w:rsidDel="00000000" w:rsidR="00000000" w:rsidRPr="00000000">
        <w:rPr>
          <w:rtl w:val="0"/>
        </w:rPr>
      </w:r>
    </w:p>
    <w:p w:rsidR="00000000" w:rsidDel="00000000" w:rsidP="00000000" w:rsidRDefault="00000000" w:rsidRPr="00000000" w14:paraId="0000003B">
      <w:pPr>
        <w:jc w:val="cente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C">
      <w:pPr>
        <w:jc w:val="center"/>
        <w:rPr>
          <w:rFonts w:ascii="Arial" w:cs="Arial" w:eastAsia="Arial" w:hAnsi="Arial"/>
          <w:color w:val="ff0000"/>
          <w:vertAlign w:val="baseline"/>
        </w:rPr>
      </w:pPr>
      <w:r w:rsidDel="00000000" w:rsidR="00000000" w:rsidRPr="00000000">
        <w:rPr>
          <w:rtl w:val="0"/>
        </w:rPr>
      </w:r>
    </w:p>
    <w:p w:rsidR="00000000" w:rsidDel="00000000" w:rsidP="00000000" w:rsidRDefault="00000000" w:rsidRPr="00000000" w14:paraId="0000003D">
      <w:pPr>
        <w:rPr>
          <w:rFonts w:ascii="Calibri" w:cs="Calibri" w:eastAsia="Calibri" w:hAnsi="Calibri"/>
          <w:b w:val="0"/>
          <w:color w:val="2e74b5"/>
          <w:sz w:val="40"/>
          <w:szCs w:val="40"/>
          <w:vertAlign w:val="baseline"/>
        </w:rPr>
      </w:pPr>
      <w:r w:rsidDel="00000000" w:rsidR="00000000" w:rsidRPr="00000000">
        <w:rPr>
          <w:rFonts w:ascii="Calibri" w:cs="Calibri" w:eastAsia="Calibri" w:hAnsi="Calibri"/>
          <w:b w:val="1"/>
          <w:color w:val="2e74b5"/>
          <w:sz w:val="40"/>
          <w:szCs w:val="40"/>
          <w:vertAlign w:val="baseline"/>
          <w:rtl w:val="0"/>
        </w:rPr>
        <w:t xml:space="preserve">Contents Page</w:t>
      </w:r>
      <w:r w:rsidDel="00000000" w:rsidR="00000000" w:rsidRPr="00000000">
        <w:rPr>
          <w:rtl w:val="0"/>
        </w:rPr>
      </w:r>
    </w:p>
    <w:p w:rsidR="00000000" w:rsidDel="00000000" w:rsidP="00000000" w:rsidRDefault="00000000" w:rsidRPr="00000000" w14:paraId="0000003E">
      <w:pPr>
        <w:rPr>
          <w:rFonts w:ascii="Calibri" w:cs="Calibri" w:eastAsia="Calibri" w:hAnsi="Calibri"/>
          <w:b w:val="0"/>
          <w:vertAlign w:val="baseline"/>
        </w:rPr>
      </w:pPr>
      <w:r w:rsidDel="00000000" w:rsidR="00000000" w:rsidRPr="00000000">
        <w:rPr>
          <w:rtl w:val="0"/>
        </w:rPr>
      </w:r>
    </w:p>
    <w:tbl>
      <w:tblPr>
        <w:tblStyle w:val="Table4"/>
        <w:tblW w:w="8522.0" w:type="dxa"/>
        <w:jc w:val="left"/>
        <w:tblInd w:w="0.0" w:type="dxa"/>
        <w:tblLayout w:type="fixed"/>
        <w:tblLook w:val="0000"/>
      </w:tblPr>
      <w:tblGrid>
        <w:gridCol w:w="1577"/>
        <w:gridCol w:w="5761"/>
        <w:gridCol w:w="1184"/>
        <w:tblGridChange w:id="0">
          <w:tblGrid>
            <w:gridCol w:w="1577"/>
            <w:gridCol w:w="5761"/>
            <w:gridCol w:w="1184"/>
          </w:tblGrid>
        </w:tblGridChange>
      </w:tblGrid>
      <w:tr>
        <w:trPr>
          <w:trHeight w:val="308" w:hRule="atLeast"/>
        </w:trPr>
        <w:tc>
          <w:tcPr>
            <w:vAlign w:val="top"/>
          </w:tcPr>
          <w:p w:rsidR="00000000" w:rsidDel="00000000" w:rsidP="00000000" w:rsidRDefault="00000000" w:rsidRPr="00000000" w14:paraId="0000003F">
            <w:pPr>
              <w:jc w:val="center"/>
              <w:rPr>
                <w:rFonts w:ascii="Arial" w:cs="Arial" w:eastAsia="Arial" w:hAnsi="Arial"/>
                <w:b w:val="0"/>
                <w:color w:val="2e74b5"/>
                <w:sz w:val="28"/>
                <w:szCs w:val="28"/>
                <w:vertAlign w:val="baseline"/>
              </w:rPr>
            </w:pPr>
            <w:r w:rsidDel="00000000" w:rsidR="00000000" w:rsidRPr="00000000">
              <w:rPr>
                <w:rtl w:val="0"/>
              </w:rPr>
            </w:r>
          </w:p>
          <w:p w:rsidR="00000000" w:rsidDel="00000000" w:rsidP="00000000" w:rsidRDefault="00000000" w:rsidRPr="00000000" w14:paraId="00000040">
            <w:pPr>
              <w:jc w:val="center"/>
              <w:rPr>
                <w:rFonts w:ascii="Calibri" w:cs="Calibri" w:eastAsia="Calibri" w:hAnsi="Calibri"/>
                <w:b w:val="0"/>
                <w:color w:val="2e74b5"/>
                <w:sz w:val="28"/>
                <w:szCs w:val="28"/>
                <w:vertAlign w:val="baseline"/>
              </w:rPr>
            </w:pPr>
            <w:r w:rsidDel="00000000" w:rsidR="00000000" w:rsidRPr="00000000">
              <w:rPr>
                <w:rFonts w:ascii="Calibri" w:cs="Calibri" w:eastAsia="Calibri" w:hAnsi="Calibri"/>
                <w:b w:val="1"/>
                <w:color w:val="2e74b5"/>
                <w:sz w:val="28"/>
                <w:szCs w:val="28"/>
                <w:vertAlign w:val="baseline"/>
                <w:rtl w:val="0"/>
              </w:rPr>
              <w:t xml:space="preserve">Section:</w:t>
            </w:r>
            <w:r w:rsidDel="00000000" w:rsidR="00000000" w:rsidRPr="00000000">
              <w:rPr>
                <w:rtl w:val="0"/>
              </w:rPr>
            </w:r>
          </w:p>
          <w:p w:rsidR="00000000" w:rsidDel="00000000" w:rsidP="00000000" w:rsidRDefault="00000000" w:rsidRPr="00000000" w14:paraId="00000041">
            <w:pPr>
              <w:jc w:val="center"/>
              <w:rPr>
                <w:rFonts w:ascii="Arial" w:cs="Arial" w:eastAsia="Arial" w:hAnsi="Arial"/>
                <w:b w:val="0"/>
                <w:color w:val="2e74b5"/>
                <w:vertAlign w:val="baseline"/>
              </w:rPr>
            </w:pPr>
            <w:r w:rsidDel="00000000" w:rsidR="00000000" w:rsidRPr="00000000">
              <w:rPr>
                <w:rtl w:val="0"/>
              </w:rPr>
            </w:r>
          </w:p>
        </w:tc>
        <w:tc>
          <w:tcPr>
            <w:vAlign w:val="top"/>
          </w:tcPr>
          <w:p w:rsidR="00000000" w:rsidDel="00000000" w:rsidP="00000000" w:rsidRDefault="00000000" w:rsidRPr="00000000" w14:paraId="00000042">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043">
            <w:pPr>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44">
            <w:pPr>
              <w:jc w:val="center"/>
              <w:rPr>
                <w:rFonts w:ascii="Arial" w:cs="Arial" w:eastAsia="Arial" w:hAnsi="Arial"/>
                <w:b w:val="0"/>
                <w:color w:val="5b9bd5"/>
                <w:vertAlign w:val="baseline"/>
              </w:rPr>
            </w:pPr>
            <w:r w:rsidDel="00000000" w:rsidR="00000000" w:rsidRPr="00000000">
              <w:rPr>
                <w:rFonts w:ascii="Arial" w:cs="Arial" w:eastAsia="Arial" w:hAnsi="Arial"/>
                <w:b w:val="1"/>
                <w:color w:val="5b9bd5"/>
                <w:vertAlign w:val="baseline"/>
                <w:rtl w:val="0"/>
              </w:rPr>
              <w:t xml:space="preserve">Page</w:t>
            </w:r>
            <w:r w:rsidDel="00000000" w:rsidR="00000000" w:rsidRPr="00000000">
              <w:rPr>
                <w:rtl w:val="0"/>
              </w:rPr>
            </w:r>
          </w:p>
        </w:tc>
      </w:tr>
      <w:tr>
        <w:trPr>
          <w:trHeight w:val="308" w:hRule="atLeast"/>
        </w:trPr>
        <w:tc>
          <w:tcPr>
            <w:vAlign w:val="top"/>
          </w:tcPr>
          <w:p w:rsidR="00000000" w:rsidDel="00000000" w:rsidP="00000000" w:rsidRDefault="00000000" w:rsidRPr="00000000" w14:paraId="00000045">
            <w:pPr>
              <w:jc w:val="center"/>
              <w:rPr>
                <w:rFonts w:ascii="Arial" w:cs="Arial" w:eastAsia="Arial" w:hAnsi="Arial"/>
                <w:b w:val="0"/>
                <w:color w:val="2e74b5"/>
                <w:sz w:val="28"/>
                <w:szCs w:val="28"/>
                <w:vertAlign w:val="baseline"/>
              </w:rPr>
            </w:pPr>
            <w:r w:rsidDel="00000000" w:rsidR="00000000" w:rsidRPr="00000000">
              <w:rPr>
                <w:rtl w:val="0"/>
              </w:rPr>
            </w:r>
          </w:p>
        </w:tc>
        <w:tc>
          <w:tcPr>
            <w:vAlign w:val="top"/>
          </w:tcPr>
          <w:p w:rsidR="00000000" w:rsidDel="00000000" w:rsidP="00000000" w:rsidRDefault="00000000" w:rsidRPr="00000000" w14:paraId="00000046">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047">
            <w:pPr>
              <w:jc w:val="center"/>
              <w:rPr>
                <w:rFonts w:ascii="Arial" w:cs="Arial" w:eastAsia="Arial" w:hAnsi="Arial"/>
                <w:b w:val="0"/>
                <w:vertAlign w:val="baseline"/>
              </w:rPr>
            </w:pPr>
            <w:r w:rsidDel="00000000" w:rsidR="00000000" w:rsidRPr="00000000">
              <w:rPr>
                <w:rtl w:val="0"/>
              </w:rPr>
            </w:r>
          </w:p>
        </w:tc>
      </w:tr>
      <w:tr>
        <w:tc>
          <w:tcPr>
            <w:vAlign w:val="top"/>
          </w:tcPr>
          <w:p w:rsidR="00000000" w:rsidDel="00000000" w:rsidP="00000000" w:rsidRDefault="00000000" w:rsidRPr="00000000" w14:paraId="00000048">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049">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Purpose and Aims</w:t>
            </w:r>
            <w:r w:rsidDel="00000000" w:rsidR="00000000" w:rsidRPr="00000000">
              <w:rPr>
                <w:rtl w:val="0"/>
              </w:rPr>
            </w:r>
          </w:p>
          <w:p w:rsidR="00000000" w:rsidDel="00000000" w:rsidP="00000000" w:rsidRDefault="00000000" w:rsidRPr="00000000" w14:paraId="0000004A">
            <w:pPr>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4B">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w:t>
            </w:r>
            <w:r w:rsidDel="00000000" w:rsidR="00000000" w:rsidRPr="00000000">
              <w:rPr>
                <w:rtl w:val="0"/>
              </w:rPr>
            </w:r>
          </w:p>
        </w:tc>
      </w:tr>
      <w:tr>
        <w:tc>
          <w:tcPr>
            <w:vAlign w:val="top"/>
          </w:tcPr>
          <w:p w:rsidR="00000000" w:rsidDel="00000000" w:rsidP="00000000" w:rsidRDefault="00000000" w:rsidRPr="00000000" w14:paraId="0000004C">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04D">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School Ethos</w:t>
            </w:r>
            <w:r w:rsidDel="00000000" w:rsidR="00000000" w:rsidRPr="00000000">
              <w:rPr>
                <w:rtl w:val="0"/>
              </w:rPr>
            </w:r>
          </w:p>
          <w:p w:rsidR="00000000" w:rsidDel="00000000" w:rsidP="00000000" w:rsidRDefault="00000000" w:rsidRPr="00000000" w14:paraId="0000004E">
            <w:pPr>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4F">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5</w:t>
            </w:r>
            <w:r w:rsidDel="00000000" w:rsidR="00000000" w:rsidRPr="00000000">
              <w:rPr>
                <w:rtl w:val="0"/>
              </w:rPr>
            </w:r>
          </w:p>
        </w:tc>
      </w:tr>
      <w:tr>
        <w:tc>
          <w:tcPr>
            <w:vAlign w:val="top"/>
          </w:tcPr>
          <w:p w:rsidR="00000000" w:rsidDel="00000000" w:rsidP="00000000" w:rsidRDefault="00000000" w:rsidRPr="00000000" w14:paraId="00000050">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3</w:t>
            </w:r>
            <w:r w:rsidDel="00000000" w:rsidR="00000000" w:rsidRPr="00000000">
              <w:rPr>
                <w:rtl w:val="0"/>
              </w:rPr>
            </w:r>
          </w:p>
        </w:tc>
        <w:tc>
          <w:tcPr>
            <w:vAlign w:val="top"/>
          </w:tcPr>
          <w:p w:rsidR="00000000" w:rsidDel="00000000" w:rsidP="00000000" w:rsidRDefault="00000000" w:rsidRPr="00000000" w14:paraId="00000051">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Roles and Responsibilities</w:t>
            </w:r>
            <w:r w:rsidDel="00000000" w:rsidR="00000000" w:rsidRPr="00000000">
              <w:rPr>
                <w:rtl w:val="0"/>
              </w:rPr>
            </w:r>
          </w:p>
          <w:p w:rsidR="00000000" w:rsidDel="00000000" w:rsidP="00000000" w:rsidRDefault="00000000" w:rsidRPr="00000000" w14:paraId="00000052">
            <w:pPr>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53">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6</w:t>
            </w:r>
            <w:r w:rsidDel="00000000" w:rsidR="00000000" w:rsidRPr="00000000">
              <w:rPr>
                <w:rtl w:val="0"/>
              </w:rPr>
            </w:r>
          </w:p>
        </w:tc>
      </w:tr>
      <w:tr>
        <w:trPr>
          <w:trHeight w:val="560" w:hRule="atLeast"/>
        </w:trPr>
        <w:tc>
          <w:tcPr>
            <w:vAlign w:val="top"/>
          </w:tcPr>
          <w:p w:rsidR="00000000" w:rsidDel="00000000" w:rsidP="00000000" w:rsidRDefault="00000000" w:rsidRPr="00000000" w14:paraId="00000054">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4</w:t>
            </w:r>
            <w:r w:rsidDel="00000000" w:rsidR="00000000" w:rsidRPr="00000000">
              <w:rPr>
                <w:rtl w:val="0"/>
              </w:rPr>
            </w:r>
          </w:p>
        </w:tc>
        <w:tc>
          <w:tcPr>
            <w:vAlign w:val="top"/>
          </w:tcPr>
          <w:p w:rsidR="00000000" w:rsidDel="00000000" w:rsidP="00000000" w:rsidRDefault="00000000" w:rsidRPr="00000000" w14:paraId="00000055">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Training and Induction </w:t>
            </w:r>
            <w:r w:rsidDel="00000000" w:rsidR="00000000" w:rsidRPr="00000000">
              <w:rPr>
                <w:rtl w:val="0"/>
              </w:rPr>
            </w:r>
          </w:p>
        </w:tc>
        <w:tc>
          <w:tcPr>
            <w:vAlign w:val="top"/>
          </w:tcPr>
          <w:p w:rsidR="00000000" w:rsidDel="00000000" w:rsidP="00000000" w:rsidRDefault="00000000" w:rsidRPr="00000000" w14:paraId="00000056">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9</w:t>
            </w:r>
            <w:r w:rsidDel="00000000" w:rsidR="00000000" w:rsidRPr="00000000">
              <w:rPr>
                <w:rtl w:val="0"/>
              </w:rPr>
            </w:r>
          </w:p>
        </w:tc>
      </w:tr>
      <w:tr>
        <w:tc>
          <w:tcPr>
            <w:vAlign w:val="top"/>
          </w:tcPr>
          <w:p w:rsidR="00000000" w:rsidDel="00000000" w:rsidP="00000000" w:rsidRDefault="00000000" w:rsidRPr="00000000" w14:paraId="00000057">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5</w:t>
            </w:r>
            <w:r w:rsidDel="00000000" w:rsidR="00000000" w:rsidRPr="00000000">
              <w:rPr>
                <w:rtl w:val="0"/>
              </w:rPr>
            </w:r>
          </w:p>
        </w:tc>
        <w:tc>
          <w:tcPr>
            <w:vAlign w:val="top"/>
          </w:tcPr>
          <w:p w:rsidR="00000000" w:rsidDel="00000000" w:rsidP="00000000" w:rsidRDefault="00000000" w:rsidRPr="00000000" w14:paraId="00000058">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Procedures for Managing Concerns</w:t>
            </w:r>
            <w:r w:rsidDel="00000000" w:rsidR="00000000" w:rsidRPr="00000000">
              <w:rPr>
                <w:rtl w:val="0"/>
              </w:rPr>
            </w:r>
          </w:p>
          <w:p w:rsidR="00000000" w:rsidDel="00000000" w:rsidP="00000000" w:rsidRDefault="00000000" w:rsidRPr="00000000" w14:paraId="00000059">
            <w:pPr>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5A">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11</w:t>
            </w:r>
            <w:r w:rsidDel="00000000" w:rsidR="00000000" w:rsidRPr="00000000">
              <w:rPr>
                <w:rtl w:val="0"/>
              </w:rPr>
            </w:r>
          </w:p>
        </w:tc>
      </w:tr>
      <w:tr>
        <w:tc>
          <w:tcPr>
            <w:vAlign w:val="top"/>
          </w:tcPr>
          <w:p w:rsidR="00000000" w:rsidDel="00000000" w:rsidP="00000000" w:rsidRDefault="00000000" w:rsidRPr="00000000" w14:paraId="0000005B">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6</w:t>
            </w:r>
            <w:r w:rsidDel="00000000" w:rsidR="00000000" w:rsidRPr="00000000">
              <w:rPr>
                <w:rtl w:val="0"/>
              </w:rPr>
            </w:r>
          </w:p>
          <w:p w:rsidR="00000000" w:rsidDel="00000000" w:rsidP="00000000" w:rsidRDefault="00000000" w:rsidRPr="00000000" w14:paraId="0000005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5D">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7</w:t>
            </w:r>
            <w:r w:rsidDel="00000000" w:rsidR="00000000" w:rsidRPr="00000000">
              <w:rPr>
                <w:rtl w:val="0"/>
              </w:rPr>
            </w:r>
          </w:p>
        </w:tc>
        <w:tc>
          <w:tcPr>
            <w:vAlign w:val="top"/>
          </w:tcPr>
          <w:p w:rsidR="00000000" w:rsidDel="00000000" w:rsidP="00000000" w:rsidRDefault="00000000" w:rsidRPr="00000000" w14:paraId="0000005E">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Recording and Information Sharing</w:t>
            </w:r>
            <w:r w:rsidDel="00000000" w:rsidR="00000000" w:rsidRPr="00000000">
              <w:rPr>
                <w:rtl w:val="0"/>
              </w:rPr>
            </w:r>
          </w:p>
          <w:p w:rsidR="00000000" w:rsidDel="00000000" w:rsidP="00000000" w:rsidRDefault="00000000" w:rsidRPr="00000000" w14:paraId="0000005F">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60">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Working with Parents &amp; Carers</w:t>
            </w:r>
            <w:r w:rsidDel="00000000" w:rsidR="00000000" w:rsidRPr="00000000">
              <w:rPr>
                <w:rtl w:val="0"/>
              </w:rPr>
            </w:r>
          </w:p>
          <w:p w:rsidR="00000000" w:rsidDel="00000000" w:rsidP="00000000" w:rsidRDefault="00000000" w:rsidRPr="00000000" w14:paraId="00000061">
            <w:pPr>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62">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15</w:t>
            </w:r>
            <w:r w:rsidDel="00000000" w:rsidR="00000000" w:rsidRPr="00000000">
              <w:rPr>
                <w:rtl w:val="0"/>
              </w:rPr>
            </w:r>
          </w:p>
          <w:p w:rsidR="00000000" w:rsidDel="00000000" w:rsidP="00000000" w:rsidRDefault="00000000" w:rsidRPr="00000000" w14:paraId="00000063">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64">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16</w:t>
            </w:r>
            <w:r w:rsidDel="00000000" w:rsidR="00000000" w:rsidRPr="00000000">
              <w:rPr>
                <w:rtl w:val="0"/>
              </w:rPr>
            </w:r>
          </w:p>
        </w:tc>
      </w:tr>
      <w:tr>
        <w:tc>
          <w:tcPr>
            <w:vAlign w:val="top"/>
          </w:tcPr>
          <w:p w:rsidR="00000000" w:rsidDel="00000000" w:rsidP="00000000" w:rsidRDefault="00000000" w:rsidRPr="00000000" w14:paraId="00000065">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8</w:t>
            </w:r>
            <w:r w:rsidDel="00000000" w:rsidR="00000000" w:rsidRPr="00000000">
              <w:rPr>
                <w:rtl w:val="0"/>
              </w:rPr>
            </w:r>
          </w:p>
        </w:tc>
        <w:tc>
          <w:tcPr>
            <w:vAlign w:val="top"/>
          </w:tcPr>
          <w:p w:rsidR="00000000" w:rsidDel="00000000" w:rsidP="00000000" w:rsidRDefault="00000000" w:rsidRPr="00000000" w14:paraId="00000066">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Child Protection Conferences</w:t>
            </w:r>
            <w:r w:rsidDel="00000000" w:rsidR="00000000" w:rsidRPr="00000000">
              <w:rPr>
                <w:rtl w:val="0"/>
              </w:rPr>
            </w:r>
          </w:p>
          <w:p w:rsidR="00000000" w:rsidDel="00000000" w:rsidP="00000000" w:rsidRDefault="00000000" w:rsidRPr="00000000" w14:paraId="00000067">
            <w:pPr>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68">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17</w:t>
            </w:r>
            <w:r w:rsidDel="00000000" w:rsidR="00000000" w:rsidRPr="00000000">
              <w:rPr>
                <w:rtl w:val="0"/>
              </w:rPr>
            </w:r>
          </w:p>
        </w:tc>
      </w:tr>
      <w:tr>
        <w:tc>
          <w:tcPr>
            <w:vAlign w:val="top"/>
          </w:tcPr>
          <w:p w:rsidR="00000000" w:rsidDel="00000000" w:rsidP="00000000" w:rsidRDefault="00000000" w:rsidRPr="00000000" w14:paraId="00000069">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9</w:t>
            </w:r>
            <w:r w:rsidDel="00000000" w:rsidR="00000000" w:rsidRPr="00000000">
              <w:rPr>
                <w:rtl w:val="0"/>
              </w:rPr>
            </w:r>
          </w:p>
        </w:tc>
        <w:tc>
          <w:tcPr>
            <w:vAlign w:val="top"/>
          </w:tcPr>
          <w:p w:rsidR="00000000" w:rsidDel="00000000" w:rsidP="00000000" w:rsidRDefault="00000000" w:rsidRPr="00000000" w14:paraId="0000006A">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Safer Recruitment</w:t>
            </w:r>
            <w:r w:rsidDel="00000000" w:rsidR="00000000" w:rsidRPr="00000000">
              <w:rPr>
                <w:rtl w:val="0"/>
              </w:rPr>
            </w:r>
          </w:p>
          <w:p w:rsidR="00000000" w:rsidDel="00000000" w:rsidP="00000000" w:rsidRDefault="00000000" w:rsidRPr="00000000" w14:paraId="0000006B">
            <w:pPr>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6C">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18</w:t>
            </w:r>
            <w:r w:rsidDel="00000000" w:rsidR="00000000" w:rsidRPr="00000000">
              <w:rPr>
                <w:rtl w:val="0"/>
              </w:rPr>
            </w:r>
          </w:p>
        </w:tc>
      </w:tr>
      <w:tr>
        <w:tc>
          <w:tcPr>
            <w:vAlign w:val="top"/>
          </w:tcPr>
          <w:p w:rsidR="00000000" w:rsidDel="00000000" w:rsidP="00000000" w:rsidRDefault="00000000" w:rsidRPr="00000000" w14:paraId="0000006D">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10</w:t>
            </w:r>
            <w:r w:rsidDel="00000000" w:rsidR="00000000" w:rsidRPr="00000000">
              <w:rPr>
                <w:rtl w:val="0"/>
              </w:rPr>
            </w:r>
          </w:p>
        </w:tc>
        <w:tc>
          <w:tcPr>
            <w:vAlign w:val="top"/>
          </w:tcPr>
          <w:p w:rsidR="00000000" w:rsidDel="00000000" w:rsidP="00000000" w:rsidRDefault="00000000" w:rsidRPr="00000000" w14:paraId="0000006E">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Safer Working Practice</w:t>
            </w:r>
            <w:r w:rsidDel="00000000" w:rsidR="00000000" w:rsidRPr="00000000">
              <w:rPr>
                <w:rtl w:val="0"/>
              </w:rPr>
            </w:r>
          </w:p>
          <w:p w:rsidR="00000000" w:rsidDel="00000000" w:rsidP="00000000" w:rsidRDefault="00000000" w:rsidRPr="00000000" w14:paraId="0000006F">
            <w:pPr>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70">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19</w:t>
            </w:r>
            <w:r w:rsidDel="00000000" w:rsidR="00000000" w:rsidRPr="00000000">
              <w:rPr>
                <w:rtl w:val="0"/>
              </w:rPr>
            </w:r>
          </w:p>
        </w:tc>
      </w:tr>
      <w:tr>
        <w:tc>
          <w:tcPr>
            <w:vAlign w:val="top"/>
          </w:tcPr>
          <w:p w:rsidR="00000000" w:rsidDel="00000000" w:rsidP="00000000" w:rsidRDefault="00000000" w:rsidRPr="00000000" w14:paraId="00000071">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11</w:t>
            </w:r>
            <w:r w:rsidDel="00000000" w:rsidR="00000000" w:rsidRPr="00000000">
              <w:rPr>
                <w:rtl w:val="0"/>
              </w:rPr>
            </w:r>
          </w:p>
        </w:tc>
        <w:tc>
          <w:tcPr>
            <w:vAlign w:val="top"/>
          </w:tcPr>
          <w:p w:rsidR="00000000" w:rsidDel="00000000" w:rsidP="00000000" w:rsidRDefault="00000000" w:rsidRPr="00000000" w14:paraId="00000072">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Managing Allegations against Staff</w:t>
            </w:r>
            <w:r w:rsidDel="00000000" w:rsidR="00000000" w:rsidRPr="00000000">
              <w:rPr>
                <w:rtl w:val="0"/>
              </w:rPr>
            </w:r>
          </w:p>
          <w:p w:rsidR="00000000" w:rsidDel="00000000" w:rsidP="00000000" w:rsidRDefault="00000000" w:rsidRPr="00000000" w14:paraId="00000073">
            <w:pPr>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74">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20</w:t>
            </w:r>
            <w:r w:rsidDel="00000000" w:rsidR="00000000" w:rsidRPr="00000000">
              <w:rPr>
                <w:rtl w:val="0"/>
              </w:rPr>
            </w:r>
          </w:p>
        </w:tc>
      </w:tr>
      <w:tr>
        <w:tc>
          <w:tcPr>
            <w:vAlign w:val="top"/>
          </w:tcPr>
          <w:p w:rsidR="00000000" w:rsidDel="00000000" w:rsidP="00000000" w:rsidRDefault="00000000" w:rsidRPr="00000000" w14:paraId="00000075">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12</w:t>
            </w:r>
            <w:r w:rsidDel="00000000" w:rsidR="00000000" w:rsidRPr="00000000">
              <w:rPr>
                <w:rtl w:val="0"/>
              </w:rPr>
            </w:r>
          </w:p>
        </w:tc>
        <w:tc>
          <w:tcPr>
            <w:vAlign w:val="top"/>
          </w:tcPr>
          <w:p w:rsidR="00000000" w:rsidDel="00000000" w:rsidP="00000000" w:rsidRDefault="00000000" w:rsidRPr="00000000" w14:paraId="00000076">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Other relevant policies</w:t>
            </w:r>
            <w:r w:rsidDel="00000000" w:rsidR="00000000" w:rsidRPr="00000000">
              <w:rPr>
                <w:rtl w:val="0"/>
              </w:rPr>
            </w:r>
          </w:p>
          <w:p w:rsidR="00000000" w:rsidDel="00000000" w:rsidP="00000000" w:rsidRDefault="00000000" w:rsidRPr="00000000" w14:paraId="00000077">
            <w:pPr>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78">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21</w:t>
            </w:r>
            <w:r w:rsidDel="00000000" w:rsidR="00000000" w:rsidRPr="00000000">
              <w:rPr>
                <w:rtl w:val="0"/>
              </w:rPr>
            </w:r>
          </w:p>
        </w:tc>
      </w:tr>
      <w:tr>
        <w:tc>
          <w:tcPr>
            <w:vAlign w:val="top"/>
          </w:tcPr>
          <w:p w:rsidR="00000000" w:rsidDel="00000000" w:rsidP="00000000" w:rsidRDefault="00000000" w:rsidRPr="00000000" w14:paraId="00000079">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13</w:t>
            </w:r>
            <w:r w:rsidDel="00000000" w:rsidR="00000000" w:rsidRPr="00000000">
              <w:rPr>
                <w:rtl w:val="0"/>
              </w:rPr>
            </w:r>
          </w:p>
        </w:tc>
        <w:tc>
          <w:tcPr>
            <w:vAlign w:val="top"/>
          </w:tcPr>
          <w:p w:rsidR="00000000" w:rsidDel="00000000" w:rsidP="00000000" w:rsidRDefault="00000000" w:rsidRPr="00000000" w14:paraId="0000007A">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Statutory Frameworks</w:t>
            </w:r>
            <w:r w:rsidDel="00000000" w:rsidR="00000000" w:rsidRPr="00000000">
              <w:rPr>
                <w:rtl w:val="0"/>
              </w:rPr>
            </w:r>
          </w:p>
          <w:p w:rsidR="00000000" w:rsidDel="00000000" w:rsidP="00000000" w:rsidRDefault="00000000" w:rsidRPr="00000000" w14:paraId="0000007B">
            <w:pPr>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7C">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22</w:t>
            </w:r>
            <w:r w:rsidDel="00000000" w:rsidR="00000000" w:rsidRPr="00000000">
              <w:rPr>
                <w:rtl w:val="0"/>
              </w:rPr>
            </w:r>
          </w:p>
        </w:tc>
      </w:tr>
    </w:tbl>
    <w:p w:rsidR="00000000" w:rsidDel="00000000" w:rsidP="00000000" w:rsidRDefault="00000000" w:rsidRPr="00000000" w14:paraId="0000007D">
      <w:pPr>
        <w:rPr>
          <w:rFonts w:ascii="Arial" w:cs="Arial" w:eastAsia="Arial" w:hAnsi="Arial"/>
          <w:b w:val="0"/>
          <w:color w:val="2e74b5"/>
          <w:sz w:val="28"/>
          <w:szCs w:val="28"/>
          <w:vertAlign w:val="baseline"/>
        </w:rPr>
      </w:pPr>
      <w:r w:rsidDel="00000000" w:rsidR="00000000" w:rsidRPr="00000000">
        <w:rPr>
          <w:rtl w:val="0"/>
        </w:rPr>
      </w:r>
    </w:p>
    <w:p w:rsidR="00000000" w:rsidDel="00000000" w:rsidP="00000000" w:rsidRDefault="00000000" w:rsidRPr="00000000" w14:paraId="0000007E">
      <w:pPr>
        <w:rPr>
          <w:rFonts w:ascii="Arial" w:cs="Arial" w:eastAsia="Arial" w:hAnsi="Arial"/>
          <w:b w:val="0"/>
          <w:color w:val="2e74b5"/>
          <w:sz w:val="28"/>
          <w:szCs w:val="28"/>
          <w:vertAlign w:val="baseline"/>
        </w:rPr>
      </w:pPr>
      <w:r w:rsidDel="00000000" w:rsidR="00000000" w:rsidRPr="00000000">
        <w:rPr>
          <w:rtl w:val="0"/>
        </w:rPr>
      </w:r>
    </w:p>
    <w:p w:rsidR="00000000" w:rsidDel="00000000" w:rsidP="00000000" w:rsidRDefault="00000000" w:rsidRPr="00000000" w14:paraId="0000007F">
      <w:pPr>
        <w:rPr>
          <w:rFonts w:ascii="Arial" w:cs="Arial" w:eastAsia="Arial" w:hAnsi="Arial"/>
          <w:b w:val="0"/>
          <w:color w:val="2e74b5"/>
          <w:sz w:val="28"/>
          <w:szCs w:val="28"/>
          <w:vertAlign w:val="baseline"/>
        </w:rPr>
      </w:pPr>
      <w:r w:rsidDel="00000000" w:rsidR="00000000" w:rsidRPr="00000000">
        <w:rPr>
          <w:rtl w:val="0"/>
        </w:rPr>
      </w:r>
    </w:p>
    <w:p w:rsidR="00000000" w:rsidDel="00000000" w:rsidP="00000000" w:rsidRDefault="00000000" w:rsidRPr="00000000" w14:paraId="00000080">
      <w:pPr>
        <w:rPr>
          <w:rFonts w:ascii="Arial" w:cs="Arial" w:eastAsia="Arial" w:hAnsi="Arial"/>
          <w:b w:val="0"/>
          <w:color w:val="2e74b5"/>
          <w:sz w:val="28"/>
          <w:szCs w:val="28"/>
          <w:vertAlign w:val="baseline"/>
        </w:rPr>
      </w:pPr>
      <w:r w:rsidDel="00000000" w:rsidR="00000000" w:rsidRPr="00000000">
        <w:rPr>
          <w:rtl w:val="0"/>
        </w:rPr>
      </w:r>
    </w:p>
    <w:p w:rsidR="00000000" w:rsidDel="00000000" w:rsidP="00000000" w:rsidRDefault="00000000" w:rsidRPr="00000000" w14:paraId="00000081">
      <w:pPr>
        <w:rPr>
          <w:rFonts w:ascii="Arial" w:cs="Arial" w:eastAsia="Arial" w:hAnsi="Arial"/>
          <w:b w:val="0"/>
          <w:color w:val="2e74b5"/>
          <w:sz w:val="28"/>
          <w:szCs w:val="28"/>
          <w:vertAlign w:val="baseline"/>
        </w:rPr>
      </w:pPr>
      <w:r w:rsidDel="00000000" w:rsidR="00000000" w:rsidRPr="00000000">
        <w:rPr>
          <w:rtl w:val="0"/>
        </w:rPr>
      </w:r>
    </w:p>
    <w:p w:rsidR="00000000" w:rsidDel="00000000" w:rsidP="00000000" w:rsidRDefault="00000000" w:rsidRPr="00000000" w14:paraId="00000082">
      <w:pPr>
        <w:rPr>
          <w:rFonts w:ascii="Arial" w:cs="Arial" w:eastAsia="Arial" w:hAnsi="Arial"/>
          <w:b w:val="0"/>
          <w:color w:val="2e74b5"/>
          <w:sz w:val="28"/>
          <w:szCs w:val="28"/>
          <w:vertAlign w:val="baseline"/>
        </w:rPr>
      </w:pPr>
      <w:r w:rsidDel="00000000" w:rsidR="00000000" w:rsidRPr="00000000">
        <w:rPr>
          <w:rtl w:val="0"/>
        </w:rPr>
      </w:r>
    </w:p>
    <w:p w:rsidR="00000000" w:rsidDel="00000000" w:rsidP="00000000" w:rsidRDefault="00000000" w:rsidRPr="00000000" w14:paraId="00000083">
      <w:pPr>
        <w:rPr>
          <w:rFonts w:ascii="Arial" w:cs="Arial" w:eastAsia="Arial" w:hAnsi="Arial"/>
          <w:b w:val="0"/>
          <w:color w:val="2e74b5"/>
          <w:sz w:val="28"/>
          <w:szCs w:val="28"/>
          <w:vertAlign w:val="baseline"/>
        </w:rPr>
      </w:pPr>
      <w:r w:rsidDel="00000000" w:rsidR="00000000" w:rsidRPr="00000000">
        <w:rPr>
          <w:rtl w:val="0"/>
        </w:rPr>
      </w:r>
    </w:p>
    <w:p w:rsidR="00000000" w:rsidDel="00000000" w:rsidP="00000000" w:rsidRDefault="00000000" w:rsidRPr="00000000" w14:paraId="00000084">
      <w:pPr>
        <w:rPr>
          <w:rFonts w:ascii="Arial" w:cs="Arial" w:eastAsia="Arial" w:hAnsi="Arial"/>
          <w:b w:val="0"/>
          <w:color w:val="2e74b5"/>
          <w:sz w:val="28"/>
          <w:szCs w:val="28"/>
          <w:vertAlign w:val="baseline"/>
        </w:rPr>
      </w:pPr>
      <w:r w:rsidDel="00000000" w:rsidR="00000000" w:rsidRPr="00000000">
        <w:rPr>
          <w:rtl w:val="0"/>
        </w:rPr>
      </w:r>
    </w:p>
    <w:p w:rsidR="00000000" w:rsidDel="00000000" w:rsidP="00000000" w:rsidRDefault="00000000" w:rsidRPr="00000000" w14:paraId="00000085">
      <w:pPr>
        <w:rPr>
          <w:rFonts w:ascii="Arial" w:cs="Arial" w:eastAsia="Arial" w:hAnsi="Arial"/>
          <w:b w:val="0"/>
          <w:color w:val="2e74b5"/>
          <w:sz w:val="28"/>
          <w:szCs w:val="28"/>
          <w:vertAlign w:val="baseline"/>
        </w:rPr>
      </w:pPr>
      <w:r w:rsidDel="00000000" w:rsidR="00000000" w:rsidRPr="00000000">
        <w:rPr>
          <w:rtl w:val="0"/>
        </w:rPr>
      </w:r>
    </w:p>
    <w:p w:rsidR="00000000" w:rsidDel="00000000" w:rsidP="00000000" w:rsidRDefault="00000000" w:rsidRPr="00000000" w14:paraId="00000086">
      <w:pPr>
        <w:rPr>
          <w:rFonts w:ascii="Arial" w:cs="Arial" w:eastAsia="Arial" w:hAnsi="Arial"/>
          <w:b w:val="0"/>
          <w:color w:val="2e74b5"/>
          <w:sz w:val="28"/>
          <w:szCs w:val="28"/>
          <w:vertAlign w:val="baseline"/>
        </w:rPr>
      </w:pPr>
      <w:r w:rsidDel="00000000" w:rsidR="00000000" w:rsidRPr="00000000">
        <w:rPr>
          <w:rtl w:val="0"/>
        </w:rPr>
      </w:r>
    </w:p>
    <w:p w:rsidR="00000000" w:rsidDel="00000000" w:rsidP="00000000" w:rsidRDefault="00000000" w:rsidRPr="00000000" w14:paraId="00000087">
      <w:pPr>
        <w:rPr>
          <w:rFonts w:ascii="Arial" w:cs="Arial" w:eastAsia="Arial" w:hAnsi="Arial"/>
          <w:b w:val="0"/>
          <w:color w:val="2e74b5"/>
          <w:sz w:val="28"/>
          <w:szCs w:val="28"/>
          <w:vertAlign w:val="baseline"/>
        </w:rPr>
      </w:pPr>
      <w:r w:rsidDel="00000000" w:rsidR="00000000" w:rsidRPr="00000000">
        <w:rPr>
          <w:rtl w:val="0"/>
        </w:rPr>
      </w:r>
    </w:p>
    <w:p w:rsidR="00000000" w:rsidDel="00000000" w:rsidP="00000000" w:rsidRDefault="00000000" w:rsidRPr="00000000" w14:paraId="00000088">
      <w:pPr>
        <w:rPr>
          <w:rFonts w:ascii="Arial" w:cs="Arial" w:eastAsia="Arial" w:hAnsi="Arial"/>
          <w:b w:val="0"/>
          <w:color w:val="2e74b5"/>
          <w:sz w:val="28"/>
          <w:szCs w:val="28"/>
          <w:vertAlign w:val="baseline"/>
        </w:rPr>
      </w:pPr>
      <w:r w:rsidDel="00000000" w:rsidR="00000000" w:rsidRPr="00000000">
        <w:rPr>
          <w:rtl w:val="0"/>
        </w:rPr>
      </w:r>
    </w:p>
    <w:tbl>
      <w:tblPr>
        <w:tblStyle w:val="Table5"/>
        <w:tblW w:w="9039.0" w:type="dxa"/>
        <w:jc w:val="left"/>
        <w:tblInd w:w="0.0" w:type="dxa"/>
        <w:tblLayout w:type="fixed"/>
        <w:tblLook w:val="0000"/>
      </w:tblPr>
      <w:tblGrid>
        <w:gridCol w:w="2484"/>
        <w:gridCol w:w="5704"/>
        <w:gridCol w:w="851"/>
        <w:tblGridChange w:id="0">
          <w:tblGrid>
            <w:gridCol w:w="2484"/>
            <w:gridCol w:w="5704"/>
            <w:gridCol w:w="851"/>
          </w:tblGrid>
        </w:tblGridChange>
      </w:tblGrid>
      <w:tr>
        <w:trPr>
          <w:trHeight w:val="530" w:hRule="atLeast"/>
        </w:trPr>
        <w:tc>
          <w:tcPr>
            <w:gridSpan w:val="3"/>
            <w:vAlign w:val="top"/>
          </w:tcPr>
          <w:p w:rsidR="00000000" w:rsidDel="00000000" w:rsidP="00000000" w:rsidRDefault="00000000" w:rsidRPr="00000000" w14:paraId="00000089">
            <w:pPr>
              <w:rPr>
                <w:rFonts w:ascii="Calibri" w:cs="Calibri" w:eastAsia="Calibri" w:hAnsi="Calibri"/>
                <w:b w:val="0"/>
                <w:vertAlign w:val="baseline"/>
              </w:rPr>
            </w:pPr>
            <w:r w:rsidDel="00000000" w:rsidR="00000000" w:rsidRPr="00000000">
              <w:rPr>
                <w:rFonts w:ascii="Calibri" w:cs="Calibri" w:eastAsia="Calibri" w:hAnsi="Calibri"/>
                <w:b w:val="1"/>
                <w:color w:val="2e74b5"/>
                <w:sz w:val="40"/>
                <w:szCs w:val="40"/>
                <w:vertAlign w:val="baseline"/>
                <w:rtl w:val="0"/>
              </w:rPr>
              <w:t xml:space="preserve">Appendices</w:t>
            </w:r>
            <w:r w:rsidDel="00000000" w:rsidR="00000000" w:rsidRPr="00000000">
              <w:rPr>
                <w:rtl w:val="0"/>
              </w:rPr>
            </w:r>
          </w:p>
        </w:tc>
      </w:tr>
      <w:tr>
        <w:trPr>
          <w:trHeight w:val="351" w:hRule="atLeast"/>
        </w:trPr>
        <w:tc>
          <w:tcPr>
            <w:vAlign w:val="top"/>
          </w:tcPr>
          <w:p w:rsidR="00000000" w:rsidDel="00000000" w:rsidP="00000000" w:rsidRDefault="00000000" w:rsidRPr="00000000" w14:paraId="0000008C">
            <w:pPr>
              <w:jc w:val="cente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08D">
            <w:pPr>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08E">
            <w:pPr>
              <w:jc w:val="center"/>
              <w:rPr>
                <w:rFonts w:ascii="Arial" w:cs="Arial" w:eastAsia="Arial" w:hAnsi="Arial"/>
                <w:b w:val="0"/>
                <w:vertAlign w:val="baseline"/>
              </w:rPr>
            </w:pPr>
            <w:r w:rsidDel="00000000" w:rsidR="00000000" w:rsidRPr="00000000">
              <w:rPr>
                <w:rtl w:val="0"/>
              </w:rPr>
            </w:r>
          </w:p>
        </w:tc>
      </w:tr>
      <w:tr>
        <w:trPr>
          <w:trHeight w:val="351" w:hRule="atLeast"/>
        </w:trPr>
        <w:tc>
          <w:tcPr>
            <w:vAlign w:val="top"/>
          </w:tcPr>
          <w:p w:rsidR="00000000" w:rsidDel="00000000" w:rsidP="00000000" w:rsidRDefault="00000000" w:rsidRPr="00000000" w14:paraId="0000008F">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w:t>
            </w:r>
            <w:r w:rsidDel="00000000" w:rsidR="00000000" w:rsidRPr="00000000">
              <w:rPr>
                <w:rtl w:val="0"/>
              </w:rPr>
            </w:r>
          </w:p>
        </w:tc>
        <w:tc>
          <w:tcPr>
            <w:vAlign w:val="top"/>
          </w:tcPr>
          <w:p w:rsidR="00000000" w:rsidDel="00000000" w:rsidP="00000000" w:rsidRDefault="00000000" w:rsidRPr="00000000" w14:paraId="00000090">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Suspect child at risk action flow diagram</w:t>
            </w:r>
            <w:r w:rsidDel="00000000" w:rsidR="00000000" w:rsidRPr="00000000">
              <w:rPr>
                <w:rtl w:val="0"/>
              </w:rPr>
            </w:r>
          </w:p>
        </w:tc>
        <w:tc>
          <w:tcPr>
            <w:vAlign w:val="top"/>
          </w:tcPr>
          <w:p w:rsidR="00000000" w:rsidDel="00000000" w:rsidP="00000000" w:rsidRDefault="00000000" w:rsidRPr="00000000" w14:paraId="00000091">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23</w:t>
            </w:r>
            <w:r w:rsidDel="00000000" w:rsidR="00000000" w:rsidRPr="00000000">
              <w:rPr>
                <w:rtl w:val="0"/>
              </w:rPr>
            </w:r>
          </w:p>
        </w:tc>
      </w:tr>
      <w:tr>
        <w:trPr>
          <w:trHeight w:val="412" w:hRule="atLeast"/>
        </w:trPr>
        <w:tc>
          <w:tcPr>
            <w:vAlign w:val="top"/>
          </w:tcPr>
          <w:p w:rsidR="00000000" w:rsidDel="00000000" w:rsidP="00000000" w:rsidRDefault="00000000" w:rsidRPr="00000000" w14:paraId="00000092">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B</w:t>
            </w:r>
            <w:r w:rsidDel="00000000" w:rsidR="00000000" w:rsidRPr="00000000">
              <w:rPr>
                <w:rtl w:val="0"/>
              </w:rPr>
            </w:r>
          </w:p>
        </w:tc>
        <w:tc>
          <w:tcPr>
            <w:vAlign w:val="top"/>
          </w:tcPr>
          <w:p w:rsidR="00000000" w:rsidDel="00000000" w:rsidP="00000000" w:rsidRDefault="00000000" w:rsidRPr="00000000" w14:paraId="00000093">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Safeguarding induction sheet </w:t>
            </w:r>
            <w:r w:rsidDel="00000000" w:rsidR="00000000" w:rsidRPr="00000000">
              <w:rPr>
                <w:rtl w:val="0"/>
              </w:rPr>
            </w:r>
          </w:p>
        </w:tc>
        <w:tc>
          <w:tcPr>
            <w:vAlign w:val="top"/>
          </w:tcPr>
          <w:p w:rsidR="00000000" w:rsidDel="00000000" w:rsidP="00000000" w:rsidRDefault="00000000" w:rsidRPr="00000000" w14:paraId="00000094">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24</w:t>
            </w:r>
            <w:r w:rsidDel="00000000" w:rsidR="00000000" w:rsidRPr="00000000">
              <w:rPr>
                <w:rtl w:val="0"/>
              </w:rPr>
            </w:r>
          </w:p>
        </w:tc>
      </w:tr>
      <w:tr>
        <w:trPr>
          <w:trHeight w:val="412" w:hRule="atLeast"/>
        </w:trPr>
        <w:tc>
          <w:tcPr>
            <w:vAlign w:val="top"/>
          </w:tcPr>
          <w:p w:rsidR="00000000" w:rsidDel="00000000" w:rsidP="00000000" w:rsidRDefault="00000000" w:rsidRPr="00000000" w14:paraId="00000095">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w:t>
            </w:r>
            <w:r w:rsidDel="00000000" w:rsidR="00000000" w:rsidRPr="00000000">
              <w:rPr>
                <w:rtl w:val="0"/>
              </w:rPr>
            </w:r>
          </w:p>
        </w:tc>
        <w:tc>
          <w:tcPr>
            <w:vAlign w:val="top"/>
          </w:tcPr>
          <w:p w:rsidR="00000000" w:rsidDel="00000000" w:rsidP="00000000" w:rsidRDefault="00000000" w:rsidRPr="00000000" w14:paraId="00000096">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Abuse and neglect</w:t>
            </w:r>
            <w:r w:rsidDel="00000000" w:rsidR="00000000" w:rsidRPr="00000000">
              <w:rPr>
                <w:rtl w:val="0"/>
              </w:rPr>
            </w:r>
          </w:p>
        </w:tc>
        <w:tc>
          <w:tcPr>
            <w:vAlign w:val="top"/>
          </w:tcPr>
          <w:p w:rsidR="00000000" w:rsidDel="00000000" w:rsidP="00000000" w:rsidRDefault="00000000" w:rsidRPr="00000000" w14:paraId="00000097">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25</w:t>
            </w:r>
            <w:r w:rsidDel="00000000" w:rsidR="00000000" w:rsidRPr="00000000">
              <w:rPr>
                <w:rtl w:val="0"/>
              </w:rPr>
            </w:r>
          </w:p>
        </w:tc>
      </w:tr>
      <w:tr>
        <w:trPr>
          <w:trHeight w:val="420" w:hRule="atLeast"/>
        </w:trPr>
        <w:tc>
          <w:tcPr>
            <w:vAlign w:val="top"/>
          </w:tcPr>
          <w:p w:rsidR="00000000" w:rsidDel="00000000" w:rsidP="00000000" w:rsidRDefault="00000000" w:rsidRPr="00000000" w14:paraId="00000098">
            <w:pPr>
              <w:jc w:val="center"/>
              <w:rPr>
                <w:rFonts w:ascii="Calibri" w:cs="Calibri" w:eastAsia="Calibri" w:hAnsi="Calibri"/>
                <w:b w:val="0"/>
                <w:color w:val="2e74b5"/>
                <w:vertAlign w:val="baseline"/>
              </w:rPr>
            </w:pPr>
            <w:r w:rsidDel="00000000" w:rsidR="00000000" w:rsidRPr="00000000">
              <w:rPr>
                <w:rFonts w:ascii="Calibri" w:cs="Calibri" w:eastAsia="Calibri" w:hAnsi="Calibri"/>
                <w:b w:val="1"/>
                <w:color w:val="2e74b5"/>
                <w:vertAlign w:val="baseline"/>
                <w:rtl w:val="0"/>
              </w:rPr>
              <w:t xml:space="preserve">D - L</w:t>
            </w:r>
            <w:r w:rsidDel="00000000" w:rsidR="00000000" w:rsidRPr="00000000">
              <w:rPr>
                <w:rtl w:val="0"/>
              </w:rPr>
            </w:r>
          </w:p>
        </w:tc>
        <w:tc>
          <w:tcPr>
            <w:vAlign w:val="top"/>
          </w:tcPr>
          <w:p w:rsidR="00000000" w:rsidDel="00000000" w:rsidP="00000000" w:rsidRDefault="00000000" w:rsidRPr="00000000" w14:paraId="00000099">
            <w:pPr>
              <w:rPr>
                <w:rFonts w:ascii="Calibri" w:cs="Calibri" w:eastAsia="Calibri" w:hAnsi="Calibri"/>
                <w:b w:val="0"/>
                <w:color w:val="2e74b5"/>
                <w:vertAlign w:val="baseline"/>
              </w:rPr>
            </w:pPr>
            <w:r w:rsidDel="00000000" w:rsidR="00000000" w:rsidRPr="00000000">
              <w:rPr>
                <w:rFonts w:ascii="Calibri" w:cs="Calibri" w:eastAsia="Calibri" w:hAnsi="Calibri"/>
                <w:b w:val="1"/>
                <w:color w:val="2e74b5"/>
                <w:vertAlign w:val="baseline"/>
                <w:rtl w:val="0"/>
              </w:rPr>
              <w:t xml:space="preserve">Specific Safeguarding Issues:</w:t>
            </w:r>
            <w:r w:rsidDel="00000000" w:rsidR="00000000" w:rsidRPr="00000000">
              <w:rPr>
                <w:rtl w:val="0"/>
              </w:rPr>
            </w:r>
          </w:p>
          <w:p w:rsidR="00000000" w:rsidDel="00000000" w:rsidP="00000000" w:rsidRDefault="00000000" w:rsidRPr="00000000" w14:paraId="0000009A">
            <w:pPr>
              <w:rPr>
                <w:rFonts w:ascii="Calibri" w:cs="Calibri" w:eastAsia="Calibri" w:hAnsi="Calibri"/>
                <w:b w:val="0"/>
                <w:color w:val="2e74b5"/>
                <w:vertAlign w:val="baseline"/>
              </w:rPr>
            </w:pPr>
            <w:r w:rsidDel="00000000" w:rsidR="00000000" w:rsidRPr="00000000">
              <w:rPr>
                <w:rtl w:val="0"/>
              </w:rPr>
            </w:r>
          </w:p>
        </w:tc>
        <w:tc>
          <w:tcPr>
            <w:vAlign w:val="top"/>
          </w:tcPr>
          <w:p w:rsidR="00000000" w:rsidDel="00000000" w:rsidP="00000000" w:rsidRDefault="00000000" w:rsidRPr="00000000" w14:paraId="0000009B">
            <w:pPr>
              <w:jc w:val="center"/>
              <w:rPr>
                <w:rFonts w:ascii="Arial" w:cs="Arial" w:eastAsia="Arial" w:hAnsi="Arial"/>
                <w:b w:val="0"/>
                <w:vertAlign w:val="baseline"/>
              </w:rPr>
            </w:pPr>
            <w:r w:rsidDel="00000000" w:rsidR="00000000" w:rsidRPr="00000000">
              <w:rPr>
                <w:rtl w:val="0"/>
              </w:rPr>
            </w:r>
          </w:p>
        </w:tc>
      </w:tr>
      <w:tr>
        <w:trPr>
          <w:trHeight w:val="428" w:hRule="atLeast"/>
        </w:trPr>
        <w:tc>
          <w:tcPr>
            <w:vAlign w:val="top"/>
          </w:tcPr>
          <w:p w:rsidR="00000000" w:rsidDel="00000000" w:rsidP="00000000" w:rsidRDefault="00000000" w:rsidRPr="00000000" w14:paraId="0000009C">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 1</w:t>
            </w:r>
            <w:r w:rsidDel="00000000" w:rsidR="00000000" w:rsidRPr="00000000">
              <w:rPr>
                <w:rtl w:val="0"/>
              </w:rPr>
            </w:r>
          </w:p>
          <w:p w:rsidR="00000000" w:rsidDel="00000000" w:rsidP="00000000" w:rsidRDefault="00000000" w:rsidRPr="00000000" w14:paraId="0000009D">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9E">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 2</w:t>
            </w:r>
            <w:r w:rsidDel="00000000" w:rsidR="00000000" w:rsidRPr="00000000">
              <w:rPr>
                <w:rtl w:val="0"/>
              </w:rPr>
            </w:r>
          </w:p>
          <w:p w:rsidR="00000000" w:rsidDel="00000000" w:rsidP="00000000" w:rsidRDefault="00000000" w:rsidRPr="00000000" w14:paraId="0000009F">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A0">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 3</w:t>
            </w:r>
            <w:r w:rsidDel="00000000" w:rsidR="00000000" w:rsidRPr="00000000">
              <w:rPr>
                <w:rtl w:val="0"/>
              </w:rPr>
            </w:r>
          </w:p>
        </w:tc>
        <w:tc>
          <w:tcPr>
            <w:vAlign w:val="top"/>
          </w:tcPr>
          <w:p w:rsidR="00000000" w:rsidDel="00000000" w:rsidP="00000000" w:rsidRDefault="00000000" w:rsidRPr="00000000" w14:paraId="000000A1">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Child Criminal Exploitation (CCE)</w:t>
            </w:r>
            <w:r w:rsidDel="00000000" w:rsidR="00000000" w:rsidRPr="00000000">
              <w:rPr>
                <w:rtl w:val="0"/>
              </w:rPr>
            </w:r>
          </w:p>
          <w:p w:rsidR="00000000" w:rsidDel="00000000" w:rsidP="00000000" w:rsidRDefault="00000000" w:rsidRPr="00000000" w14:paraId="000000A2">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A3">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Child Sexual Exploitation (CSE)</w:t>
            </w:r>
            <w:r w:rsidDel="00000000" w:rsidR="00000000" w:rsidRPr="00000000">
              <w:rPr>
                <w:rtl w:val="0"/>
              </w:rPr>
            </w:r>
          </w:p>
          <w:p w:rsidR="00000000" w:rsidDel="00000000" w:rsidP="00000000" w:rsidRDefault="00000000" w:rsidRPr="00000000" w14:paraId="000000A4">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A5">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County Lines</w:t>
            </w:r>
            <w:r w:rsidDel="00000000" w:rsidR="00000000" w:rsidRPr="00000000">
              <w:rPr>
                <w:rtl w:val="0"/>
              </w:rPr>
            </w:r>
          </w:p>
          <w:p w:rsidR="00000000" w:rsidDel="00000000" w:rsidP="00000000" w:rsidRDefault="00000000" w:rsidRPr="00000000" w14:paraId="000000A6">
            <w:pPr>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A7">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28</w:t>
            </w:r>
            <w:r w:rsidDel="00000000" w:rsidR="00000000" w:rsidRPr="00000000">
              <w:rPr>
                <w:rtl w:val="0"/>
              </w:rPr>
            </w:r>
          </w:p>
        </w:tc>
      </w:tr>
      <w:tr>
        <w:trPr>
          <w:trHeight w:val="407" w:hRule="atLeast"/>
        </w:trPr>
        <w:tc>
          <w:tcPr>
            <w:vAlign w:val="top"/>
          </w:tcPr>
          <w:p w:rsidR="00000000" w:rsidDel="00000000" w:rsidP="00000000" w:rsidRDefault="00000000" w:rsidRPr="00000000" w14:paraId="000000A8">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w:t>
            </w:r>
            <w:r w:rsidDel="00000000" w:rsidR="00000000" w:rsidRPr="00000000">
              <w:rPr>
                <w:rtl w:val="0"/>
              </w:rPr>
            </w:r>
          </w:p>
          <w:p w:rsidR="00000000" w:rsidDel="00000000" w:rsidP="00000000" w:rsidRDefault="00000000" w:rsidRPr="00000000" w14:paraId="000000A9">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AA">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E1</w:t>
            </w:r>
            <w:r w:rsidDel="00000000" w:rsidR="00000000" w:rsidRPr="00000000">
              <w:rPr>
                <w:rtl w:val="0"/>
              </w:rPr>
            </w:r>
          </w:p>
          <w:p w:rsidR="00000000" w:rsidDel="00000000" w:rsidP="00000000" w:rsidRDefault="00000000" w:rsidRPr="00000000" w14:paraId="000000AB">
            <w:pPr>
              <w:jc w:val="cente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AC">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E2</w:t>
            </w:r>
            <w:r w:rsidDel="00000000" w:rsidR="00000000" w:rsidRPr="00000000">
              <w:rPr>
                <w:rtl w:val="0"/>
              </w:rPr>
            </w:r>
          </w:p>
          <w:p w:rsidR="00000000" w:rsidDel="00000000" w:rsidP="00000000" w:rsidRDefault="00000000" w:rsidRPr="00000000" w14:paraId="000000AD">
            <w:pPr>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AE">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So-called ‘honour based’ violence</w:t>
            </w:r>
            <w:r w:rsidDel="00000000" w:rsidR="00000000" w:rsidRPr="00000000">
              <w:rPr>
                <w:rtl w:val="0"/>
              </w:rPr>
            </w:r>
          </w:p>
          <w:p w:rsidR="00000000" w:rsidDel="00000000" w:rsidP="00000000" w:rsidRDefault="00000000" w:rsidRPr="00000000" w14:paraId="000000AF">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B0">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Female Genital Mutilation (FGM)</w:t>
            </w:r>
            <w:r w:rsidDel="00000000" w:rsidR="00000000" w:rsidRPr="00000000">
              <w:rPr>
                <w:rtl w:val="0"/>
              </w:rPr>
            </w:r>
          </w:p>
          <w:p w:rsidR="00000000" w:rsidDel="00000000" w:rsidP="00000000" w:rsidRDefault="00000000" w:rsidRPr="00000000" w14:paraId="000000B1">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B2">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Forced Marriage</w:t>
            </w:r>
            <w:r w:rsidDel="00000000" w:rsidR="00000000" w:rsidRPr="00000000">
              <w:rPr>
                <w:rtl w:val="0"/>
              </w:rPr>
            </w:r>
          </w:p>
        </w:tc>
        <w:tc>
          <w:tcPr>
            <w:vAlign w:val="top"/>
          </w:tcPr>
          <w:p w:rsidR="00000000" w:rsidDel="00000000" w:rsidP="00000000" w:rsidRDefault="00000000" w:rsidRPr="00000000" w14:paraId="000000B3">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31</w:t>
            </w:r>
            <w:r w:rsidDel="00000000" w:rsidR="00000000" w:rsidRPr="00000000">
              <w:rPr>
                <w:rtl w:val="0"/>
              </w:rPr>
            </w:r>
          </w:p>
        </w:tc>
      </w:tr>
      <w:tr>
        <w:trPr>
          <w:trHeight w:val="413" w:hRule="atLeast"/>
        </w:trPr>
        <w:tc>
          <w:tcPr>
            <w:vAlign w:val="top"/>
          </w:tcPr>
          <w:p w:rsidR="00000000" w:rsidDel="00000000" w:rsidP="00000000" w:rsidRDefault="00000000" w:rsidRPr="00000000" w14:paraId="000000B4">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F</w:t>
            </w:r>
            <w:r w:rsidDel="00000000" w:rsidR="00000000" w:rsidRPr="00000000">
              <w:rPr>
                <w:rtl w:val="0"/>
              </w:rPr>
            </w:r>
          </w:p>
        </w:tc>
        <w:tc>
          <w:tcPr>
            <w:vAlign w:val="top"/>
          </w:tcPr>
          <w:p w:rsidR="00000000" w:rsidDel="00000000" w:rsidP="00000000" w:rsidRDefault="00000000" w:rsidRPr="00000000" w14:paraId="000000B5">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Preventing Radicalisation</w:t>
            </w:r>
            <w:r w:rsidDel="00000000" w:rsidR="00000000" w:rsidRPr="00000000">
              <w:rPr>
                <w:rtl w:val="0"/>
              </w:rPr>
            </w:r>
          </w:p>
        </w:tc>
        <w:tc>
          <w:tcPr>
            <w:vAlign w:val="top"/>
          </w:tcPr>
          <w:p w:rsidR="00000000" w:rsidDel="00000000" w:rsidP="00000000" w:rsidRDefault="00000000" w:rsidRPr="00000000" w14:paraId="000000B6">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35</w:t>
            </w:r>
            <w:r w:rsidDel="00000000" w:rsidR="00000000" w:rsidRPr="00000000">
              <w:rPr>
                <w:rtl w:val="0"/>
              </w:rPr>
            </w:r>
          </w:p>
        </w:tc>
      </w:tr>
      <w:tr>
        <w:trPr>
          <w:trHeight w:val="405" w:hRule="atLeast"/>
        </w:trPr>
        <w:tc>
          <w:tcPr>
            <w:vAlign w:val="top"/>
          </w:tcPr>
          <w:p w:rsidR="00000000" w:rsidDel="00000000" w:rsidP="00000000" w:rsidRDefault="00000000" w:rsidRPr="00000000" w14:paraId="000000B7">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G</w:t>
            </w:r>
            <w:r w:rsidDel="00000000" w:rsidR="00000000" w:rsidRPr="00000000">
              <w:rPr>
                <w:rtl w:val="0"/>
              </w:rPr>
            </w:r>
          </w:p>
        </w:tc>
        <w:tc>
          <w:tcPr>
            <w:vAlign w:val="top"/>
          </w:tcPr>
          <w:p w:rsidR="00000000" w:rsidDel="00000000" w:rsidP="00000000" w:rsidRDefault="00000000" w:rsidRPr="00000000" w14:paraId="000000B8">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Private Fostering </w:t>
            </w:r>
            <w:r w:rsidDel="00000000" w:rsidR="00000000" w:rsidRPr="00000000">
              <w:rPr>
                <w:rtl w:val="0"/>
              </w:rPr>
            </w:r>
          </w:p>
        </w:tc>
        <w:tc>
          <w:tcPr>
            <w:vAlign w:val="top"/>
          </w:tcPr>
          <w:p w:rsidR="00000000" w:rsidDel="00000000" w:rsidP="00000000" w:rsidRDefault="00000000" w:rsidRPr="00000000" w14:paraId="000000B9">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37</w:t>
            </w:r>
            <w:r w:rsidDel="00000000" w:rsidR="00000000" w:rsidRPr="00000000">
              <w:rPr>
                <w:rtl w:val="0"/>
              </w:rPr>
            </w:r>
          </w:p>
        </w:tc>
      </w:tr>
      <w:tr>
        <w:trPr>
          <w:trHeight w:val="424" w:hRule="atLeast"/>
        </w:trPr>
        <w:tc>
          <w:tcPr>
            <w:vAlign w:val="top"/>
          </w:tcPr>
          <w:p w:rsidR="00000000" w:rsidDel="00000000" w:rsidP="00000000" w:rsidRDefault="00000000" w:rsidRPr="00000000" w14:paraId="000000BA">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H</w:t>
            </w:r>
            <w:r w:rsidDel="00000000" w:rsidR="00000000" w:rsidRPr="00000000">
              <w:rPr>
                <w:rtl w:val="0"/>
              </w:rPr>
            </w:r>
          </w:p>
        </w:tc>
        <w:tc>
          <w:tcPr>
            <w:vAlign w:val="top"/>
          </w:tcPr>
          <w:p w:rsidR="00000000" w:rsidDel="00000000" w:rsidP="00000000" w:rsidRDefault="00000000" w:rsidRPr="00000000" w14:paraId="000000BB">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Children Missing Education (CME)</w:t>
            </w:r>
            <w:r w:rsidDel="00000000" w:rsidR="00000000" w:rsidRPr="00000000">
              <w:rPr>
                <w:rtl w:val="0"/>
              </w:rPr>
            </w:r>
          </w:p>
        </w:tc>
        <w:tc>
          <w:tcPr>
            <w:vAlign w:val="top"/>
          </w:tcPr>
          <w:p w:rsidR="00000000" w:rsidDel="00000000" w:rsidP="00000000" w:rsidRDefault="00000000" w:rsidRPr="00000000" w14:paraId="000000BC">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38</w:t>
            </w:r>
            <w:r w:rsidDel="00000000" w:rsidR="00000000" w:rsidRPr="00000000">
              <w:rPr>
                <w:rtl w:val="0"/>
              </w:rPr>
            </w:r>
          </w:p>
        </w:tc>
      </w:tr>
      <w:tr>
        <w:trPr>
          <w:trHeight w:val="415" w:hRule="atLeast"/>
        </w:trPr>
        <w:tc>
          <w:tcPr>
            <w:vAlign w:val="top"/>
          </w:tcPr>
          <w:p w:rsidR="00000000" w:rsidDel="00000000" w:rsidP="00000000" w:rsidRDefault="00000000" w:rsidRPr="00000000" w14:paraId="000000BD">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w:t>
            </w:r>
            <w:r w:rsidDel="00000000" w:rsidR="00000000" w:rsidRPr="00000000">
              <w:rPr>
                <w:rtl w:val="0"/>
              </w:rPr>
            </w:r>
          </w:p>
        </w:tc>
        <w:tc>
          <w:tcPr>
            <w:vAlign w:val="top"/>
          </w:tcPr>
          <w:p w:rsidR="00000000" w:rsidDel="00000000" w:rsidP="00000000" w:rsidRDefault="00000000" w:rsidRPr="00000000" w14:paraId="000000BE">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Peer on Peer abuse </w:t>
            </w:r>
            <w:r w:rsidDel="00000000" w:rsidR="00000000" w:rsidRPr="00000000">
              <w:rPr>
                <w:rtl w:val="0"/>
              </w:rPr>
            </w:r>
          </w:p>
        </w:tc>
        <w:tc>
          <w:tcPr>
            <w:vAlign w:val="top"/>
          </w:tcPr>
          <w:p w:rsidR="00000000" w:rsidDel="00000000" w:rsidP="00000000" w:rsidRDefault="00000000" w:rsidRPr="00000000" w14:paraId="000000BF">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39</w:t>
            </w:r>
            <w:r w:rsidDel="00000000" w:rsidR="00000000" w:rsidRPr="00000000">
              <w:rPr>
                <w:rtl w:val="0"/>
              </w:rPr>
            </w:r>
          </w:p>
        </w:tc>
      </w:tr>
      <w:tr>
        <w:trPr>
          <w:trHeight w:val="415" w:hRule="atLeast"/>
        </w:trPr>
        <w:tc>
          <w:tcPr>
            <w:vAlign w:val="top"/>
          </w:tcPr>
          <w:p w:rsidR="00000000" w:rsidDel="00000000" w:rsidP="00000000" w:rsidRDefault="00000000" w:rsidRPr="00000000" w14:paraId="000000C0">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J</w:t>
            </w:r>
            <w:r w:rsidDel="00000000" w:rsidR="00000000" w:rsidRPr="00000000">
              <w:rPr>
                <w:rtl w:val="0"/>
              </w:rPr>
            </w:r>
          </w:p>
        </w:tc>
        <w:tc>
          <w:tcPr>
            <w:vAlign w:val="top"/>
          </w:tcPr>
          <w:p w:rsidR="00000000" w:rsidDel="00000000" w:rsidP="00000000" w:rsidRDefault="00000000" w:rsidRPr="00000000" w14:paraId="000000C1">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Sexually Harmful Behaviour </w:t>
            </w:r>
            <w:r w:rsidDel="00000000" w:rsidR="00000000" w:rsidRPr="00000000">
              <w:rPr>
                <w:rtl w:val="0"/>
              </w:rPr>
            </w:r>
          </w:p>
          <w:p w:rsidR="00000000" w:rsidDel="00000000" w:rsidP="00000000" w:rsidRDefault="00000000" w:rsidRPr="00000000" w14:paraId="000000C2">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C3">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Sexual violence and harassment</w:t>
            </w:r>
            <w:r w:rsidDel="00000000" w:rsidR="00000000" w:rsidRPr="00000000">
              <w:rPr>
                <w:rtl w:val="0"/>
              </w:rPr>
            </w:r>
          </w:p>
          <w:p w:rsidR="00000000" w:rsidDel="00000000" w:rsidP="00000000" w:rsidRDefault="00000000" w:rsidRPr="00000000" w14:paraId="000000C4">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0C5">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Sexting </w:t>
            </w:r>
            <w:r w:rsidDel="00000000" w:rsidR="00000000" w:rsidRPr="00000000">
              <w:rPr>
                <w:rtl w:val="0"/>
              </w:rPr>
            </w:r>
          </w:p>
          <w:p w:rsidR="00000000" w:rsidDel="00000000" w:rsidP="00000000" w:rsidRDefault="00000000" w:rsidRPr="00000000" w14:paraId="000000C6">
            <w:pPr>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C7">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41</w:t>
            </w:r>
            <w:r w:rsidDel="00000000" w:rsidR="00000000" w:rsidRPr="00000000">
              <w:rPr>
                <w:rtl w:val="0"/>
              </w:rPr>
            </w:r>
          </w:p>
        </w:tc>
      </w:tr>
      <w:tr>
        <w:trPr>
          <w:trHeight w:val="415" w:hRule="atLeast"/>
        </w:trPr>
        <w:tc>
          <w:tcPr>
            <w:vAlign w:val="top"/>
          </w:tcPr>
          <w:p w:rsidR="00000000" w:rsidDel="00000000" w:rsidP="00000000" w:rsidRDefault="00000000" w:rsidRPr="00000000" w14:paraId="000000C8">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K</w:t>
            </w:r>
            <w:r w:rsidDel="00000000" w:rsidR="00000000" w:rsidRPr="00000000">
              <w:rPr>
                <w:rtl w:val="0"/>
              </w:rPr>
            </w:r>
          </w:p>
        </w:tc>
        <w:tc>
          <w:tcPr>
            <w:vAlign w:val="top"/>
          </w:tcPr>
          <w:p w:rsidR="00000000" w:rsidDel="00000000" w:rsidP="00000000" w:rsidRDefault="00000000" w:rsidRPr="00000000" w14:paraId="000000C9">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Trafficking &amp; Modern Slavery </w:t>
            </w:r>
            <w:r w:rsidDel="00000000" w:rsidR="00000000" w:rsidRPr="00000000">
              <w:rPr>
                <w:rtl w:val="0"/>
              </w:rPr>
            </w:r>
          </w:p>
        </w:tc>
        <w:tc>
          <w:tcPr>
            <w:vAlign w:val="top"/>
          </w:tcPr>
          <w:p w:rsidR="00000000" w:rsidDel="00000000" w:rsidP="00000000" w:rsidRDefault="00000000" w:rsidRPr="00000000" w14:paraId="000000CA">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44</w:t>
            </w:r>
            <w:r w:rsidDel="00000000" w:rsidR="00000000" w:rsidRPr="00000000">
              <w:rPr>
                <w:rtl w:val="0"/>
              </w:rPr>
            </w:r>
          </w:p>
        </w:tc>
      </w:tr>
      <w:tr>
        <w:trPr>
          <w:trHeight w:val="415" w:hRule="atLeast"/>
        </w:trPr>
        <w:tc>
          <w:tcPr>
            <w:vAlign w:val="top"/>
          </w:tcPr>
          <w:p w:rsidR="00000000" w:rsidDel="00000000" w:rsidP="00000000" w:rsidRDefault="00000000" w:rsidRPr="00000000" w14:paraId="000000CB">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L</w:t>
            </w:r>
            <w:r w:rsidDel="00000000" w:rsidR="00000000" w:rsidRPr="00000000">
              <w:rPr>
                <w:rtl w:val="0"/>
              </w:rPr>
            </w:r>
          </w:p>
        </w:tc>
        <w:tc>
          <w:tcPr>
            <w:vAlign w:val="top"/>
          </w:tcPr>
          <w:p w:rsidR="00000000" w:rsidDel="00000000" w:rsidP="00000000" w:rsidRDefault="00000000" w:rsidRPr="00000000" w14:paraId="000000CC">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Domestic Abuse and Homelessness </w:t>
            </w:r>
            <w:r w:rsidDel="00000000" w:rsidR="00000000" w:rsidRPr="00000000">
              <w:rPr>
                <w:rtl w:val="0"/>
              </w:rPr>
            </w:r>
          </w:p>
        </w:tc>
        <w:tc>
          <w:tcPr>
            <w:vAlign w:val="top"/>
          </w:tcPr>
          <w:p w:rsidR="00000000" w:rsidDel="00000000" w:rsidP="00000000" w:rsidRDefault="00000000" w:rsidRPr="00000000" w14:paraId="000000CD">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46</w:t>
            </w:r>
            <w:r w:rsidDel="00000000" w:rsidR="00000000" w:rsidRPr="00000000">
              <w:rPr>
                <w:rtl w:val="0"/>
              </w:rPr>
            </w:r>
          </w:p>
        </w:tc>
      </w:tr>
      <w:tr>
        <w:trPr>
          <w:trHeight w:val="415" w:hRule="atLeast"/>
        </w:trPr>
        <w:tc>
          <w:tcPr>
            <w:vAlign w:val="top"/>
          </w:tcPr>
          <w:p w:rsidR="00000000" w:rsidDel="00000000" w:rsidP="00000000" w:rsidRDefault="00000000" w:rsidRPr="00000000" w14:paraId="000000CE">
            <w:pPr>
              <w:jc w:val="center"/>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CF">
            <w:pPr>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D0">
            <w:pPr>
              <w:jc w:val="center"/>
              <w:rPr>
                <w:rFonts w:ascii="Arial" w:cs="Arial" w:eastAsia="Arial" w:hAnsi="Arial"/>
                <w:b w:val="0"/>
                <w:vertAlign w:val="baseline"/>
              </w:rPr>
            </w:pPr>
            <w:r w:rsidDel="00000000" w:rsidR="00000000" w:rsidRPr="00000000">
              <w:rPr>
                <w:rtl w:val="0"/>
              </w:rPr>
            </w:r>
          </w:p>
        </w:tc>
      </w:tr>
      <w:tr>
        <w:trPr>
          <w:trHeight w:val="425" w:hRule="atLeast"/>
        </w:trPr>
        <w:tc>
          <w:tcPr>
            <w:vAlign w:val="top"/>
          </w:tcPr>
          <w:p w:rsidR="00000000" w:rsidDel="00000000" w:rsidP="00000000" w:rsidRDefault="00000000" w:rsidRPr="00000000" w14:paraId="000000D1">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w:t>
            </w:r>
            <w:r w:rsidDel="00000000" w:rsidR="00000000" w:rsidRPr="00000000">
              <w:rPr>
                <w:rtl w:val="0"/>
              </w:rPr>
            </w:r>
          </w:p>
        </w:tc>
        <w:tc>
          <w:tcPr>
            <w:vAlign w:val="top"/>
          </w:tcPr>
          <w:p w:rsidR="00000000" w:rsidDel="00000000" w:rsidP="00000000" w:rsidRDefault="00000000" w:rsidRPr="00000000" w14:paraId="000000D2">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Key Safeguarding Contacts</w:t>
            </w:r>
            <w:r w:rsidDel="00000000" w:rsidR="00000000" w:rsidRPr="00000000">
              <w:rPr>
                <w:rtl w:val="0"/>
              </w:rPr>
            </w:r>
          </w:p>
        </w:tc>
        <w:tc>
          <w:tcPr>
            <w:vAlign w:val="top"/>
          </w:tcPr>
          <w:p w:rsidR="00000000" w:rsidDel="00000000" w:rsidP="00000000" w:rsidRDefault="00000000" w:rsidRPr="00000000" w14:paraId="000000D3">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48</w:t>
            </w:r>
            <w:r w:rsidDel="00000000" w:rsidR="00000000" w:rsidRPr="00000000">
              <w:rPr>
                <w:rtl w:val="0"/>
              </w:rPr>
            </w:r>
          </w:p>
        </w:tc>
      </w:tr>
      <w:tr>
        <w:tc>
          <w:tcPr>
            <w:vAlign w:val="top"/>
          </w:tcPr>
          <w:p w:rsidR="00000000" w:rsidDel="00000000" w:rsidP="00000000" w:rsidRDefault="00000000" w:rsidRPr="00000000" w14:paraId="000000D4">
            <w:pPr>
              <w:jc w:val="center"/>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D5">
            <w:pPr>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0D6">
            <w:pPr>
              <w:jc w:val="center"/>
              <w:rPr>
                <w:rFonts w:ascii="Arial" w:cs="Arial" w:eastAsia="Arial" w:hAnsi="Arial"/>
                <w:b w:val="0"/>
                <w:vertAlign w:val="baseline"/>
              </w:rPr>
            </w:pPr>
            <w:r w:rsidDel="00000000" w:rsidR="00000000" w:rsidRPr="00000000">
              <w:rPr>
                <w:rtl w:val="0"/>
              </w:rPr>
            </w:r>
          </w:p>
        </w:tc>
      </w:tr>
      <w:tr>
        <w:tc>
          <w:tcPr>
            <w:vAlign w:val="top"/>
          </w:tcPr>
          <w:p w:rsidR="00000000" w:rsidDel="00000000" w:rsidP="00000000" w:rsidRDefault="00000000" w:rsidRPr="00000000" w14:paraId="000000D7">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N</w:t>
            </w:r>
            <w:r w:rsidDel="00000000" w:rsidR="00000000" w:rsidRPr="00000000">
              <w:rPr>
                <w:rtl w:val="0"/>
              </w:rPr>
            </w:r>
          </w:p>
        </w:tc>
        <w:tc>
          <w:tcPr>
            <w:vAlign w:val="top"/>
          </w:tcPr>
          <w:p w:rsidR="00000000" w:rsidDel="00000000" w:rsidP="00000000" w:rsidRDefault="00000000" w:rsidRPr="00000000" w14:paraId="000000D8">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Example Cause for Concern form / body map</w:t>
            </w:r>
            <w:r w:rsidDel="00000000" w:rsidR="00000000" w:rsidRPr="00000000">
              <w:rPr>
                <w:rtl w:val="0"/>
              </w:rPr>
            </w:r>
          </w:p>
        </w:tc>
        <w:tc>
          <w:tcPr>
            <w:vAlign w:val="top"/>
          </w:tcPr>
          <w:p w:rsidR="00000000" w:rsidDel="00000000" w:rsidP="00000000" w:rsidRDefault="00000000" w:rsidRPr="00000000" w14:paraId="000000D9">
            <w:pPr>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49</w:t>
            </w:r>
            <w:r w:rsidDel="00000000" w:rsidR="00000000" w:rsidRPr="00000000">
              <w:rPr>
                <w:rtl w:val="0"/>
              </w:rPr>
            </w:r>
          </w:p>
        </w:tc>
      </w:tr>
    </w:tbl>
    <w:p w:rsidR="00000000" w:rsidDel="00000000" w:rsidP="00000000" w:rsidRDefault="00000000" w:rsidRPr="00000000" w14:paraId="000000DA">
      <w:pPr>
        <w:rPr>
          <w:rFonts w:ascii="Arial" w:cs="Arial" w:eastAsia="Arial" w:hAnsi="Arial"/>
          <w:b w:val="0"/>
          <w:color w:val="2e74b5"/>
          <w:sz w:val="28"/>
          <w:szCs w:val="28"/>
          <w:vertAlign w:val="baseline"/>
        </w:rPr>
        <w:sectPr>
          <w:headerReference r:id="rId10" w:type="first"/>
          <w:footerReference r:id="rId11" w:type="default"/>
          <w:footerReference r:id="rId12" w:type="first"/>
          <w:footerReference r:id="rId13" w:type="even"/>
          <w:pgSz w:h="16838" w:w="11906" w:orient="portrait"/>
          <w:pgMar w:bottom="1440" w:top="1440" w:left="1800" w:right="1800" w:header="680" w:footer="708"/>
          <w:pgNumType w:start="1"/>
          <w:titlePg w:val="1"/>
        </w:sect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color w:val="2e74b5"/>
          <w:sz w:val="28"/>
          <w:szCs w:val="28"/>
          <w:vertAlign w:val="baseline"/>
        </w:rPr>
      </w:pPr>
      <w:r w:rsidDel="00000000" w:rsidR="00000000" w:rsidRPr="00000000">
        <w:rPr>
          <w:rtl w:val="0"/>
        </w:rPr>
      </w:r>
    </w:p>
    <w:tbl>
      <w:tblPr>
        <w:tblStyle w:val="Table6"/>
        <w:tblW w:w="8522.0" w:type="dxa"/>
        <w:jc w:val="left"/>
        <w:tblInd w:w="0.0" w:type="dxa"/>
        <w:tblLayout w:type="fixed"/>
        <w:tblLook w:val="0000"/>
      </w:tblPr>
      <w:tblGrid>
        <w:gridCol w:w="675"/>
        <w:gridCol w:w="7847"/>
        <w:tblGridChange w:id="0">
          <w:tblGrid>
            <w:gridCol w:w="675"/>
            <w:gridCol w:w="7847"/>
          </w:tblGrid>
        </w:tblGridChange>
      </w:tblGrid>
      <w:tr>
        <w:tc>
          <w:tcPr>
            <w:gridSpan w:val="2"/>
            <w:shd w:fill="323e4f" w:val="clear"/>
            <w:vAlign w:val="top"/>
          </w:tcPr>
          <w:p w:rsidR="00000000" w:rsidDel="00000000" w:rsidP="00000000" w:rsidRDefault="00000000" w:rsidRPr="00000000" w14:paraId="000000DC">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SECTION 1. PURPOSE and AIMS</w:t>
            </w:r>
            <w:r w:rsidDel="00000000" w:rsidR="00000000" w:rsidRPr="00000000">
              <w:rPr>
                <w:rtl w:val="0"/>
              </w:rPr>
            </w:r>
          </w:p>
          <w:p w:rsidR="00000000" w:rsidDel="00000000" w:rsidP="00000000" w:rsidRDefault="00000000" w:rsidRPr="00000000" w14:paraId="000000DD">
            <w:pPr>
              <w:rPr>
                <w:rFonts w:ascii="Arial" w:cs="Arial" w:eastAsia="Arial" w:hAnsi="Arial"/>
                <w:b w:val="0"/>
                <w:color w:val="ffffff"/>
                <w:sz w:val="28"/>
                <w:szCs w:val="28"/>
                <w:vertAlign w:val="baseline"/>
              </w:rPr>
            </w:pPr>
            <w:r w:rsidDel="00000000" w:rsidR="00000000" w:rsidRPr="00000000">
              <w:rPr>
                <w:rtl w:val="0"/>
              </w:rPr>
            </w:r>
          </w:p>
        </w:tc>
      </w:tr>
      <w:tr>
        <w:tc>
          <w:tcPr>
            <w:gridSpan w:val="2"/>
            <w:vAlign w:val="top"/>
          </w:tcPr>
          <w:p w:rsidR="00000000" w:rsidDel="00000000" w:rsidP="00000000" w:rsidRDefault="00000000" w:rsidRPr="00000000" w14:paraId="000000DF">
            <w:pPr>
              <w:rPr>
                <w:rFonts w:ascii="Arial" w:cs="Arial" w:eastAsia="Arial" w:hAnsi="Arial"/>
                <w:b w:val="0"/>
                <w:color w:val="ffffff"/>
                <w:sz w:val="28"/>
                <w:szCs w:val="28"/>
                <w:vertAlign w:val="baseline"/>
              </w:rPr>
            </w:pPr>
            <w:r w:rsidDel="00000000" w:rsidR="00000000" w:rsidRPr="00000000">
              <w:rPr>
                <w:rtl w:val="0"/>
              </w:rPr>
            </w:r>
          </w:p>
        </w:tc>
      </w:tr>
      <w:tr>
        <w:tc>
          <w:tcPr>
            <w:vAlign w:val="top"/>
          </w:tcPr>
          <w:p w:rsidR="00000000" w:rsidDel="00000000" w:rsidP="00000000" w:rsidRDefault="00000000" w:rsidRPr="00000000" w14:paraId="000000E1">
            <w:pPr>
              <w:rPr>
                <w:rFonts w:ascii="Calibri" w:cs="Calibri" w:eastAsia="Calibri" w:hAnsi="Calibri"/>
                <w:b w:val="0"/>
                <w:color w:val="002060"/>
                <w:vertAlign w:val="baseline"/>
              </w:rPr>
            </w:pPr>
            <w:r w:rsidDel="00000000" w:rsidR="00000000" w:rsidRPr="00000000">
              <w:rPr>
                <w:rtl w:val="0"/>
              </w:rPr>
            </w:r>
          </w:p>
          <w:p w:rsidR="00000000" w:rsidDel="00000000" w:rsidP="00000000" w:rsidRDefault="00000000" w:rsidRPr="00000000" w14:paraId="000000E2">
            <w:pPr>
              <w:rPr>
                <w:rFonts w:ascii="Calibri" w:cs="Calibri" w:eastAsia="Calibri" w:hAnsi="Calibri"/>
                <w:b w:val="0"/>
                <w:color w:val="002060"/>
                <w:vertAlign w:val="baseline"/>
              </w:rPr>
            </w:pPr>
            <w:r w:rsidDel="00000000" w:rsidR="00000000" w:rsidRPr="00000000">
              <w:rPr>
                <w:rtl w:val="0"/>
              </w:rPr>
            </w:r>
          </w:p>
          <w:p w:rsidR="00000000" w:rsidDel="00000000" w:rsidP="00000000" w:rsidRDefault="00000000" w:rsidRPr="00000000" w14:paraId="000000E3">
            <w:pPr>
              <w:rPr>
                <w:rFonts w:ascii="Calibri" w:cs="Calibri" w:eastAsia="Calibri" w:hAnsi="Calibri"/>
                <w:b w:val="0"/>
                <w:color w:val="002060"/>
                <w:vertAlign w:val="baseline"/>
              </w:rPr>
            </w:pPr>
            <w:r w:rsidDel="00000000" w:rsidR="00000000" w:rsidRPr="00000000">
              <w:rPr>
                <w:rtl w:val="0"/>
              </w:rPr>
            </w:r>
          </w:p>
          <w:p w:rsidR="00000000" w:rsidDel="00000000" w:rsidP="00000000" w:rsidRDefault="00000000" w:rsidRPr="00000000" w14:paraId="000000E4">
            <w:pPr>
              <w:rPr>
                <w:rFonts w:ascii="Calibri" w:cs="Calibri" w:eastAsia="Calibri" w:hAnsi="Calibri"/>
                <w:b w:val="0"/>
                <w:color w:val="002060"/>
                <w:vertAlign w:val="baseline"/>
              </w:rPr>
            </w:pPr>
            <w:r w:rsidDel="00000000" w:rsidR="00000000" w:rsidRPr="00000000">
              <w:rPr>
                <w:rtl w:val="0"/>
              </w:rPr>
            </w:r>
          </w:p>
          <w:p w:rsidR="00000000" w:rsidDel="00000000" w:rsidP="00000000" w:rsidRDefault="00000000" w:rsidRPr="00000000" w14:paraId="000000E5">
            <w:pPr>
              <w:rPr>
                <w:rFonts w:ascii="Calibri" w:cs="Calibri" w:eastAsia="Calibri" w:hAnsi="Calibri"/>
                <w:b w:val="0"/>
                <w:color w:val="002060"/>
                <w:vertAlign w:val="baseline"/>
              </w:rPr>
            </w:pPr>
            <w:r w:rsidDel="00000000" w:rsidR="00000000" w:rsidRPr="00000000">
              <w:rPr>
                <w:rtl w:val="0"/>
              </w:rPr>
            </w:r>
          </w:p>
          <w:p w:rsidR="00000000" w:rsidDel="00000000" w:rsidP="00000000" w:rsidRDefault="00000000" w:rsidRPr="00000000" w14:paraId="000000E6">
            <w:pPr>
              <w:rPr>
                <w:rFonts w:ascii="Calibri" w:cs="Calibri" w:eastAsia="Calibri" w:hAnsi="Calibri"/>
                <w:b w:val="0"/>
                <w:color w:val="002060"/>
                <w:vertAlign w:val="baseline"/>
              </w:rPr>
            </w:pPr>
            <w:r w:rsidDel="00000000" w:rsidR="00000000" w:rsidRPr="00000000">
              <w:rPr>
                <w:rtl w:val="0"/>
              </w:rPr>
            </w:r>
          </w:p>
          <w:p w:rsidR="00000000" w:rsidDel="00000000" w:rsidP="00000000" w:rsidRDefault="00000000" w:rsidRPr="00000000" w14:paraId="000000E7">
            <w:pPr>
              <w:rPr>
                <w:rFonts w:ascii="Calibri" w:cs="Calibri" w:eastAsia="Calibri" w:hAnsi="Calibri"/>
                <w:b w:val="0"/>
                <w:color w:val="002060"/>
                <w:vertAlign w:val="baseline"/>
              </w:rPr>
            </w:pPr>
            <w:r w:rsidDel="00000000" w:rsidR="00000000" w:rsidRPr="00000000">
              <w:rPr>
                <w:rtl w:val="0"/>
              </w:rPr>
            </w:r>
          </w:p>
          <w:p w:rsidR="00000000" w:rsidDel="00000000" w:rsidP="00000000" w:rsidRDefault="00000000" w:rsidRPr="00000000" w14:paraId="000000E8">
            <w:pPr>
              <w:rPr>
                <w:rFonts w:ascii="Calibri" w:cs="Calibri" w:eastAsia="Calibri" w:hAnsi="Calibri"/>
                <w:b w:val="0"/>
                <w:color w:val="002060"/>
                <w:vertAlign w:val="baseline"/>
              </w:rPr>
            </w:pPr>
            <w:r w:rsidDel="00000000" w:rsidR="00000000" w:rsidRPr="00000000">
              <w:rPr>
                <w:rtl w:val="0"/>
              </w:rPr>
            </w:r>
          </w:p>
          <w:p w:rsidR="00000000" w:rsidDel="00000000" w:rsidP="00000000" w:rsidRDefault="00000000" w:rsidRPr="00000000" w14:paraId="000000E9">
            <w:pPr>
              <w:rPr>
                <w:rFonts w:ascii="Calibri" w:cs="Calibri" w:eastAsia="Calibri" w:hAnsi="Calibri"/>
                <w:b w:val="0"/>
                <w:color w:val="002060"/>
                <w:vertAlign w:val="baseline"/>
              </w:rPr>
            </w:pPr>
            <w:r w:rsidDel="00000000" w:rsidR="00000000" w:rsidRPr="00000000">
              <w:rPr>
                <w:rFonts w:ascii="Calibri" w:cs="Calibri" w:eastAsia="Calibri" w:hAnsi="Calibri"/>
                <w:b w:val="1"/>
                <w:color w:val="002060"/>
                <w:vertAlign w:val="baseline"/>
                <w:rtl w:val="0"/>
              </w:rPr>
              <w:t xml:space="preserve">1.1</w:t>
            </w:r>
            <w:r w:rsidDel="00000000" w:rsidR="00000000" w:rsidRPr="00000000">
              <w:rPr>
                <w:rtl w:val="0"/>
              </w:rPr>
            </w:r>
          </w:p>
        </w:tc>
        <w:tc>
          <w:tcPr>
            <w:vAlign w:val="top"/>
          </w:tcPr>
          <w:p w:rsidR="00000000" w:rsidDel="00000000" w:rsidP="00000000" w:rsidRDefault="00000000" w:rsidRPr="00000000" w14:paraId="000000EA">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Purpose</w:t>
            </w:r>
            <w:r w:rsidDel="00000000" w:rsidR="00000000" w:rsidRPr="00000000">
              <w:rPr>
                <w:rtl w:val="0"/>
              </w:rPr>
            </w:r>
          </w:p>
          <w:p w:rsidR="00000000" w:rsidDel="00000000" w:rsidP="00000000" w:rsidRDefault="00000000" w:rsidRPr="00000000" w14:paraId="000000E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E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purpose of this safeguarding policy is to ensure every child who is a registered pupil at our school is safe and protected from harm.  </w:t>
            </w:r>
          </w:p>
          <w:p w:rsidR="00000000" w:rsidDel="00000000" w:rsidP="00000000" w:rsidRDefault="00000000" w:rsidRPr="00000000" w14:paraId="000000E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E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EF">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Aims:</w:t>
            </w:r>
            <w:r w:rsidDel="00000000" w:rsidR="00000000" w:rsidRPr="00000000">
              <w:rPr>
                <w:rtl w:val="0"/>
              </w:rPr>
            </w:r>
          </w:p>
          <w:p w:rsidR="00000000" w:rsidDel="00000000" w:rsidP="00000000" w:rsidRDefault="00000000" w:rsidRPr="00000000" w14:paraId="000000F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F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 will always work to:</w:t>
            </w:r>
          </w:p>
          <w:p w:rsidR="00000000" w:rsidDel="00000000" w:rsidP="00000000" w:rsidRDefault="00000000" w:rsidRPr="00000000" w14:paraId="000000F2">
            <w:pPr>
              <w:ind w:left="405"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F3">
            <w:pPr>
              <w:numPr>
                <w:ilvl w:val="0"/>
                <w:numId w:val="16"/>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Protect our children from maltreatment;</w:t>
            </w:r>
          </w:p>
          <w:p w:rsidR="00000000" w:rsidDel="00000000" w:rsidP="00000000" w:rsidRDefault="00000000" w:rsidRPr="00000000" w14:paraId="000000F4">
            <w:pPr>
              <w:numPr>
                <w:ilvl w:val="0"/>
                <w:numId w:val="16"/>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Prevent impairment of our children’s mental and physical health or development;</w:t>
            </w:r>
          </w:p>
          <w:p w:rsidR="00000000" w:rsidDel="00000000" w:rsidP="00000000" w:rsidRDefault="00000000" w:rsidRPr="00000000" w14:paraId="000000F5">
            <w:pPr>
              <w:numPr>
                <w:ilvl w:val="0"/>
                <w:numId w:val="16"/>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Ensure that our children grow up in circumstances consistent with the provision of safe and effective care;</w:t>
            </w:r>
          </w:p>
          <w:p w:rsidR="00000000" w:rsidDel="00000000" w:rsidP="00000000" w:rsidRDefault="00000000" w:rsidRPr="00000000" w14:paraId="000000F6">
            <w:pPr>
              <w:numPr>
                <w:ilvl w:val="0"/>
                <w:numId w:val="16"/>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Enable our children to have the best outcomes.</w:t>
            </w:r>
          </w:p>
          <w:p w:rsidR="00000000" w:rsidDel="00000000" w:rsidP="00000000" w:rsidRDefault="00000000" w:rsidRPr="00000000" w14:paraId="000000F7">
            <w:pPr>
              <w:rPr>
                <w:rFonts w:ascii="Calibri" w:cs="Calibri" w:eastAsia="Calibri" w:hAnsi="Calibri"/>
                <w:b w:val="0"/>
                <w:color w:val="2e74b5"/>
                <w:sz w:val="28"/>
                <w:szCs w:val="28"/>
                <w:vertAlign w:val="baseline"/>
              </w:rPr>
            </w:pPr>
            <w:r w:rsidDel="00000000" w:rsidR="00000000" w:rsidRPr="00000000">
              <w:rPr>
                <w:rtl w:val="0"/>
              </w:rPr>
            </w:r>
          </w:p>
        </w:tc>
      </w:tr>
      <w:tr>
        <w:tc>
          <w:tcPr>
            <w:vAlign w:val="top"/>
          </w:tcPr>
          <w:p w:rsidR="00000000" w:rsidDel="00000000" w:rsidP="00000000" w:rsidRDefault="00000000" w:rsidRPr="00000000" w14:paraId="000000F8">
            <w:pPr>
              <w:rPr>
                <w:rFonts w:ascii="Calibri" w:cs="Calibri" w:eastAsia="Calibri" w:hAnsi="Calibri"/>
                <w:b w:val="0"/>
                <w:color w:val="002060"/>
                <w:vertAlign w:val="baseline"/>
              </w:rPr>
            </w:pPr>
            <w:r w:rsidDel="00000000" w:rsidR="00000000" w:rsidRPr="00000000">
              <w:rPr>
                <w:rFonts w:ascii="Calibri" w:cs="Calibri" w:eastAsia="Calibri" w:hAnsi="Calibri"/>
                <w:b w:val="1"/>
                <w:color w:val="002060"/>
                <w:vertAlign w:val="baseline"/>
                <w:rtl w:val="0"/>
              </w:rPr>
              <w:t xml:space="preserve">1.2</w:t>
            </w:r>
            <w:r w:rsidDel="00000000" w:rsidR="00000000" w:rsidRPr="00000000">
              <w:rPr>
                <w:rtl w:val="0"/>
              </w:rPr>
            </w:r>
          </w:p>
        </w:tc>
        <w:tc>
          <w:tcPr>
            <w:vAlign w:val="top"/>
          </w:tcPr>
          <w:p w:rsidR="00000000" w:rsidDel="00000000" w:rsidP="00000000" w:rsidRDefault="00000000" w:rsidRPr="00000000" w14:paraId="000000F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 give clear direction to staff, volunteers, visitors and parents about expected behaviour and our legal responsibility to safeguard and promote the welfare of all children at our school.</w:t>
            </w:r>
          </w:p>
          <w:p w:rsidR="00000000" w:rsidDel="00000000" w:rsidP="00000000" w:rsidRDefault="00000000" w:rsidRPr="00000000" w14:paraId="000000FA">
            <w:pPr>
              <w:rPr>
                <w:rFonts w:ascii="Calibri" w:cs="Calibri" w:eastAsia="Calibri" w:hAnsi="Calibri"/>
                <w:b w:val="0"/>
                <w:color w:val="2e74b5"/>
                <w:sz w:val="28"/>
                <w:szCs w:val="28"/>
                <w:vertAlign w:val="baseline"/>
              </w:rPr>
            </w:pPr>
            <w:r w:rsidDel="00000000" w:rsidR="00000000" w:rsidRPr="00000000">
              <w:rPr>
                <w:rtl w:val="0"/>
              </w:rPr>
            </w:r>
          </w:p>
        </w:tc>
      </w:tr>
      <w:tr>
        <w:tc>
          <w:tcPr>
            <w:vAlign w:val="top"/>
          </w:tcPr>
          <w:p w:rsidR="00000000" w:rsidDel="00000000" w:rsidP="00000000" w:rsidRDefault="00000000" w:rsidRPr="00000000" w14:paraId="000000FB">
            <w:pPr>
              <w:rPr>
                <w:rFonts w:ascii="Calibri" w:cs="Calibri" w:eastAsia="Calibri" w:hAnsi="Calibri"/>
                <w:b w:val="0"/>
                <w:color w:val="002060"/>
                <w:vertAlign w:val="baseline"/>
              </w:rPr>
            </w:pPr>
            <w:r w:rsidDel="00000000" w:rsidR="00000000" w:rsidRPr="00000000">
              <w:rPr>
                <w:rFonts w:ascii="Calibri" w:cs="Calibri" w:eastAsia="Calibri" w:hAnsi="Calibri"/>
                <w:b w:val="1"/>
                <w:color w:val="002060"/>
                <w:vertAlign w:val="baseline"/>
                <w:rtl w:val="0"/>
              </w:rPr>
              <w:t xml:space="preserve">1.3</w:t>
            </w:r>
            <w:r w:rsidDel="00000000" w:rsidR="00000000" w:rsidRPr="00000000">
              <w:rPr>
                <w:rtl w:val="0"/>
              </w:rPr>
            </w:r>
          </w:p>
        </w:tc>
        <w:tc>
          <w:tcPr>
            <w:vAlign w:val="top"/>
          </w:tcPr>
          <w:p w:rsidR="00000000" w:rsidDel="00000000" w:rsidP="00000000" w:rsidRDefault="00000000" w:rsidRPr="00000000" w14:paraId="000000F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 identify and respond to the key contextual safeguarding issues for our school and community.  </w:t>
            </w:r>
          </w:p>
          <w:p w:rsidR="00000000" w:rsidDel="00000000" w:rsidP="00000000" w:rsidRDefault="00000000" w:rsidRPr="00000000" w14:paraId="000000FD">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0FE">
            <w:pPr>
              <w:rPr>
                <w:rFonts w:ascii="Arial" w:cs="Arial" w:eastAsia="Arial" w:hAnsi="Arial"/>
                <w:b w:val="0"/>
                <w:color w:val="002060"/>
                <w:vertAlign w:val="baseline"/>
              </w:rPr>
            </w:pPr>
            <w:r w:rsidDel="00000000" w:rsidR="00000000" w:rsidRPr="00000000">
              <w:rPr>
                <w:rtl w:val="0"/>
              </w:rPr>
            </w:r>
          </w:p>
        </w:tc>
        <w:tc>
          <w:tcPr>
            <w:vAlign w:val="top"/>
          </w:tcPr>
          <w:p w:rsidR="00000000" w:rsidDel="00000000" w:rsidP="00000000" w:rsidRDefault="00000000" w:rsidRPr="00000000" w14:paraId="000000F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0">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This policy applies to all pupils, staff, parents, governors/board of trustees, volunteers and visitors.</w:t>
            </w:r>
          </w:p>
          <w:p w:rsidR="00000000" w:rsidDel="00000000" w:rsidP="00000000" w:rsidRDefault="00000000" w:rsidRPr="00000000" w14:paraId="00000102">
            <w:pPr>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103">
            <w:pPr>
              <w:rPr>
                <w:rFonts w:ascii="Arial" w:cs="Arial" w:eastAsia="Arial" w:hAnsi="Arial"/>
                <w:b w:val="0"/>
                <w:color w:val="002060"/>
                <w:vertAlign w:val="baseline"/>
              </w:rPr>
            </w:pPr>
            <w:r w:rsidDel="00000000" w:rsidR="00000000" w:rsidRPr="00000000">
              <w:rPr>
                <w:rtl w:val="0"/>
              </w:rPr>
            </w:r>
          </w:p>
        </w:tc>
        <w:tc>
          <w:tcPr>
            <w:vAlign w:val="top"/>
          </w:tcPr>
          <w:p w:rsidR="00000000" w:rsidDel="00000000" w:rsidP="00000000" w:rsidRDefault="00000000" w:rsidRPr="00000000" w14:paraId="00000104">
            <w:pPr>
              <w:rPr>
                <w:rFonts w:ascii="Arial" w:cs="Arial" w:eastAsia="Arial" w:hAnsi="Arial"/>
                <w:vertAlign w:val="baseline"/>
              </w:rPr>
            </w:pPr>
            <w:r w:rsidDel="00000000" w:rsidR="00000000" w:rsidRPr="00000000">
              <w:rPr>
                <w:rtl w:val="0"/>
              </w:rPr>
            </w:r>
          </w:p>
        </w:tc>
      </w:tr>
    </w:tbl>
    <w:p w:rsidR="00000000" w:rsidDel="00000000" w:rsidP="00000000" w:rsidRDefault="00000000" w:rsidRPr="00000000" w14:paraId="0000010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06">
      <w:pPr>
        <w:rPr>
          <w:rFonts w:ascii="Arial" w:cs="Arial" w:eastAsia="Arial" w:hAnsi="Arial"/>
          <w:color w:val="ff0000"/>
          <w:sz w:val="20"/>
          <w:szCs w:val="20"/>
          <w:vertAlign w:val="baseline"/>
        </w:rPr>
      </w:pPr>
      <w:r w:rsidDel="00000000" w:rsidR="00000000" w:rsidRPr="00000000">
        <w:rPr>
          <w:rtl w:val="0"/>
        </w:rPr>
      </w:r>
    </w:p>
    <w:p w:rsidR="00000000" w:rsidDel="00000000" w:rsidP="00000000" w:rsidRDefault="00000000" w:rsidRPr="00000000" w14:paraId="00000107">
      <w:pPr>
        <w:rPr>
          <w:rFonts w:ascii="Arial" w:cs="Arial" w:eastAsia="Arial" w:hAnsi="Arial"/>
          <w:color w:val="ff0000"/>
          <w:sz w:val="20"/>
          <w:szCs w:val="20"/>
          <w:vertAlign w:val="baseline"/>
        </w:rPr>
      </w:pPr>
      <w:r w:rsidDel="00000000" w:rsidR="00000000" w:rsidRPr="00000000">
        <w:rPr>
          <w:rtl w:val="0"/>
        </w:rPr>
      </w:r>
    </w:p>
    <w:p w:rsidR="00000000" w:rsidDel="00000000" w:rsidP="00000000" w:rsidRDefault="00000000" w:rsidRPr="00000000" w14:paraId="00000108">
      <w:pPr>
        <w:rPr>
          <w:rFonts w:ascii="Arial" w:cs="Arial" w:eastAsia="Arial" w:hAnsi="Arial"/>
          <w:color w:val="ff0000"/>
          <w:sz w:val="20"/>
          <w:szCs w:val="20"/>
          <w:vertAlign w:val="baseline"/>
        </w:rPr>
      </w:pPr>
      <w:r w:rsidDel="00000000" w:rsidR="00000000" w:rsidRPr="00000000">
        <w:rPr>
          <w:rtl w:val="0"/>
        </w:rPr>
      </w:r>
    </w:p>
    <w:p w:rsidR="00000000" w:rsidDel="00000000" w:rsidP="00000000" w:rsidRDefault="00000000" w:rsidRPr="00000000" w14:paraId="00000109">
      <w:pPr>
        <w:rPr>
          <w:rFonts w:ascii="Arial" w:cs="Arial" w:eastAsia="Arial" w:hAnsi="Arial"/>
          <w:color w:val="ff0000"/>
          <w:sz w:val="20"/>
          <w:szCs w:val="20"/>
          <w:vertAlign w:val="baseline"/>
        </w:rPr>
      </w:pPr>
      <w:r w:rsidDel="00000000" w:rsidR="00000000" w:rsidRPr="00000000">
        <w:rPr>
          <w:rtl w:val="0"/>
        </w:rPr>
      </w:r>
    </w:p>
    <w:p w:rsidR="00000000" w:rsidDel="00000000" w:rsidP="00000000" w:rsidRDefault="00000000" w:rsidRPr="00000000" w14:paraId="0000010A">
      <w:pPr>
        <w:rPr>
          <w:rFonts w:ascii="Arial" w:cs="Arial" w:eastAsia="Arial" w:hAnsi="Arial"/>
          <w:color w:val="ff0000"/>
          <w:sz w:val="20"/>
          <w:szCs w:val="20"/>
          <w:vertAlign w:val="baseline"/>
        </w:rPr>
      </w:pPr>
      <w:r w:rsidDel="00000000" w:rsidR="00000000" w:rsidRPr="00000000">
        <w:rPr>
          <w:rtl w:val="0"/>
        </w:rPr>
      </w:r>
    </w:p>
    <w:p w:rsidR="00000000" w:rsidDel="00000000" w:rsidP="00000000" w:rsidRDefault="00000000" w:rsidRPr="00000000" w14:paraId="0000010B">
      <w:pPr>
        <w:rPr>
          <w:rFonts w:ascii="Arial" w:cs="Arial" w:eastAsia="Arial" w:hAnsi="Arial"/>
          <w:color w:val="ff0000"/>
          <w:sz w:val="20"/>
          <w:szCs w:val="20"/>
          <w:vertAlign w:val="baseline"/>
        </w:rPr>
      </w:pPr>
      <w:r w:rsidDel="00000000" w:rsidR="00000000" w:rsidRPr="00000000">
        <w:rPr>
          <w:rtl w:val="0"/>
        </w:rPr>
      </w:r>
    </w:p>
    <w:p w:rsidR="00000000" w:rsidDel="00000000" w:rsidP="00000000" w:rsidRDefault="00000000" w:rsidRPr="00000000" w14:paraId="0000010C">
      <w:pPr>
        <w:rPr>
          <w:rFonts w:ascii="Arial" w:cs="Arial" w:eastAsia="Arial" w:hAnsi="Arial"/>
          <w:color w:val="ff0000"/>
          <w:sz w:val="20"/>
          <w:szCs w:val="20"/>
          <w:vertAlign w:val="baseline"/>
        </w:rPr>
      </w:pPr>
      <w:r w:rsidDel="00000000" w:rsidR="00000000" w:rsidRPr="00000000">
        <w:rPr>
          <w:rtl w:val="0"/>
        </w:rPr>
      </w:r>
    </w:p>
    <w:p w:rsidR="00000000" w:rsidDel="00000000" w:rsidP="00000000" w:rsidRDefault="00000000" w:rsidRPr="00000000" w14:paraId="0000010D">
      <w:pPr>
        <w:rPr>
          <w:rFonts w:ascii="Arial" w:cs="Arial" w:eastAsia="Arial" w:hAnsi="Arial"/>
          <w:color w:val="ff0000"/>
          <w:sz w:val="20"/>
          <w:szCs w:val="20"/>
          <w:vertAlign w:val="baseline"/>
        </w:rPr>
      </w:pPr>
      <w:r w:rsidDel="00000000" w:rsidR="00000000" w:rsidRPr="00000000">
        <w:rPr>
          <w:rtl w:val="0"/>
        </w:rPr>
      </w:r>
    </w:p>
    <w:p w:rsidR="00000000" w:rsidDel="00000000" w:rsidP="00000000" w:rsidRDefault="00000000" w:rsidRPr="00000000" w14:paraId="0000010E">
      <w:pPr>
        <w:rPr>
          <w:rFonts w:ascii="Arial" w:cs="Arial" w:eastAsia="Arial" w:hAnsi="Arial"/>
          <w:color w:val="ff0000"/>
          <w:sz w:val="20"/>
          <w:szCs w:val="20"/>
          <w:vertAlign w:val="baseline"/>
        </w:rPr>
      </w:pPr>
      <w:r w:rsidDel="00000000" w:rsidR="00000000" w:rsidRPr="00000000">
        <w:rPr>
          <w:rtl w:val="0"/>
        </w:rPr>
      </w:r>
    </w:p>
    <w:p w:rsidR="00000000" w:rsidDel="00000000" w:rsidP="00000000" w:rsidRDefault="00000000" w:rsidRPr="00000000" w14:paraId="0000010F">
      <w:pPr>
        <w:rPr>
          <w:rFonts w:ascii="Arial" w:cs="Arial" w:eastAsia="Arial" w:hAnsi="Arial"/>
          <w:color w:val="ff0000"/>
          <w:sz w:val="20"/>
          <w:szCs w:val="20"/>
          <w:vertAlign w:val="baseline"/>
        </w:rPr>
      </w:pPr>
      <w:r w:rsidDel="00000000" w:rsidR="00000000" w:rsidRPr="00000000">
        <w:rPr>
          <w:rtl w:val="0"/>
        </w:rPr>
      </w:r>
    </w:p>
    <w:p w:rsidR="00000000" w:rsidDel="00000000" w:rsidP="00000000" w:rsidRDefault="00000000" w:rsidRPr="00000000" w14:paraId="00000110">
      <w:pPr>
        <w:rPr>
          <w:rFonts w:ascii="Arial" w:cs="Arial" w:eastAsia="Arial" w:hAnsi="Arial"/>
          <w:color w:val="ff0000"/>
          <w:sz w:val="20"/>
          <w:szCs w:val="20"/>
          <w:vertAlign w:val="baseline"/>
        </w:rPr>
      </w:pPr>
      <w:r w:rsidDel="00000000" w:rsidR="00000000" w:rsidRPr="00000000">
        <w:rPr>
          <w:rtl w:val="0"/>
        </w:rPr>
      </w:r>
    </w:p>
    <w:p w:rsidR="00000000" w:rsidDel="00000000" w:rsidP="00000000" w:rsidRDefault="00000000" w:rsidRPr="00000000" w14:paraId="00000111">
      <w:pPr>
        <w:rPr>
          <w:rFonts w:ascii="Arial" w:cs="Arial" w:eastAsia="Arial" w:hAnsi="Arial"/>
          <w:color w:val="ff0000"/>
          <w:sz w:val="20"/>
          <w:szCs w:val="20"/>
          <w:vertAlign w:val="baseline"/>
        </w:rPr>
      </w:pPr>
      <w:r w:rsidDel="00000000" w:rsidR="00000000" w:rsidRPr="00000000">
        <w:rPr>
          <w:rtl w:val="0"/>
        </w:rPr>
      </w:r>
    </w:p>
    <w:p w:rsidR="00000000" w:rsidDel="00000000" w:rsidP="00000000" w:rsidRDefault="00000000" w:rsidRPr="00000000" w14:paraId="00000112">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13">
      <w:pPr>
        <w:rPr>
          <w:rFonts w:ascii="Arial" w:cs="Arial" w:eastAsia="Arial" w:hAnsi="Arial"/>
          <w:vertAlign w:val="baseline"/>
        </w:rPr>
      </w:pPr>
      <w:r w:rsidDel="00000000" w:rsidR="00000000" w:rsidRPr="00000000">
        <w:rPr>
          <w:rtl w:val="0"/>
        </w:rPr>
      </w:r>
    </w:p>
    <w:tbl>
      <w:tblPr>
        <w:tblStyle w:val="Table7"/>
        <w:tblW w:w="8522.0" w:type="dxa"/>
        <w:jc w:val="left"/>
        <w:tblInd w:w="0.0" w:type="dxa"/>
        <w:tblLayout w:type="fixed"/>
        <w:tblLook w:val="0000"/>
      </w:tblPr>
      <w:tblGrid>
        <w:gridCol w:w="606"/>
        <w:gridCol w:w="7916"/>
        <w:tblGridChange w:id="0">
          <w:tblGrid>
            <w:gridCol w:w="606"/>
            <w:gridCol w:w="7916"/>
          </w:tblGrid>
        </w:tblGridChange>
      </w:tblGrid>
      <w:tr>
        <w:tc>
          <w:tcPr>
            <w:gridSpan w:val="2"/>
            <w:shd w:fill="323e4f" w:val="clear"/>
            <w:vAlign w:val="top"/>
          </w:tcPr>
          <w:p w:rsidR="00000000" w:rsidDel="00000000" w:rsidP="00000000" w:rsidRDefault="00000000" w:rsidRPr="00000000" w14:paraId="00000114">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SECTION 2. SCHOOL ETHOS</w:t>
            </w:r>
            <w:r w:rsidDel="00000000" w:rsidR="00000000" w:rsidRPr="00000000">
              <w:rPr>
                <w:rtl w:val="0"/>
              </w:rPr>
            </w:r>
          </w:p>
          <w:p w:rsidR="00000000" w:rsidDel="00000000" w:rsidP="00000000" w:rsidRDefault="00000000" w:rsidRPr="00000000" w14:paraId="00000115">
            <w:pPr>
              <w:rPr>
                <w:rFonts w:ascii="Arial" w:cs="Arial" w:eastAsia="Arial" w:hAnsi="Arial"/>
                <w:b w:val="0"/>
                <w:color w:val="ffffff"/>
                <w:sz w:val="28"/>
                <w:szCs w:val="28"/>
                <w:vertAlign w:val="baseline"/>
              </w:rPr>
            </w:pPr>
            <w:r w:rsidDel="00000000" w:rsidR="00000000" w:rsidRPr="00000000">
              <w:rPr>
                <w:rtl w:val="0"/>
              </w:rPr>
            </w:r>
          </w:p>
        </w:tc>
      </w:tr>
      <w:tr>
        <w:tc>
          <w:tcPr>
            <w:gridSpan w:val="2"/>
            <w:vAlign w:val="top"/>
          </w:tcPr>
          <w:p w:rsidR="00000000" w:rsidDel="00000000" w:rsidP="00000000" w:rsidRDefault="00000000" w:rsidRPr="00000000" w14:paraId="00000117">
            <w:pPr>
              <w:rPr>
                <w:rFonts w:ascii="Arial" w:cs="Arial" w:eastAsia="Arial" w:hAnsi="Arial"/>
                <w:b w:val="0"/>
                <w:color w:val="ffffff"/>
                <w:sz w:val="28"/>
                <w:szCs w:val="28"/>
                <w:vertAlign w:val="baseline"/>
              </w:rPr>
            </w:pPr>
            <w:r w:rsidDel="00000000" w:rsidR="00000000" w:rsidRPr="00000000">
              <w:rPr>
                <w:rtl w:val="0"/>
              </w:rPr>
            </w:r>
          </w:p>
        </w:tc>
      </w:tr>
      <w:tr>
        <w:tc>
          <w:tcPr>
            <w:vAlign w:val="top"/>
          </w:tcPr>
          <w:p w:rsidR="00000000" w:rsidDel="00000000" w:rsidP="00000000" w:rsidRDefault="00000000" w:rsidRPr="00000000" w14:paraId="00000119">
            <w:pPr>
              <w:jc w:val="center"/>
              <w:rPr>
                <w:rFonts w:ascii="Calibri" w:cs="Calibri" w:eastAsia="Calibri" w:hAnsi="Calibri"/>
                <w:color w:val="002060"/>
                <w:vertAlign w:val="baseline"/>
              </w:rPr>
            </w:pPr>
            <w:r w:rsidDel="00000000" w:rsidR="00000000" w:rsidRPr="00000000">
              <w:rPr>
                <w:rFonts w:ascii="Calibri" w:cs="Calibri" w:eastAsia="Calibri" w:hAnsi="Calibri"/>
                <w:b w:val="1"/>
                <w:color w:val="002060"/>
                <w:vertAlign w:val="baseline"/>
                <w:rtl w:val="0"/>
              </w:rPr>
              <w:t xml:space="preserve">2.1</w:t>
            </w:r>
            <w:r w:rsidDel="00000000" w:rsidR="00000000" w:rsidRPr="00000000">
              <w:rPr>
                <w:rtl w:val="0"/>
              </w:rPr>
            </w:r>
          </w:p>
        </w:tc>
        <w:tc>
          <w:tcPr>
            <w:vAlign w:val="top"/>
          </w:tcPr>
          <w:p w:rsidR="00000000" w:rsidDel="00000000" w:rsidP="00000000" w:rsidRDefault="00000000" w:rsidRPr="00000000" w14:paraId="0000011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child’s welfare is of paramount importance. Our school will establish and maintain an ethos where pupils feel secure, are encouraged to talk, are listened to and are safe.  Children at our school will be able to talk freely to any member of staff at our school if they are worried or concerned about something.</w:t>
            </w:r>
          </w:p>
          <w:p w:rsidR="00000000" w:rsidDel="00000000" w:rsidP="00000000" w:rsidRDefault="00000000" w:rsidRPr="00000000" w14:paraId="0000011B">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11C">
            <w:pPr>
              <w:jc w:val="center"/>
              <w:rPr>
                <w:rFonts w:ascii="Calibri" w:cs="Calibri" w:eastAsia="Calibri" w:hAnsi="Calibri"/>
                <w:color w:val="002060"/>
                <w:vertAlign w:val="baseline"/>
              </w:rPr>
            </w:pPr>
            <w:r w:rsidDel="00000000" w:rsidR="00000000" w:rsidRPr="00000000">
              <w:rPr>
                <w:rFonts w:ascii="Calibri" w:cs="Calibri" w:eastAsia="Calibri" w:hAnsi="Calibri"/>
                <w:b w:val="1"/>
                <w:color w:val="002060"/>
                <w:vertAlign w:val="baseline"/>
                <w:rtl w:val="0"/>
              </w:rPr>
              <w:t xml:space="preserve">2.2</w:t>
            </w:r>
            <w:r w:rsidDel="00000000" w:rsidR="00000000" w:rsidRPr="00000000">
              <w:rPr>
                <w:rtl w:val="0"/>
              </w:rPr>
            </w:r>
          </w:p>
        </w:tc>
        <w:tc>
          <w:tcPr>
            <w:vAlign w:val="top"/>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Everyone who comes into contact with children and their families has a role to play in safeguarding children. We recognise that staff at our school play a particularly important role as they are in a position to identify concerns early and provide help for children to prevent concerns from escalating.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All staff are advised to maintain an attitude of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it could happen here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where safeguarding is concerned.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concerned about the welfare of a child, staff members must always act in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best interests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of the child. </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1F">
            <w:pPr>
              <w:jc w:val="center"/>
              <w:rPr>
                <w:rFonts w:ascii="Calibri" w:cs="Calibri" w:eastAsia="Calibri" w:hAnsi="Calibri"/>
                <w:color w:val="002060"/>
                <w:vertAlign w:val="baseline"/>
              </w:rPr>
            </w:pPr>
            <w:r w:rsidDel="00000000" w:rsidR="00000000" w:rsidRPr="00000000">
              <w:rPr>
                <w:rFonts w:ascii="Calibri" w:cs="Calibri" w:eastAsia="Calibri" w:hAnsi="Calibri"/>
                <w:b w:val="1"/>
                <w:color w:val="002060"/>
                <w:vertAlign w:val="baseline"/>
                <w:rtl w:val="0"/>
              </w:rPr>
              <w:t xml:space="preserve">2.3</w:t>
            </w:r>
            <w:r w:rsidDel="00000000" w:rsidR="00000000" w:rsidRPr="00000000">
              <w:rPr>
                <w:rtl w:val="0"/>
              </w:rPr>
            </w:r>
          </w:p>
        </w:tc>
        <w:tc>
          <w:tcPr>
            <w:vAlign w:val="top"/>
          </w:tcPr>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staff and regular visitors will, through training and induction, know how to recognise indicators of concern, how to respond to a disclosure from a child and how to record and report this information. We will not make promises to any child and we will not keep secrets.  Every child will know what the adult will have to do with any information they have chosen to disclose.</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122">
            <w:pPr>
              <w:jc w:val="center"/>
              <w:rPr>
                <w:rFonts w:ascii="Calibri" w:cs="Calibri" w:eastAsia="Calibri" w:hAnsi="Calibri"/>
                <w:color w:val="002060"/>
                <w:vertAlign w:val="baseline"/>
              </w:rPr>
            </w:pPr>
            <w:r w:rsidDel="00000000" w:rsidR="00000000" w:rsidRPr="00000000">
              <w:rPr>
                <w:rFonts w:ascii="Calibri" w:cs="Calibri" w:eastAsia="Calibri" w:hAnsi="Calibri"/>
                <w:b w:val="1"/>
                <w:color w:val="002060"/>
                <w:vertAlign w:val="baseline"/>
                <w:rtl w:val="0"/>
              </w:rPr>
              <w:t xml:space="preserve">2.4</w:t>
            </w:r>
            <w:r w:rsidDel="00000000" w:rsidR="00000000" w:rsidRPr="00000000">
              <w:rPr>
                <w:rtl w:val="0"/>
              </w:rPr>
            </w:r>
          </w:p>
        </w:tc>
        <w:tc>
          <w:tcPr>
            <w:vAlign w:val="top"/>
          </w:tcPr>
          <w:p w:rsidR="00000000" w:rsidDel="00000000" w:rsidP="00000000" w:rsidRDefault="00000000" w:rsidRPr="00000000" w14:paraId="00000123">
            <w:pPr>
              <w:rPr>
                <w:rFonts w:ascii="Calibri" w:cs="Calibri" w:eastAsia="Calibri" w:hAnsi="Calibri"/>
                <w:color w:val="000000"/>
                <w:vertAlign w:val="baseline"/>
              </w:rPr>
            </w:pPr>
            <w:r w:rsidDel="00000000" w:rsidR="00000000" w:rsidRPr="00000000">
              <w:rPr>
                <w:rFonts w:ascii="Calibri" w:cs="Calibri" w:eastAsia="Calibri" w:hAnsi="Calibri"/>
                <w:vertAlign w:val="baseline"/>
                <w:rtl w:val="0"/>
              </w:rPr>
              <w:t xml:space="preserve">Throughout our curriculum we will provide activities and opportunities for children to develop the skills they need to identify risks and stay safe.  This will also be extended to include material that will encourage our children to develop essential life skills.</w:t>
            </w:r>
            <w:r w:rsidDel="00000000" w:rsidR="00000000" w:rsidRPr="00000000">
              <w:rPr>
                <w:rFonts w:ascii="Calibri" w:cs="Calibri" w:eastAsia="Calibri" w:hAnsi="Calibri"/>
                <w:b w:val="1"/>
                <w:i w:val="1"/>
                <w:vertAlign w:val="baseline"/>
                <w:rtl w:val="0"/>
              </w:rPr>
              <w:t xml:space="preserve"> </w:t>
            </w:r>
            <w:r w:rsidDel="00000000" w:rsidR="00000000" w:rsidRPr="00000000">
              <w:rPr>
                <w:rFonts w:ascii="Calibri" w:cs="Calibri" w:eastAsia="Calibri" w:hAnsi="Calibri"/>
                <w:color w:val="000000"/>
                <w:vertAlign w:val="baseline"/>
                <w:rtl w:val="0"/>
              </w:rPr>
              <w:t xml:space="preserve">This will be especially relevant to Religious Education, English Literature, Science and PSHE.</w:t>
            </w:r>
          </w:p>
          <w:p w:rsidR="00000000" w:rsidDel="00000000" w:rsidP="00000000" w:rsidRDefault="00000000" w:rsidRPr="00000000" w14:paraId="00000124">
            <w:pPr>
              <w:rPr>
                <w:rFonts w:ascii="Calibri" w:cs="Calibri" w:eastAsia="Calibri" w:hAnsi="Calibri"/>
                <w:b w:val="0"/>
                <w:vertAlign w:val="baseline"/>
              </w:rPr>
            </w:pPr>
            <w:r w:rsidDel="00000000" w:rsidR="00000000" w:rsidRPr="00000000">
              <w:rPr>
                <w:rtl w:val="0"/>
              </w:rPr>
            </w:r>
          </w:p>
        </w:tc>
      </w:tr>
      <w:tr>
        <w:tc>
          <w:tcPr>
            <w:vAlign w:val="top"/>
          </w:tcPr>
          <w:p w:rsidR="00000000" w:rsidDel="00000000" w:rsidP="00000000" w:rsidRDefault="00000000" w:rsidRPr="00000000" w14:paraId="00000125">
            <w:pPr>
              <w:jc w:val="center"/>
              <w:rPr>
                <w:rFonts w:ascii="Calibri" w:cs="Calibri" w:eastAsia="Calibri" w:hAnsi="Calibri"/>
                <w:b w:val="0"/>
                <w:color w:val="002060"/>
                <w:vertAlign w:val="baseline"/>
              </w:rPr>
            </w:pPr>
            <w:r w:rsidDel="00000000" w:rsidR="00000000" w:rsidRPr="00000000">
              <w:rPr>
                <w:rFonts w:ascii="Calibri" w:cs="Calibri" w:eastAsia="Calibri" w:hAnsi="Calibri"/>
                <w:b w:val="1"/>
                <w:color w:val="002060"/>
                <w:vertAlign w:val="baseline"/>
                <w:rtl w:val="0"/>
              </w:rPr>
              <w:t xml:space="preserve">2.5</w:t>
            </w:r>
            <w:r w:rsidDel="00000000" w:rsidR="00000000" w:rsidRPr="00000000">
              <w:rPr>
                <w:rtl w:val="0"/>
              </w:rPr>
            </w:r>
          </w:p>
        </w:tc>
        <w:tc>
          <w:tcPr>
            <w:vAlign w:val="top"/>
          </w:tcPr>
          <w:p w:rsidR="00000000" w:rsidDel="00000000" w:rsidP="00000000" w:rsidRDefault="00000000" w:rsidRPr="00000000" w14:paraId="0000012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At all times we will work in partnership and endeavour to establish effective working relationships with parents, carers and colleagues from other agencies in line with Working Together to Safeguard Children (2018) and Local Safeguarding Partners’ Procedures.</w:t>
            </w:r>
          </w:p>
        </w:tc>
      </w:tr>
    </w:tbl>
    <w:p w:rsidR="00000000" w:rsidDel="00000000" w:rsidP="00000000" w:rsidRDefault="00000000" w:rsidRPr="00000000" w14:paraId="0000012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8">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2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2A">
      <w:pPr>
        <w:rPr>
          <w:rFonts w:ascii="Arial" w:cs="Arial" w:eastAsia="Arial" w:hAnsi="Arial"/>
          <w:b w:val="0"/>
          <w:color w:val="2e74b5"/>
          <w:sz w:val="28"/>
          <w:szCs w:val="28"/>
          <w:vertAlign w:val="baseline"/>
        </w:rPr>
      </w:pPr>
      <w:r w:rsidDel="00000000" w:rsidR="00000000" w:rsidRPr="00000000">
        <w:rPr>
          <w:rtl w:val="0"/>
        </w:rPr>
      </w:r>
    </w:p>
    <w:p w:rsidR="00000000" w:rsidDel="00000000" w:rsidP="00000000" w:rsidRDefault="00000000" w:rsidRPr="00000000" w14:paraId="0000012B">
      <w:pPr>
        <w:rPr>
          <w:rFonts w:ascii="Arial" w:cs="Arial" w:eastAsia="Arial" w:hAnsi="Arial"/>
          <w:b w:val="0"/>
          <w:color w:val="2e74b5"/>
          <w:sz w:val="28"/>
          <w:szCs w:val="28"/>
          <w:vertAlign w:val="baseline"/>
        </w:rPr>
      </w:pPr>
      <w:r w:rsidDel="00000000" w:rsidR="00000000" w:rsidRPr="00000000">
        <w:rPr>
          <w:rtl w:val="0"/>
        </w:rPr>
      </w:r>
    </w:p>
    <w:p w:rsidR="00000000" w:rsidDel="00000000" w:rsidP="00000000" w:rsidRDefault="00000000" w:rsidRPr="00000000" w14:paraId="0000012C">
      <w:pPr>
        <w:rPr>
          <w:rFonts w:ascii="Arial" w:cs="Arial" w:eastAsia="Arial" w:hAnsi="Arial"/>
          <w:b w:val="0"/>
          <w:color w:val="2e74b5"/>
          <w:sz w:val="28"/>
          <w:szCs w:val="28"/>
          <w:vertAlign w:val="baseline"/>
        </w:rPr>
      </w:pPr>
      <w:r w:rsidDel="00000000" w:rsidR="00000000" w:rsidRPr="00000000">
        <w:rPr>
          <w:rtl w:val="0"/>
        </w:rPr>
      </w:r>
    </w:p>
    <w:p w:rsidR="00000000" w:rsidDel="00000000" w:rsidP="00000000" w:rsidRDefault="00000000" w:rsidRPr="00000000" w14:paraId="0000012D">
      <w:pPr>
        <w:rPr>
          <w:rFonts w:ascii="Arial" w:cs="Arial" w:eastAsia="Arial" w:hAnsi="Arial"/>
          <w:b w:val="0"/>
          <w:color w:val="2e74b5"/>
          <w:sz w:val="28"/>
          <w:szCs w:val="28"/>
          <w:vertAlign w:val="baseline"/>
        </w:rPr>
      </w:pPr>
      <w:r w:rsidDel="00000000" w:rsidR="00000000" w:rsidRPr="00000000">
        <w:rPr>
          <w:rtl w:val="0"/>
        </w:rPr>
      </w:r>
    </w:p>
    <w:p w:rsidR="00000000" w:rsidDel="00000000" w:rsidP="00000000" w:rsidRDefault="00000000" w:rsidRPr="00000000" w14:paraId="0000012E">
      <w:pPr>
        <w:rPr>
          <w:rFonts w:ascii="Arial" w:cs="Arial" w:eastAsia="Arial" w:hAnsi="Arial"/>
          <w:b w:val="0"/>
          <w:color w:val="2e74b5"/>
          <w:sz w:val="28"/>
          <w:szCs w:val="28"/>
          <w:vertAlign w:val="baseline"/>
        </w:rPr>
      </w:pPr>
      <w:r w:rsidDel="00000000" w:rsidR="00000000" w:rsidRPr="00000000">
        <w:rPr>
          <w:rtl w:val="0"/>
        </w:rPr>
      </w:r>
    </w:p>
    <w:p w:rsidR="00000000" w:rsidDel="00000000" w:rsidP="00000000" w:rsidRDefault="00000000" w:rsidRPr="00000000" w14:paraId="0000012F">
      <w:pPr>
        <w:rPr>
          <w:rFonts w:ascii="Arial" w:cs="Arial" w:eastAsia="Arial" w:hAnsi="Arial"/>
          <w:b w:val="0"/>
          <w:color w:val="2e74b5"/>
          <w:sz w:val="28"/>
          <w:szCs w:val="28"/>
          <w:vertAlign w:val="baseline"/>
        </w:rPr>
      </w:pPr>
      <w:r w:rsidDel="00000000" w:rsidR="00000000" w:rsidRPr="00000000">
        <w:rPr>
          <w:rtl w:val="0"/>
        </w:rPr>
      </w:r>
    </w:p>
    <w:p w:rsidR="00000000" w:rsidDel="00000000" w:rsidP="00000000" w:rsidRDefault="00000000" w:rsidRPr="00000000" w14:paraId="00000130">
      <w:pPr>
        <w:rPr>
          <w:rFonts w:ascii="Arial" w:cs="Arial" w:eastAsia="Arial" w:hAnsi="Arial"/>
          <w:b w:val="0"/>
          <w:color w:val="2e74b5"/>
          <w:sz w:val="28"/>
          <w:szCs w:val="28"/>
          <w:vertAlign w:val="baseline"/>
        </w:rPr>
      </w:pPr>
      <w:r w:rsidDel="00000000" w:rsidR="00000000" w:rsidRPr="00000000">
        <w:rPr>
          <w:rtl w:val="0"/>
        </w:rPr>
      </w:r>
    </w:p>
    <w:p w:rsidR="00000000" w:rsidDel="00000000" w:rsidP="00000000" w:rsidRDefault="00000000" w:rsidRPr="00000000" w14:paraId="00000131">
      <w:pPr>
        <w:rPr>
          <w:rFonts w:ascii="Arial" w:cs="Arial" w:eastAsia="Arial" w:hAnsi="Arial"/>
          <w:b w:val="0"/>
          <w:color w:val="2e74b5"/>
          <w:sz w:val="28"/>
          <w:szCs w:val="28"/>
          <w:vertAlign w:val="baseline"/>
        </w:rPr>
      </w:pPr>
      <w:r w:rsidDel="00000000" w:rsidR="00000000" w:rsidRPr="00000000">
        <w:rPr>
          <w:rtl w:val="0"/>
        </w:rPr>
      </w:r>
    </w:p>
    <w:p w:rsidR="00000000" w:rsidDel="00000000" w:rsidP="00000000" w:rsidRDefault="00000000" w:rsidRPr="00000000" w14:paraId="00000132">
      <w:pPr>
        <w:rPr>
          <w:rFonts w:ascii="Arial" w:cs="Arial" w:eastAsia="Arial" w:hAnsi="Arial"/>
          <w:b w:val="0"/>
          <w:color w:val="2e74b5"/>
          <w:sz w:val="28"/>
          <w:szCs w:val="28"/>
          <w:vertAlign w:val="baseline"/>
        </w:rPr>
      </w:pPr>
      <w:r w:rsidDel="00000000" w:rsidR="00000000" w:rsidRPr="00000000">
        <w:rPr>
          <w:rtl w:val="0"/>
        </w:rPr>
      </w:r>
    </w:p>
    <w:p w:rsidR="00000000" w:rsidDel="00000000" w:rsidP="00000000" w:rsidRDefault="00000000" w:rsidRPr="00000000" w14:paraId="00000133">
      <w:pPr>
        <w:rPr>
          <w:rFonts w:ascii="Arial" w:cs="Arial" w:eastAsia="Arial" w:hAnsi="Arial"/>
          <w:b w:val="0"/>
          <w:color w:val="2e74b5"/>
          <w:sz w:val="28"/>
          <w:szCs w:val="28"/>
          <w:vertAlign w:val="baseline"/>
        </w:rPr>
      </w:pPr>
      <w:r w:rsidDel="00000000" w:rsidR="00000000" w:rsidRPr="00000000">
        <w:rPr>
          <w:rtl w:val="0"/>
        </w:rPr>
      </w:r>
    </w:p>
    <w:tbl>
      <w:tblPr>
        <w:tblStyle w:val="Table8"/>
        <w:tblW w:w="8522.0" w:type="dxa"/>
        <w:jc w:val="left"/>
        <w:tblInd w:w="0.0" w:type="dxa"/>
        <w:tblLayout w:type="fixed"/>
        <w:tblLook w:val="0000"/>
      </w:tblPr>
      <w:tblGrid>
        <w:gridCol w:w="8522"/>
        <w:tblGridChange w:id="0">
          <w:tblGrid>
            <w:gridCol w:w="8522"/>
          </w:tblGrid>
        </w:tblGridChange>
      </w:tblGrid>
      <w:tr>
        <w:tc>
          <w:tcPr>
            <w:shd w:fill="323e4f" w:val="clear"/>
            <w:vAlign w:val="top"/>
          </w:tcPr>
          <w:p w:rsidR="00000000" w:rsidDel="00000000" w:rsidP="00000000" w:rsidRDefault="00000000" w:rsidRPr="00000000" w14:paraId="00000134">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SECTION 3. ROLES AND RESPONSIBILITIES </w:t>
            </w:r>
            <w:r w:rsidDel="00000000" w:rsidR="00000000" w:rsidRPr="00000000">
              <w:rPr>
                <w:rtl w:val="0"/>
              </w:rPr>
            </w:r>
          </w:p>
          <w:p w:rsidR="00000000" w:rsidDel="00000000" w:rsidP="00000000" w:rsidRDefault="00000000" w:rsidRPr="00000000" w14:paraId="00000135">
            <w:pPr>
              <w:rPr>
                <w:rFonts w:ascii="Arial" w:cs="Arial" w:eastAsia="Arial" w:hAnsi="Arial"/>
                <w:b w:val="0"/>
                <w:color w:val="ffffff"/>
                <w:sz w:val="28"/>
                <w:szCs w:val="28"/>
                <w:vertAlign w:val="baseline"/>
              </w:rPr>
            </w:pPr>
            <w:r w:rsidDel="00000000" w:rsidR="00000000" w:rsidRPr="00000000">
              <w:rPr>
                <w:rtl w:val="0"/>
              </w:rPr>
            </w:r>
          </w:p>
        </w:tc>
      </w:tr>
    </w:tbl>
    <w:p w:rsidR="00000000" w:rsidDel="00000000" w:rsidP="00000000" w:rsidRDefault="00000000" w:rsidRPr="00000000" w14:paraId="00000136">
      <w:pPr>
        <w:rPr>
          <w:rFonts w:ascii="Arial" w:cs="Arial" w:eastAsia="Arial" w:hAnsi="Arial"/>
          <w:vertAlign w:val="baseline"/>
        </w:rPr>
      </w:pPr>
      <w:r w:rsidDel="00000000" w:rsidR="00000000" w:rsidRPr="00000000">
        <w:rPr>
          <w:rtl w:val="0"/>
        </w:rPr>
      </w:r>
    </w:p>
    <w:tbl>
      <w:tblPr>
        <w:tblStyle w:val="Table9"/>
        <w:tblW w:w="8472.0" w:type="dxa"/>
        <w:jc w:val="left"/>
        <w:tblInd w:w="0.0" w:type="dxa"/>
        <w:tblBorders>
          <w:top w:color="e7e6e6" w:space="0" w:sz="4" w:val="single"/>
          <w:left w:color="e7e6e6" w:space="0" w:sz="4" w:val="single"/>
          <w:bottom w:color="e7e6e6" w:space="0" w:sz="4" w:val="single"/>
          <w:right w:color="e7e6e6" w:space="0" w:sz="4" w:val="single"/>
          <w:insideH w:color="e7e6e6" w:space="0" w:sz="4" w:val="single"/>
          <w:insideV w:color="e7e6e6" w:space="0" w:sz="4" w:val="single"/>
        </w:tblBorders>
        <w:tblLayout w:type="fixed"/>
        <w:tblLook w:val="0000"/>
      </w:tblPr>
      <w:tblGrid>
        <w:gridCol w:w="3085"/>
        <w:gridCol w:w="2835"/>
        <w:gridCol w:w="2552"/>
        <w:tblGridChange w:id="0">
          <w:tblGrid>
            <w:gridCol w:w="3085"/>
            <w:gridCol w:w="2835"/>
            <w:gridCol w:w="2552"/>
          </w:tblGrid>
        </w:tblGridChange>
      </w:tblGrid>
      <w:tr>
        <w:tc>
          <w:tcPr>
            <w:tcBorders>
              <w:top w:color="000000" w:space="0" w:sz="4" w:val="single"/>
              <w:left w:color="000000" w:space="0" w:sz="4" w:val="single"/>
              <w:bottom w:color="000000" w:space="0" w:sz="4" w:val="single"/>
              <w:right w:color="000000" w:space="0" w:sz="4" w:val="single"/>
            </w:tcBorders>
            <w:shd w:fill="d0cece" w:val="clear"/>
            <w:vAlign w:val="top"/>
          </w:tcPr>
          <w:p w:rsidR="00000000" w:rsidDel="00000000" w:rsidP="00000000" w:rsidRDefault="00000000" w:rsidRPr="00000000" w14:paraId="00000137">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Role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0cece" w:val="clear"/>
            <w:vAlign w:val="top"/>
          </w:tcPr>
          <w:p w:rsidR="00000000" w:rsidDel="00000000" w:rsidP="00000000" w:rsidRDefault="00000000" w:rsidRPr="00000000" w14:paraId="00000138">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Name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0cece" w:val="clear"/>
            <w:vAlign w:val="top"/>
          </w:tcPr>
          <w:p w:rsidR="00000000" w:rsidDel="00000000" w:rsidP="00000000" w:rsidRDefault="00000000" w:rsidRPr="00000000" w14:paraId="00000139">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Contact Details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3A">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Designated Safeguarding Lead (DSL)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3B">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Mr A Logan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3C">
            <w:pPr>
              <w:rPr>
                <w:rFonts w:ascii="Calibri" w:cs="Calibri" w:eastAsia="Calibri" w:hAnsi="Calibri"/>
                <w:b w:val="0"/>
                <w:sz w:val="22"/>
                <w:szCs w:val="22"/>
                <w:vertAlign w:val="baseline"/>
              </w:rPr>
            </w:pPr>
            <w:hyperlink r:id="rId14">
              <w:r w:rsidDel="00000000" w:rsidR="00000000" w:rsidRPr="00000000">
                <w:rPr>
                  <w:rFonts w:ascii="Calibri" w:cs="Calibri" w:eastAsia="Calibri" w:hAnsi="Calibri"/>
                  <w:b w:val="1"/>
                  <w:color w:val="0000ff"/>
                  <w:sz w:val="22"/>
                  <w:szCs w:val="22"/>
                  <w:u w:val="single"/>
                  <w:vertAlign w:val="baseline"/>
                  <w:rtl w:val="0"/>
                </w:rPr>
                <w:t xml:space="preserve">alogan@st-wilfrids.org</w:t>
              </w:r>
            </w:hyperlink>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3D">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Deputy DSL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3E">
            <w:pPr>
              <w:rPr>
                <w:rFonts w:ascii="Calibri" w:cs="Calibri" w:eastAsia="Calibri" w:hAnsi="Calibri"/>
                <w:b w:val="1"/>
              </w:rPr>
            </w:pPr>
            <w:r w:rsidDel="00000000" w:rsidR="00000000" w:rsidRPr="00000000">
              <w:rPr>
                <w:rFonts w:ascii="Calibri" w:cs="Calibri" w:eastAsia="Calibri" w:hAnsi="Calibri"/>
                <w:b w:val="1"/>
                <w:vertAlign w:val="baseline"/>
                <w:rtl w:val="0"/>
              </w:rPr>
              <w:t xml:space="preserve">Mr </w:t>
            </w:r>
            <w:r w:rsidDel="00000000" w:rsidR="00000000" w:rsidRPr="00000000">
              <w:rPr>
                <w:rFonts w:ascii="Calibri" w:cs="Calibri" w:eastAsia="Calibri" w:hAnsi="Calibri"/>
                <w:b w:val="1"/>
                <w:rtl w:val="0"/>
              </w:rPr>
              <w:t xml:space="preserve">P Given</w:t>
            </w:r>
          </w:p>
          <w:p w:rsidR="00000000" w:rsidDel="00000000" w:rsidP="00000000" w:rsidRDefault="00000000" w:rsidRPr="00000000" w14:paraId="0000013F">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40">
            <w:pPr>
              <w:rPr>
                <w:rFonts w:ascii="Calibri" w:cs="Calibri" w:eastAsia="Calibri" w:hAnsi="Calibri"/>
                <w:b w:val="0"/>
                <w:vertAlign w:val="baseline"/>
              </w:rPr>
            </w:pPr>
            <w:r w:rsidDel="00000000" w:rsidR="00000000" w:rsidRPr="00000000">
              <w:rPr>
                <w:rFonts w:ascii="Calibri" w:cs="Calibri" w:eastAsia="Calibri" w:hAnsi="Calibri"/>
                <w:b w:val="1"/>
                <w:rtl w:val="0"/>
              </w:rPr>
              <w:t xml:space="preserve">Mrs D Ritchie</w:t>
            </w:r>
            <w:r w:rsidDel="00000000" w:rsidR="00000000" w:rsidRPr="00000000">
              <w:rPr>
                <w:rtl w:val="0"/>
              </w:rPr>
            </w:r>
          </w:p>
          <w:p w:rsidR="00000000" w:rsidDel="00000000" w:rsidP="00000000" w:rsidRDefault="00000000" w:rsidRPr="00000000" w14:paraId="00000141">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142">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Mrs F Craik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43">
            <w:pPr>
              <w:rPr>
                <w:rFonts w:ascii="Calibri" w:cs="Calibri" w:eastAsia="Calibri" w:hAnsi="Calibri"/>
                <w:b w:val="0"/>
                <w:sz w:val="22"/>
                <w:szCs w:val="22"/>
                <w:vertAlign w:val="baseline"/>
              </w:rPr>
            </w:pPr>
            <w:hyperlink r:id="rId15">
              <w:r w:rsidDel="00000000" w:rsidR="00000000" w:rsidRPr="00000000">
                <w:rPr>
                  <w:rFonts w:ascii="Calibri" w:cs="Calibri" w:eastAsia="Calibri" w:hAnsi="Calibri"/>
                  <w:b w:val="1"/>
                  <w:color w:val="0000ff"/>
                  <w:sz w:val="22"/>
                  <w:szCs w:val="22"/>
                  <w:u w:val="single"/>
                  <w:vertAlign w:val="baseline"/>
                  <w:rtl w:val="0"/>
                </w:rPr>
                <w:t xml:space="preserve">pgiven@st-wilfrids.org</w:t>
              </w:r>
            </w:hyperlink>
            <w:r w:rsidDel="00000000" w:rsidR="00000000" w:rsidRPr="00000000">
              <w:rPr>
                <w:rtl w:val="0"/>
              </w:rPr>
            </w:r>
          </w:p>
          <w:p w:rsidR="00000000" w:rsidDel="00000000" w:rsidP="00000000" w:rsidRDefault="00000000" w:rsidRPr="00000000" w14:paraId="00000144">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45">
            <w:pPr>
              <w:rPr>
                <w:rFonts w:ascii="Calibri" w:cs="Calibri" w:eastAsia="Calibri" w:hAnsi="Calibri"/>
                <w:b w:val="0"/>
                <w:sz w:val="22"/>
                <w:szCs w:val="22"/>
                <w:vertAlign w:val="baseline"/>
              </w:rPr>
            </w:pPr>
            <w:hyperlink r:id="rId16">
              <w:r w:rsidDel="00000000" w:rsidR="00000000" w:rsidRPr="00000000">
                <w:rPr>
                  <w:rFonts w:ascii="Calibri" w:cs="Calibri" w:eastAsia="Calibri" w:hAnsi="Calibri"/>
                  <w:b w:val="1"/>
                  <w:color w:val="1155cc"/>
                  <w:sz w:val="22"/>
                  <w:szCs w:val="22"/>
                  <w:u w:val="single"/>
                  <w:rtl w:val="0"/>
                </w:rPr>
                <w:t xml:space="preserve">dritchie@st-wilfrids.org</w:t>
              </w:r>
            </w:hyperlink>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146">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147">
            <w:pPr>
              <w:rPr>
                <w:rFonts w:ascii="Calibri" w:cs="Calibri" w:eastAsia="Calibri" w:hAnsi="Calibri"/>
                <w:b w:val="0"/>
                <w:sz w:val="22"/>
                <w:szCs w:val="22"/>
                <w:vertAlign w:val="baseline"/>
              </w:rPr>
            </w:pPr>
            <w:hyperlink r:id="rId17">
              <w:r w:rsidDel="00000000" w:rsidR="00000000" w:rsidRPr="00000000">
                <w:rPr>
                  <w:rFonts w:ascii="Calibri" w:cs="Calibri" w:eastAsia="Calibri" w:hAnsi="Calibri"/>
                  <w:b w:val="1"/>
                  <w:color w:val="0000ff"/>
                  <w:sz w:val="22"/>
                  <w:szCs w:val="22"/>
                  <w:u w:val="single"/>
                  <w:vertAlign w:val="baseline"/>
                  <w:rtl w:val="0"/>
                </w:rPr>
                <w:t xml:space="preserve">fcraik@st-wilfrids.org</w:t>
              </w:r>
            </w:hyperlink>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48">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Acting Head of School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49">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Mrs D Ritchie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4A">
            <w:pPr>
              <w:rPr>
                <w:rFonts w:ascii="Calibri" w:cs="Calibri" w:eastAsia="Calibri" w:hAnsi="Calibri"/>
                <w:b w:val="0"/>
                <w:sz w:val="22"/>
                <w:szCs w:val="22"/>
                <w:vertAlign w:val="baseline"/>
              </w:rPr>
            </w:pPr>
            <w:hyperlink r:id="rId18">
              <w:r w:rsidDel="00000000" w:rsidR="00000000" w:rsidRPr="00000000">
                <w:rPr>
                  <w:rFonts w:ascii="Calibri" w:cs="Calibri" w:eastAsia="Calibri" w:hAnsi="Calibri"/>
                  <w:b w:val="1"/>
                  <w:color w:val="0000ff"/>
                  <w:sz w:val="22"/>
                  <w:szCs w:val="22"/>
                  <w:u w:val="single"/>
                  <w:vertAlign w:val="baseline"/>
                  <w:rtl w:val="0"/>
                </w:rPr>
                <w:t xml:space="preserve">dritchie@st-wilfrids.org</w:t>
              </w:r>
            </w:hyperlink>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4B">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Acting Executive Head Teacher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4C">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Mrs F Craik</w:t>
            </w:r>
            <w:r w:rsidDel="00000000" w:rsidR="00000000" w:rsidRPr="00000000">
              <w:rPr>
                <w:rtl w:val="0"/>
              </w:rPr>
            </w:r>
          </w:p>
          <w:p w:rsidR="00000000" w:rsidDel="00000000" w:rsidP="00000000" w:rsidRDefault="00000000" w:rsidRPr="00000000" w14:paraId="0000014D">
            <w:pPr>
              <w:rPr>
                <w:rFonts w:ascii="Calibri" w:cs="Calibri" w:eastAsia="Calibri" w:hAnsi="Calibri"/>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4E">
            <w:pPr>
              <w:rPr>
                <w:rFonts w:ascii="Calibri" w:cs="Calibri" w:eastAsia="Calibri" w:hAnsi="Calibri"/>
                <w:b w:val="0"/>
                <w:sz w:val="22"/>
                <w:szCs w:val="22"/>
                <w:vertAlign w:val="baseline"/>
              </w:rPr>
            </w:pPr>
            <w:hyperlink r:id="rId19">
              <w:r w:rsidDel="00000000" w:rsidR="00000000" w:rsidRPr="00000000">
                <w:rPr>
                  <w:rFonts w:ascii="Calibri" w:cs="Calibri" w:eastAsia="Calibri" w:hAnsi="Calibri"/>
                  <w:b w:val="1"/>
                  <w:color w:val="0000ff"/>
                  <w:sz w:val="22"/>
                  <w:szCs w:val="22"/>
                  <w:u w:val="single"/>
                  <w:vertAlign w:val="baseline"/>
                  <w:rtl w:val="0"/>
                </w:rPr>
                <w:t xml:space="preserve">fcraik@st-wilfrids.org</w:t>
              </w:r>
            </w:hyperlink>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14F">
            <w:pPr>
              <w:rPr>
                <w:rFonts w:ascii="Calibri" w:cs="Calibri" w:eastAsia="Calibri" w:hAnsi="Calibri"/>
                <w:b w:val="0"/>
                <w:vertAlign w:val="baseline"/>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50">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Named Safeguarding Governor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51">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Mr A Skipper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52">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0191 456 9121</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53">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Chair of Governing Body / board of trustees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54">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Mr A Skipper</w:t>
            </w:r>
            <w:r w:rsidDel="00000000" w:rsidR="00000000" w:rsidRPr="00000000">
              <w:rPr>
                <w:rtl w:val="0"/>
              </w:rPr>
            </w:r>
          </w:p>
          <w:p w:rsidR="00000000" w:rsidDel="00000000" w:rsidP="00000000" w:rsidRDefault="00000000" w:rsidRPr="00000000" w14:paraId="00000155">
            <w:pPr>
              <w:rPr>
                <w:rFonts w:ascii="Calibri" w:cs="Calibri" w:eastAsia="Calibri" w:hAnsi="Calibri"/>
                <w:b w:val="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156">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0191 456 9121</w:t>
            </w:r>
            <w:r w:rsidDel="00000000" w:rsidR="00000000" w:rsidRPr="00000000">
              <w:rPr>
                <w:rtl w:val="0"/>
              </w:rPr>
            </w:r>
          </w:p>
        </w:tc>
      </w:tr>
    </w:tbl>
    <w:p w:rsidR="00000000" w:rsidDel="00000000" w:rsidP="00000000" w:rsidRDefault="00000000" w:rsidRPr="00000000" w14:paraId="00000157">
      <w:pPr>
        <w:rPr>
          <w:rFonts w:ascii="Arial" w:cs="Arial" w:eastAsia="Arial" w:hAnsi="Arial"/>
          <w:vertAlign w:val="baseline"/>
        </w:rPr>
      </w:pPr>
      <w:r w:rsidDel="00000000" w:rsidR="00000000" w:rsidRPr="00000000">
        <w:rPr>
          <w:rtl w:val="0"/>
        </w:rPr>
      </w:r>
    </w:p>
    <w:tbl>
      <w:tblPr>
        <w:tblStyle w:val="Table10"/>
        <w:tblW w:w="8522.0" w:type="dxa"/>
        <w:jc w:val="left"/>
        <w:tblInd w:w="0.0" w:type="dxa"/>
        <w:tblLayout w:type="fixed"/>
        <w:tblLook w:val="0000"/>
      </w:tblPr>
      <w:tblGrid>
        <w:gridCol w:w="675"/>
        <w:gridCol w:w="7847"/>
        <w:tblGridChange w:id="0">
          <w:tblGrid>
            <w:gridCol w:w="675"/>
            <w:gridCol w:w="7847"/>
          </w:tblGrid>
        </w:tblGridChange>
      </w:tblGrid>
      <w:tr>
        <w:tc>
          <w:tcPr>
            <w:vAlign w:val="top"/>
          </w:tcPr>
          <w:p w:rsidR="00000000" w:rsidDel="00000000" w:rsidP="00000000" w:rsidRDefault="00000000" w:rsidRPr="00000000" w14:paraId="00000158">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3.1</w:t>
            </w:r>
            <w:r w:rsidDel="00000000" w:rsidR="00000000" w:rsidRPr="00000000">
              <w:rPr>
                <w:rtl w:val="0"/>
              </w:rPr>
            </w:r>
          </w:p>
        </w:tc>
        <w:tc>
          <w:tcPr>
            <w:vAlign w:val="top"/>
          </w:tcPr>
          <w:p w:rsidR="00000000" w:rsidDel="00000000" w:rsidP="00000000" w:rsidRDefault="00000000" w:rsidRPr="00000000" w14:paraId="0000015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It is the responsibility of </w:t>
            </w:r>
            <w:r w:rsidDel="00000000" w:rsidR="00000000" w:rsidRPr="00000000">
              <w:rPr>
                <w:rFonts w:ascii="Calibri" w:cs="Calibri" w:eastAsia="Calibri" w:hAnsi="Calibri"/>
                <w:i w:val="1"/>
                <w:vertAlign w:val="baseline"/>
                <w:rtl w:val="0"/>
              </w:rPr>
              <w:t xml:space="preserve">every</w:t>
            </w:r>
            <w:r w:rsidDel="00000000" w:rsidR="00000000" w:rsidRPr="00000000">
              <w:rPr>
                <w:rFonts w:ascii="Calibri" w:cs="Calibri" w:eastAsia="Calibri" w:hAnsi="Calibri"/>
                <w:vertAlign w:val="baseline"/>
                <w:rtl w:val="0"/>
              </w:rPr>
              <w:t xml:space="preserve"> member of staff, volunteer and regular visitor to our school to ensure that they carry out the requirements of this policy and, at all times, work in a way that will safeguard and promote the welfare of all of the pupils at this school. This includes the responsibility to provide a safe environment in which children can learn.</w:t>
            </w:r>
          </w:p>
          <w:p w:rsidR="00000000" w:rsidDel="00000000" w:rsidP="00000000" w:rsidRDefault="00000000" w:rsidRPr="00000000" w14:paraId="0000015A">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15B">
      <w:pPr>
        <w:rPr>
          <w:rFonts w:ascii="Arial" w:cs="Arial" w:eastAsia="Arial" w:hAnsi="Arial"/>
          <w:vertAlign w:val="baseline"/>
        </w:rPr>
      </w:pPr>
      <w:r w:rsidDel="00000000" w:rsidR="00000000" w:rsidRPr="00000000">
        <w:rPr>
          <w:rtl w:val="0"/>
        </w:rPr>
      </w:r>
    </w:p>
    <w:tbl>
      <w:tblPr>
        <w:tblStyle w:val="Table11"/>
        <w:tblW w:w="8522.0" w:type="dxa"/>
        <w:jc w:val="left"/>
        <w:tblInd w:w="0.0" w:type="dxa"/>
        <w:tblLayout w:type="fixed"/>
        <w:tblLook w:val="0000"/>
      </w:tblPr>
      <w:tblGrid>
        <w:gridCol w:w="675"/>
        <w:gridCol w:w="7847"/>
        <w:tblGridChange w:id="0">
          <w:tblGrid>
            <w:gridCol w:w="675"/>
            <w:gridCol w:w="7847"/>
          </w:tblGrid>
        </w:tblGridChange>
      </w:tblGrid>
      <w:tr>
        <w:tc>
          <w:tcPr>
            <w:gridSpan w:val="2"/>
            <w:shd w:fill="323e4f" w:val="clear"/>
            <w:vAlign w:val="top"/>
          </w:tcPr>
          <w:p w:rsidR="00000000" w:rsidDel="00000000" w:rsidP="00000000" w:rsidRDefault="00000000" w:rsidRPr="00000000" w14:paraId="0000015C">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The Governing Body / Board of Trustees</w:t>
            </w:r>
            <w:r w:rsidDel="00000000" w:rsidR="00000000" w:rsidRPr="00000000">
              <w:rPr>
                <w:rtl w:val="0"/>
              </w:rPr>
            </w:r>
          </w:p>
          <w:p w:rsidR="00000000" w:rsidDel="00000000" w:rsidP="00000000" w:rsidRDefault="00000000" w:rsidRPr="00000000" w14:paraId="0000015D">
            <w:pPr>
              <w:rPr>
                <w:rFonts w:ascii="Arial" w:cs="Arial" w:eastAsia="Arial" w:hAnsi="Arial"/>
                <w:color w:val="ffffff"/>
                <w:vertAlign w:val="baseline"/>
              </w:rPr>
            </w:pPr>
            <w:r w:rsidDel="00000000" w:rsidR="00000000" w:rsidRPr="00000000">
              <w:rPr>
                <w:rtl w:val="0"/>
              </w:rPr>
            </w:r>
          </w:p>
        </w:tc>
      </w:tr>
      <w:tr>
        <w:tc>
          <w:tcPr>
            <w:gridSpan w:val="2"/>
            <w:vAlign w:val="top"/>
          </w:tcPr>
          <w:p w:rsidR="00000000" w:rsidDel="00000000" w:rsidP="00000000" w:rsidRDefault="00000000" w:rsidRPr="00000000" w14:paraId="0000015F">
            <w:pPr>
              <w:rPr>
                <w:rFonts w:ascii="Arial" w:cs="Arial" w:eastAsia="Arial" w:hAnsi="Arial"/>
                <w:b w:val="0"/>
                <w:color w:val="ffffff"/>
                <w:sz w:val="28"/>
                <w:szCs w:val="28"/>
                <w:vertAlign w:val="baseline"/>
              </w:rPr>
            </w:pPr>
            <w:r w:rsidDel="00000000" w:rsidR="00000000" w:rsidRPr="00000000">
              <w:rPr>
                <w:rtl w:val="0"/>
              </w:rPr>
            </w:r>
          </w:p>
        </w:tc>
      </w:tr>
      <w:tr>
        <w:tc>
          <w:tcPr>
            <w:vAlign w:val="top"/>
          </w:tcPr>
          <w:p w:rsidR="00000000" w:rsidDel="00000000" w:rsidP="00000000" w:rsidRDefault="00000000" w:rsidRPr="00000000" w14:paraId="00000161">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3.2</w:t>
            </w:r>
            <w:r w:rsidDel="00000000" w:rsidR="00000000" w:rsidRPr="00000000">
              <w:rPr>
                <w:rtl w:val="0"/>
              </w:rPr>
            </w:r>
          </w:p>
        </w:tc>
        <w:tc>
          <w:tcPr>
            <w:vAlign w:val="top"/>
          </w:tcPr>
          <w:p w:rsidR="00000000" w:rsidDel="00000000" w:rsidP="00000000" w:rsidRDefault="00000000" w:rsidRPr="00000000" w14:paraId="0000016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Governing Body of St. Wilfrid’s RC College is accountable for ensuring the effectiveness of this policy and our compliance with it. Although our Governing Body takes collective responsibility to safeguard and promote the welfare of our pupils, we also have two named Governors who champion safeguarding within the school.</w:t>
            </w:r>
          </w:p>
          <w:p w:rsidR="00000000" w:rsidDel="00000000" w:rsidP="00000000" w:rsidRDefault="00000000" w:rsidRPr="00000000" w14:paraId="00000163">
            <w:pPr>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164">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3.3</w:t>
            </w:r>
            <w:r w:rsidDel="00000000" w:rsidR="00000000" w:rsidRPr="00000000">
              <w:rPr>
                <w:rtl w:val="0"/>
              </w:rPr>
            </w:r>
          </w:p>
        </w:tc>
        <w:tc>
          <w:tcPr>
            <w:vAlign w:val="top"/>
          </w:tcPr>
          <w:p w:rsidR="00000000" w:rsidDel="00000000" w:rsidP="00000000" w:rsidRDefault="00000000" w:rsidRPr="00000000" w14:paraId="0000016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Governing Body of St. Wilfrid’s RC College will ensure that:</w:t>
            </w:r>
          </w:p>
          <w:p w:rsidR="00000000" w:rsidDel="00000000" w:rsidP="00000000" w:rsidRDefault="00000000" w:rsidRPr="00000000" w14:paraId="0000016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67">
            <w:pPr>
              <w:numPr>
                <w:ilvl w:val="0"/>
                <w:numId w:val="2"/>
              </w:numPr>
              <w:ind w:left="3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safeguarding policy is in place and is reviewed annually, is available publicly via our school website and has been written in line with Local Authority guidance and the requirements of the Local Safeguarding Partners’ policies and procedures;</w:t>
            </w:r>
          </w:p>
          <w:p w:rsidR="00000000" w:rsidDel="00000000" w:rsidP="00000000" w:rsidRDefault="00000000" w:rsidRPr="00000000" w14:paraId="00000168">
            <w:pPr>
              <w:numPr>
                <w:ilvl w:val="0"/>
                <w:numId w:val="2"/>
              </w:numPr>
              <w:ind w:left="3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school contributes to inter-agency working </w:t>
            </w:r>
            <w:r w:rsidDel="00000000" w:rsidR="00000000" w:rsidRPr="00000000">
              <w:rPr>
                <w:rFonts w:ascii="Calibri" w:cs="Calibri" w:eastAsia="Calibri" w:hAnsi="Calibri"/>
                <w:color w:val="000000"/>
                <w:vertAlign w:val="baseline"/>
                <w:rtl w:val="0"/>
              </w:rPr>
              <w:t xml:space="preserve">in line with</w:t>
            </w:r>
            <w:r w:rsidDel="00000000" w:rsidR="00000000" w:rsidRPr="00000000">
              <w:rPr>
                <w:rFonts w:ascii="Calibri" w:cs="Calibri" w:eastAsia="Calibri" w:hAnsi="Calibri"/>
                <w:vertAlign w:val="baseline"/>
                <w:rtl w:val="0"/>
              </w:rPr>
              <w:t xml:space="preserve"> Working Together to Safeguard Children (2018);</w:t>
            </w:r>
          </w:p>
          <w:p w:rsidR="00000000" w:rsidDel="00000000" w:rsidP="00000000" w:rsidRDefault="00000000" w:rsidRPr="00000000" w14:paraId="00000169">
            <w:pPr>
              <w:numPr>
                <w:ilvl w:val="0"/>
                <w:numId w:val="2"/>
              </w:numPr>
              <w:ind w:left="3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 senior member of staff from </w:t>
            </w:r>
            <w:r w:rsidDel="00000000" w:rsidR="00000000" w:rsidRPr="00000000">
              <w:rPr>
                <w:rFonts w:ascii="Calibri" w:cs="Calibri" w:eastAsia="Calibri" w:hAnsi="Calibri"/>
                <w:color w:val="000000"/>
                <w:vertAlign w:val="baseline"/>
                <w:rtl w:val="0"/>
              </w:rPr>
              <w:t xml:space="preserve">the </w:t>
            </w:r>
            <w:r w:rsidDel="00000000" w:rsidR="00000000" w:rsidRPr="00000000">
              <w:rPr>
                <w:rFonts w:ascii="Calibri" w:cs="Calibri" w:eastAsia="Calibri" w:hAnsi="Calibri"/>
                <w:vertAlign w:val="baseline"/>
                <w:rtl w:val="0"/>
              </w:rPr>
              <w:t xml:space="preserve">leadership team is designated to take the lead responsibility for safeguarding and child protection and that there is a deputy DSL(s) who is appropriately trained to deal with any issues in the absence of the Designated Safeguarding Lead (DSL). There will always be cover for this role;</w:t>
            </w:r>
          </w:p>
          <w:p w:rsidR="00000000" w:rsidDel="00000000" w:rsidP="00000000" w:rsidRDefault="00000000" w:rsidRPr="00000000" w14:paraId="0000016A">
            <w:pPr>
              <w:numPr>
                <w:ilvl w:val="0"/>
                <w:numId w:val="2"/>
              </w:numPr>
              <w:ind w:left="3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All staff receive a safeguarding induction and are provided with a copy of this policy and the staff code of conduct;</w:t>
            </w:r>
          </w:p>
          <w:p w:rsidR="00000000" w:rsidDel="00000000" w:rsidP="00000000" w:rsidRDefault="00000000" w:rsidRPr="00000000" w14:paraId="0000016B">
            <w:pPr>
              <w:numPr>
                <w:ilvl w:val="0"/>
                <w:numId w:val="2"/>
              </w:numPr>
              <w:ind w:left="3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All staff undertake appropriate child protection training that is updated regularly, at least annually.</w:t>
            </w:r>
          </w:p>
          <w:p w:rsidR="00000000" w:rsidDel="00000000" w:rsidP="00000000" w:rsidRDefault="00000000" w:rsidRPr="00000000" w14:paraId="0000016C">
            <w:pPr>
              <w:numPr>
                <w:ilvl w:val="0"/>
                <w:numId w:val="2"/>
              </w:numPr>
              <w:ind w:left="3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Procedures are in place for dealing with allegations against members of staff and volunteers, in line with statutory guidance; </w:t>
            </w:r>
          </w:p>
          <w:p w:rsidR="00000000" w:rsidDel="00000000" w:rsidP="00000000" w:rsidRDefault="00000000" w:rsidRPr="00000000" w14:paraId="0000016D">
            <w:pPr>
              <w:numPr>
                <w:ilvl w:val="0"/>
                <w:numId w:val="2"/>
              </w:numPr>
              <w:ind w:left="360" w:hanging="360"/>
              <w:rPr>
                <w:rFonts w:ascii="Calibri" w:cs="Calibri" w:eastAsia="Calibri" w:hAnsi="Calibri"/>
                <w:vertAlign w:val="baseline"/>
              </w:rPr>
            </w:pPr>
            <w:bookmarkStart w:colFirst="0" w:colLast="0" w:name="_heading=h.gjdgxs" w:id="0"/>
            <w:bookmarkEnd w:id="0"/>
            <w:r w:rsidDel="00000000" w:rsidR="00000000" w:rsidRPr="00000000">
              <w:rPr>
                <w:rFonts w:ascii="Calibri" w:cs="Calibri" w:eastAsia="Calibri" w:hAnsi="Calibri"/>
                <w:vertAlign w:val="baseline"/>
                <w:rtl w:val="0"/>
              </w:rPr>
              <w:t xml:space="preserve">Safer recruitment practices are followed in accordance with the requirements of </w:t>
            </w:r>
            <w:hyperlink r:id="rId20">
              <w:r w:rsidDel="00000000" w:rsidR="00000000" w:rsidRPr="00000000">
                <w:rPr>
                  <w:rFonts w:ascii="Calibri" w:cs="Calibri" w:eastAsia="Calibri" w:hAnsi="Calibri"/>
                  <w:i w:val="1"/>
                  <w:color w:val="0000ff"/>
                  <w:u w:val="single"/>
                  <w:vertAlign w:val="baseline"/>
                  <w:rtl w:val="0"/>
                </w:rPr>
                <w:t xml:space="preserve">’Keeping Children Safe in Education’</w:t>
              </w:r>
            </w:hyperlink>
            <w:r w:rsidDel="00000000" w:rsidR="00000000" w:rsidRPr="00000000">
              <w:rPr>
                <w:rFonts w:ascii="Calibri" w:cs="Calibri" w:eastAsia="Calibri" w:hAnsi="Calibri"/>
                <w:vertAlign w:val="baseline"/>
                <w:rtl w:val="0"/>
              </w:rPr>
              <w:t xml:space="preserve"> DfE (</w:t>
            </w:r>
            <w:r w:rsidDel="00000000" w:rsidR="00000000" w:rsidRPr="00000000">
              <w:rPr>
                <w:rFonts w:ascii="Calibri" w:cs="Calibri" w:eastAsia="Calibri" w:hAnsi="Calibri"/>
                <w:highlight w:val="yellow"/>
                <w:vertAlign w:val="baseline"/>
                <w:rtl w:val="0"/>
              </w:rPr>
              <w:t xml:space="preserve">2020);</w:t>
            </w:r>
            <w:r w:rsidDel="00000000" w:rsidR="00000000" w:rsidRPr="00000000">
              <w:rPr>
                <w:rtl w:val="0"/>
              </w:rPr>
            </w:r>
          </w:p>
          <w:p w:rsidR="00000000" w:rsidDel="00000000" w:rsidP="00000000" w:rsidRDefault="00000000" w:rsidRPr="00000000" w14:paraId="0000016E">
            <w:pPr>
              <w:numPr>
                <w:ilvl w:val="0"/>
                <w:numId w:val="2"/>
              </w:numPr>
              <w:ind w:left="3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Governors remedy without delay any weakness in regard to our safeguarding arrangements that are brought to their attention. </w:t>
            </w:r>
          </w:p>
          <w:p w:rsidR="00000000" w:rsidDel="00000000" w:rsidP="00000000" w:rsidRDefault="00000000" w:rsidRPr="00000000" w14:paraId="0000016F">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170">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3.4</w:t>
            </w:r>
            <w:r w:rsidDel="00000000" w:rsidR="00000000" w:rsidRPr="00000000">
              <w:rPr>
                <w:rtl w:val="0"/>
              </w:rPr>
            </w:r>
          </w:p>
        </w:tc>
        <w:tc>
          <w:tcPr>
            <w:vAlign w:val="top"/>
          </w:tcPr>
          <w:p w:rsidR="00000000" w:rsidDel="00000000" w:rsidP="00000000" w:rsidRDefault="00000000" w:rsidRPr="00000000" w14:paraId="0000017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Governing Body of St. Wilfrid’s RC College will receive an annual safeguarding report that will record the training that has taken place, the number of staff attending and any outstanding training requirements for the school.  It will also record all safeguarding activity and will inform the Governing Body how the school meets its statutory requirements.</w:t>
            </w:r>
          </w:p>
          <w:p w:rsidR="00000000" w:rsidDel="00000000" w:rsidP="00000000" w:rsidRDefault="00000000" w:rsidRPr="00000000" w14:paraId="0000017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7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Governing Body will also undertake a range of ‘safeguarding visits’ over the year to monitor compliance within the safeguarding agenda.</w:t>
            </w:r>
          </w:p>
          <w:p w:rsidR="00000000" w:rsidDel="00000000" w:rsidP="00000000" w:rsidRDefault="00000000" w:rsidRPr="00000000" w14:paraId="00000174">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175">
      <w:pPr>
        <w:rPr>
          <w:rFonts w:ascii="Arial" w:cs="Arial" w:eastAsia="Arial" w:hAnsi="Arial"/>
          <w:b w:val="0"/>
          <w:color w:val="2e74b5"/>
          <w:sz w:val="28"/>
          <w:szCs w:val="28"/>
          <w:vertAlign w:val="baseline"/>
        </w:rPr>
      </w:pPr>
      <w:r w:rsidDel="00000000" w:rsidR="00000000" w:rsidRPr="00000000">
        <w:rPr>
          <w:rtl w:val="0"/>
        </w:rPr>
      </w:r>
    </w:p>
    <w:tbl>
      <w:tblPr>
        <w:tblStyle w:val="Table12"/>
        <w:tblW w:w="8522.0" w:type="dxa"/>
        <w:jc w:val="left"/>
        <w:tblInd w:w="0.0" w:type="dxa"/>
        <w:tblLayout w:type="fixed"/>
        <w:tblLook w:val="0000"/>
      </w:tblPr>
      <w:tblGrid>
        <w:gridCol w:w="675"/>
        <w:gridCol w:w="7847"/>
        <w:tblGridChange w:id="0">
          <w:tblGrid>
            <w:gridCol w:w="675"/>
            <w:gridCol w:w="7847"/>
          </w:tblGrid>
        </w:tblGridChange>
      </w:tblGrid>
      <w:tr>
        <w:tc>
          <w:tcPr>
            <w:gridSpan w:val="2"/>
            <w:shd w:fill="323e4f" w:val="clear"/>
            <w:vAlign w:val="top"/>
          </w:tcPr>
          <w:p w:rsidR="00000000" w:rsidDel="00000000" w:rsidP="00000000" w:rsidRDefault="00000000" w:rsidRPr="00000000" w14:paraId="00000176">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The Head Teacher</w:t>
            </w:r>
            <w:r w:rsidDel="00000000" w:rsidR="00000000" w:rsidRPr="00000000">
              <w:rPr>
                <w:rtl w:val="0"/>
              </w:rPr>
            </w:r>
          </w:p>
          <w:p w:rsidR="00000000" w:rsidDel="00000000" w:rsidP="00000000" w:rsidRDefault="00000000" w:rsidRPr="00000000" w14:paraId="00000177">
            <w:pPr>
              <w:rPr>
                <w:rFonts w:ascii="Arial" w:cs="Arial" w:eastAsia="Arial" w:hAnsi="Arial"/>
                <w:color w:val="ffffff"/>
                <w:vertAlign w:val="baseline"/>
              </w:rPr>
            </w:pPr>
            <w:r w:rsidDel="00000000" w:rsidR="00000000" w:rsidRPr="00000000">
              <w:rPr>
                <w:rtl w:val="0"/>
              </w:rPr>
            </w:r>
          </w:p>
        </w:tc>
      </w:tr>
      <w:tr>
        <w:tc>
          <w:tcPr>
            <w:gridSpan w:val="2"/>
            <w:shd w:fill="ffffff" w:val="clear"/>
            <w:vAlign w:val="top"/>
          </w:tcPr>
          <w:p w:rsidR="00000000" w:rsidDel="00000000" w:rsidP="00000000" w:rsidRDefault="00000000" w:rsidRPr="00000000" w14:paraId="00000179">
            <w:pPr>
              <w:rPr>
                <w:rFonts w:ascii="Arial" w:cs="Arial" w:eastAsia="Arial" w:hAnsi="Arial"/>
                <w:b w:val="0"/>
                <w:color w:val="ffffff"/>
                <w:sz w:val="28"/>
                <w:szCs w:val="28"/>
                <w:vertAlign w:val="baseline"/>
              </w:rPr>
            </w:pPr>
            <w:r w:rsidDel="00000000" w:rsidR="00000000" w:rsidRPr="00000000">
              <w:rPr>
                <w:rtl w:val="0"/>
              </w:rPr>
            </w:r>
          </w:p>
        </w:tc>
      </w:tr>
      <w:tr>
        <w:tc>
          <w:tcPr>
            <w:vAlign w:val="top"/>
          </w:tcPr>
          <w:p w:rsidR="00000000" w:rsidDel="00000000" w:rsidP="00000000" w:rsidRDefault="00000000" w:rsidRPr="00000000" w14:paraId="0000017B">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3.5</w:t>
            </w:r>
            <w:r w:rsidDel="00000000" w:rsidR="00000000" w:rsidRPr="00000000">
              <w:rPr>
                <w:rtl w:val="0"/>
              </w:rPr>
            </w:r>
          </w:p>
        </w:tc>
        <w:tc>
          <w:tcPr>
            <w:vAlign w:val="top"/>
          </w:tcPr>
          <w:p w:rsidR="00000000" w:rsidDel="00000000" w:rsidP="00000000" w:rsidRDefault="00000000" w:rsidRPr="00000000" w14:paraId="0000017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Head Teacher is responsible for: </w:t>
            </w:r>
          </w:p>
          <w:p w:rsidR="00000000" w:rsidDel="00000000" w:rsidP="00000000" w:rsidRDefault="00000000" w:rsidRPr="00000000" w14:paraId="0000017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7E">
            <w:pPr>
              <w:numPr>
                <w:ilvl w:val="0"/>
                <w:numId w:val="4"/>
              </w:numPr>
              <w:ind w:left="3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Identifying a senior member of staff from </w:t>
            </w:r>
            <w:r w:rsidDel="00000000" w:rsidR="00000000" w:rsidRPr="00000000">
              <w:rPr>
                <w:rFonts w:ascii="Calibri" w:cs="Calibri" w:eastAsia="Calibri" w:hAnsi="Calibri"/>
                <w:color w:val="000000"/>
                <w:vertAlign w:val="baseline"/>
                <w:rtl w:val="0"/>
              </w:rPr>
              <w:t xml:space="preserve">the </w:t>
            </w:r>
            <w:r w:rsidDel="00000000" w:rsidR="00000000" w:rsidRPr="00000000">
              <w:rPr>
                <w:rFonts w:ascii="Calibri" w:cs="Calibri" w:eastAsia="Calibri" w:hAnsi="Calibri"/>
                <w:vertAlign w:val="baseline"/>
                <w:rtl w:val="0"/>
              </w:rPr>
              <w:t xml:space="preserve">leadership team to be the Designated Safeguarding Lead (DSL);</w:t>
            </w:r>
          </w:p>
          <w:p w:rsidR="00000000" w:rsidDel="00000000" w:rsidP="00000000" w:rsidRDefault="00000000" w:rsidRPr="00000000" w14:paraId="0000017F">
            <w:pPr>
              <w:numPr>
                <w:ilvl w:val="0"/>
                <w:numId w:val="4"/>
              </w:numPr>
              <w:ind w:left="3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Identifying members of staff to act as the Designated Safeguarding Lead (DSL) in his/her absence to ensure there is always cover for the role;</w:t>
            </w:r>
          </w:p>
          <w:p w:rsidR="00000000" w:rsidDel="00000000" w:rsidP="00000000" w:rsidRDefault="00000000" w:rsidRPr="00000000" w14:paraId="0000018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Ensuring that the policies and procedures adopted by the</w:t>
            </w:r>
            <w:r w:rsidDel="00000000" w:rsidR="00000000" w:rsidRPr="00000000">
              <w:rPr>
                <w:rFonts w:ascii="Calibri" w:cs="Calibri" w:eastAsia="Calibri" w:hAnsi="Calibri"/>
                <w:b w:val="0"/>
                <w:i w:val="0"/>
                <w:smallCaps w:val="0"/>
                <w:strike w:val="0"/>
                <w:color w:val="ff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Governing Body, particularly concerning referrals of cases of suspected abuse and neglect, are followed by all staff;</w:t>
            </w:r>
          </w:p>
          <w:p w:rsidR="00000000" w:rsidDel="00000000" w:rsidP="00000000" w:rsidRDefault="00000000" w:rsidRPr="00000000" w14:paraId="00000181">
            <w:pPr>
              <w:numPr>
                <w:ilvl w:val="0"/>
                <w:numId w:val="4"/>
              </w:numPr>
              <w:ind w:left="3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Ensuring that all staff and volunteers feel able to raise concerns about poor or unsafe practice and such concerns are addressed sensitively in accordance with agreed whistle-blowing procedures;</w:t>
            </w:r>
          </w:p>
          <w:p w:rsidR="00000000" w:rsidDel="00000000" w:rsidP="00000000" w:rsidRDefault="00000000" w:rsidRPr="00000000" w14:paraId="00000182">
            <w:pPr>
              <w:numPr>
                <w:ilvl w:val="0"/>
                <w:numId w:val="4"/>
              </w:numPr>
              <w:ind w:left="36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Liaise with the </w:t>
            </w:r>
            <w:r w:rsidDel="00000000" w:rsidR="00000000" w:rsidRPr="00000000">
              <w:rPr>
                <w:rFonts w:ascii="Calibri" w:cs="Calibri" w:eastAsia="Calibri" w:hAnsi="Calibri"/>
                <w:color w:val="000000"/>
                <w:vertAlign w:val="baseline"/>
                <w:rtl w:val="0"/>
              </w:rPr>
              <w:t xml:space="preserve">Local Authority Designated Officer</w:t>
            </w:r>
            <w:r w:rsidDel="00000000" w:rsidR="00000000" w:rsidRPr="00000000">
              <w:rPr>
                <w:rFonts w:ascii="Calibri" w:cs="Calibri" w:eastAsia="Calibri" w:hAnsi="Calibri"/>
                <w:vertAlign w:val="baseline"/>
                <w:rtl w:val="0"/>
              </w:rPr>
              <w:t xml:space="preserve"> (LADO) in the event of an allegation of abuse being made against a member of staff. </w:t>
            </w:r>
          </w:p>
          <w:p w:rsidR="00000000" w:rsidDel="00000000" w:rsidP="00000000" w:rsidRDefault="00000000" w:rsidRPr="00000000" w14:paraId="00000183">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184">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5">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6">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7">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8">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9">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A">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8B">
      <w:pPr>
        <w:rPr>
          <w:rFonts w:ascii="Arial" w:cs="Arial" w:eastAsia="Arial" w:hAnsi="Arial"/>
          <w:vertAlign w:val="baseline"/>
        </w:rPr>
      </w:pPr>
      <w:r w:rsidDel="00000000" w:rsidR="00000000" w:rsidRPr="00000000">
        <w:rPr>
          <w:rtl w:val="0"/>
        </w:rPr>
      </w:r>
    </w:p>
    <w:tbl>
      <w:tblPr>
        <w:tblStyle w:val="Table13"/>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7705"/>
        <w:tblGridChange w:id="0">
          <w:tblGrid>
            <w:gridCol w:w="817"/>
            <w:gridCol w:w="7705"/>
          </w:tblGrid>
        </w:tblGridChange>
      </w:tblGrid>
      <w:tr>
        <w:tc>
          <w:tcPr>
            <w:gridSpan w:val="2"/>
            <w:tcBorders>
              <w:top w:color="000000" w:space="0" w:sz="0" w:val="nil"/>
              <w:left w:color="000000" w:space="0" w:sz="0" w:val="nil"/>
              <w:bottom w:color="000000" w:space="0" w:sz="0" w:val="nil"/>
              <w:right w:color="000000" w:space="0" w:sz="0" w:val="nil"/>
            </w:tcBorders>
            <w:shd w:fill="323e4f" w:val="clear"/>
            <w:vAlign w:val="top"/>
          </w:tcPr>
          <w:p w:rsidR="00000000" w:rsidDel="00000000" w:rsidP="00000000" w:rsidRDefault="00000000" w:rsidRPr="00000000" w14:paraId="0000018C">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The Designated Safeguarding Lead (DSL)</w:t>
            </w:r>
            <w:r w:rsidDel="00000000" w:rsidR="00000000" w:rsidRPr="00000000">
              <w:rPr>
                <w:rtl w:val="0"/>
              </w:rPr>
            </w:r>
          </w:p>
          <w:p w:rsidR="00000000" w:rsidDel="00000000" w:rsidP="00000000" w:rsidRDefault="00000000" w:rsidRPr="00000000" w14:paraId="0000018D">
            <w:pPr>
              <w:rPr>
                <w:rFonts w:ascii="Calibri" w:cs="Calibri" w:eastAsia="Calibri" w:hAnsi="Calibri"/>
                <w:color w:val="ffffff"/>
                <w:vertAlign w:val="baseline"/>
              </w:rPr>
            </w:pP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8F">
            <w:pPr>
              <w:rPr>
                <w:rFonts w:ascii="Calibri" w:cs="Calibri" w:eastAsia="Calibri" w:hAnsi="Calibri"/>
                <w:b w:val="0"/>
                <w:color w:val="ffffff"/>
                <w:sz w:val="28"/>
                <w:szCs w:val="28"/>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91">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3.6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9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Designated Safeguarding Lead is a senior member of staff, from the</w:t>
            </w:r>
            <w:r w:rsidDel="00000000" w:rsidR="00000000" w:rsidRPr="00000000">
              <w:rPr>
                <w:rFonts w:ascii="Calibri" w:cs="Calibri" w:eastAsia="Calibri" w:hAnsi="Calibri"/>
                <w:i w:val="1"/>
                <w:vertAlign w:val="baseline"/>
                <w:rtl w:val="0"/>
              </w:rPr>
              <w:t xml:space="preserve"> </w:t>
            </w:r>
            <w:r w:rsidDel="00000000" w:rsidR="00000000" w:rsidRPr="00000000">
              <w:rPr>
                <w:rFonts w:ascii="Calibri" w:cs="Calibri" w:eastAsia="Calibri" w:hAnsi="Calibri"/>
                <w:vertAlign w:val="baseline"/>
                <w:rtl w:val="0"/>
              </w:rPr>
              <w:t xml:space="preserve">leadership team who takes lead responsibility for safeguarding and child protection within our school. The DSL will carry out their role in accordance with the responsibilities outlined in Annex B of </w:t>
            </w:r>
            <w:r w:rsidDel="00000000" w:rsidR="00000000" w:rsidRPr="00000000">
              <w:rPr>
                <w:rFonts w:ascii="Calibri" w:cs="Calibri" w:eastAsia="Calibri" w:hAnsi="Calibri"/>
                <w:i w:val="1"/>
                <w:vertAlign w:val="baseline"/>
                <w:rtl w:val="0"/>
              </w:rPr>
              <w:t xml:space="preserve">‘Keeping Children Safe in Education’</w:t>
            </w:r>
            <w:r w:rsidDel="00000000" w:rsidR="00000000" w:rsidRPr="00000000">
              <w:rPr>
                <w:rFonts w:ascii="Calibri" w:cs="Calibri" w:eastAsia="Calibri" w:hAnsi="Calibri"/>
                <w:vertAlign w:val="baseline"/>
                <w:rtl w:val="0"/>
              </w:rPr>
              <w:t xml:space="preserve"> DfE (2020);</w:t>
            </w:r>
          </w:p>
          <w:p w:rsidR="00000000" w:rsidDel="00000000" w:rsidP="00000000" w:rsidRDefault="00000000" w:rsidRPr="00000000" w14:paraId="00000193">
            <w:pPr>
              <w:rPr>
                <w:rFonts w:ascii="Calibri" w:cs="Calibri" w:eastAsia="Calibri" w:hAnsi="Calibri"/>
                <w:i w:val="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94">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3.7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9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DSL will provide advice and support to other staff on child welfare and child protection matters. Any concern for a child’s safety or welfare will be recorded </w:t>
            </w:r>
            <w:r w:rsidDel="00000000" w:rsidR="00000000" w:rsidRPr="00000000">
              <w:rPr>
                <w:rFonts w:ascii="Calibri" w:cs="Calibri" w:eastAsia="Calibri" w:hAnsi="Calibri"/>
                <w:color w:val="000000"/>
                <w:vertAlign w:val="baseline"/>
                <w:rtl w:val="0"/>
              </w:rPr>
              <w:t xml:space="preserve">on CPOMS and</w:t>
            </w:r>
            <w:r w:rsidDel="00000000" w:rsidR="00000000" w:rsidRPr="00000000">
              <w:rPr>
                <w:rFonts w:ascii="Calibri" w:cs="Calibri" w:eastAsia="Calibri" w:hAnsi="Calibri"/>
                <w:vertAlign w:val="baseline"/>
                <w:rtl w:val="0"/>
              </w:rPr>
              <w:t xml:space="preserve"> given to the DSL.  </w:t>
            </w:r>
          </w:p>
          <w:p w:rsidR="00000000" w:rsidDel="00000000" w:rsidP="00000000" w:rsidRDefault="00000000" w:rsidRPr="00000000" w14:paraId="00000196">
            <w:pPr>
              <w:rPr>
                <w:rFonts w:ascii="Calibri" w:cs="Calibri" w:eastAsia="Calibri" w:hAnsi="Calibri"/>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97">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3.8</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9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During term time the Designated Safeguarding Lead and / or a deputy will always be available (during school or college hours) for staff in the school or college to discuss any safeguarding concerns. If in </w:t>
            </w:r>
            <w:r w:rsidDel="00000000" w:rsidR="00000000" w:rsidRPr="00000000">
              <w:rPr>
                <w:rFonts w:ascii="Calibri" w:cs="Calibri" w:eastAsia="Calibri" w:hAnsi="Calibri"/>
                <w:i w:val="1"/>
                <w:vertAlign w:val="baseline"/>
                <w:rtl w:val="0"/>
              </w:rPr>
              <w:t xml:space="preserve">exceptional</w:t>
            </w:r>
            <w:r w:rsidDel="00000000" w:rsidR="00000000" w:rsidRPr="00000000">
              <w:rPr>
                <w:rFonts w:ascii="Calibri" w:cs="Calibri" w:eastAsia="Calibri" w:hAnsi="Calibri"/>
                <w:vertAlign w:val="baseline"/>
                <w:rtl w:val="0"/>
              </w:rPr>
              <w:t xml:space="preserve"> circumstances, a DSL is not available on the school site in person, we will ensure that they are available via telephone and any other relevant media.</w:t>
            </w:r>
          </w:p>
          <w:p w:rsidR="00000000" w:rsidDel="00000000" w:rsidP="00000000" w:rsidRDefault="00000000" w:rsidRPr="00000000" w14:paraId="00000199">
            <w:pPr>
              <w:rPr>
                <w:rFonts w:ascii="Calibri" w:cs="Calibri" w:eastAsia="Calibri" w:hAnsi="Calibri"/>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9A">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3.9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9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DSL will manage referrals and will: refer cases of suspected abuse to children’s social care, refer cases to the Channel programme if there is a radicalisation concern, refer relevant cases to the Disclosure and Barring Service, and to the Police where a crime has been committed.</w:t>
            </w:r>
          </w:p>
          <w:p w:rsidR="00000000" w:rsidDel="00000000" w:rsidP="00000000" w:rsidRDefault="00000000" w:rsidRPr="00000000" w14:paraId="0000019C">
            <w:pPr>
              <w:rPr>
                <w:rFonts w:ascii="Calibri" w:cs="Calibri" w:eastAsia="Calibri" w:hAnsi="Calibri"/>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9D">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3.10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9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DSL will liaise with the three safeguarding partners and other agencies where necessary. Through regular training, knowledge and experience the DSL will be equipped to attend and contribute to child protection case conferences, strategy discussions and other interagency meetings.</w:t>
            </w:r>
          </w:p>
          <w:p w:rsidR="00000000" w:rsidDel="00000000" w:rsidP="00000000" w:rsidRDefault="00000000" w:rsidRPr="00000000" w14:paraId="0000019F">
            <w:pPr>
              <w:rPr>
                <w:rFonts w:ascii="Calibri" w:cs="Calibri" w:eastAsia="Calibri" w:hAnsi="Calibri"/>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A0">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3.11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A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DSL will maintain detailed, accurate written records and child protection files ensuring that they are kept confidential and stored securely. </w:t>
            </w:r>
          </w:p>
          <w:p w:rsidR="00000000" w:rsidDel="00000000" w:rsidP="00000000" w:rsidRDefault="00000000" w:rsidRPr="00000000" w14:paraId="000001A2">
            <w:pPr>
              <w:rPr>
                <w:rFonts w:ascii="Calibri" w:cs="Calibri" w:eastAsia="Calibri" w:hAnsi="Calibri"/>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A3">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3.12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A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DSL is responsible for ensuring that all staff members and volunteers are aware of the school’s safeguarding policy and the procedures they need to follow. They will ensure that all staff, volunteers and regular visitors have received appropriate child protection information during induction.</w:t>
            </w:r>
          </w:p>
          <w:p w:rsidR="00000000" w:rsidDel="00000000" w:rsidP="00000000" w:rsidRDefault="00000000" w:rsidRPr="00000000" w14:paraId="000001A5">
            <w:pPr>
              <w:rPr>
                <w:rFonts w:ascii="Calibri" w:cs="Calibri" w:eastAsia="Calibri" w:hAnsi="Calibri"/>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A6">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3.13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1A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DSL will help promote educational outcomes by sharing information about the issues that children, including children with a social worker, are experiencing, or have experienced, with teachers and leadership staff.</w:t>
            </w:r>
          </w:p>
          <w:p w:rsidR="00000000" w:rsidDel="00000000" w:rsidP="00000000" w:rsidRDefault="00000000" w:rsidRPr="00000000" w14:paraId="000001A8">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1A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A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A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A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A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AE">
      <w:pPr>
        <w:rPr>
          <w:rFonts w:ascii="Calibri" w:cs="Calibri" w:eastAsia="Calibri" w:hAnsi="Calibri"/>
          <w:vertAlign w:val="baseline"/>
        </w:rPr>
      </w:pPr>
      <w:r w:rsidDel="00000000" w:rsidR="00000000" w:rsidRPr="00000000">
        <w:rPr>
          <w:rtl w:val="0"/>
        </w:rPr>
      </w:r>
    </w:p>
    <w:tbl>
      <w:tblPr>
        <w:tblStyle w:val="Table14"/>
        <w:tblW w:w="8522.0" w:type="dxa"/>
        <w:jc w:val="left"/>
        <w:tblInd w:w="0.0" w:type="dxa"/>
        <w:tblLayout w:type="fixed"/>
        <w:tblLook w:val="0000"/>
      </w:tblPr>
      <w:tblGrid>
        <w:gridCol w:w="817"/>
        <w:gridCol w:w="7705"/>
        <w:tblGridChange w:id="0">
          <w:tblGrid>
            <w:gridCol w:w="817"/>
            <w:gridCol w:w="7705"/>
          </w:tblGrid>
        </w:tblGridChange>
      </w:tblGrid>
      <w:tr>
        <w:tc>
          <w:tcPr>
            <w:gridSpan w:val="2"/>
            <w:shd w:fill="323e4f" w:val="clear"/>
            <w:vAlign w:val="top"/>
          </w:tcPr>
          <w:p w:rsidR="00000000" w:rsidDel="00000000" w:rsidP="00000000" w:rsidRDefault="00000000" w:rsidRPr="00000000" w14:paraId="000001AF">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SECTION 4. TRAINING AND INDUCTION</w:t>
            </w:r>
            <w:r w:rsidDel="00000000" w:rsidR="00000000" w:rsidRPr="00000000">
              <w:rPr>
                <w:rtl w:val="0"/>
              </w:rPr>
            </w:r>
          </w:p>
          <w:p w:rsidR="00000000" w:rsidDel="00000000" w:rsidP="00000000" w:rsidRDefault="00000000" w:rsidRPr="00000000" w14:paraId="000001B0">
            <w:pPr>
              <w:rPr>
                <w:rFonts w:ascii="Calibri" w:cs="Calibri" w:eastAsia="Calibri" w:hAnsi="Calibri"/>
                <w:b w:val="0"/>
                <w:color w:val="ffffff"/>
                <w:vertAlign w:val="baseline"/>
              </w:rPr>
            </w:pPr>
            <w:r w:rsidDel="00000000" w:rsidR="00000000" w:rsidRPr="00000000">
              <w:rPr>
                <w:rtl w:val="0"/>
              </w:rPr>
            </w:r>
          </w:p>
        </w:tc>
      </w:tr>
      <w:tr>
        <w:tc>
          <w:tcPr>
            <w:gridSpan w:val="2"/>
            <w:shd w:fill="ffffff" w:val="clear"/>
            <w:vAlign w:val="top"/>
          </w:tcPr>
          <w:p w:rsidR="00000000" w:rsidDel="00000000" w:rsidP="00000000" w:rsidRDefault="00000000" w:rsidRPr="00000000" w14:paraId="000001B2">
            <w:pPr>
              <w:rPr>
                <w:rFonts w:ascii="Calibri" w:cs="Calibri" w:eastAsia="Calibri" w:hAnsi="Calibri"/>
                <w:b w:val="0"/>
                <w:color w:val="ffffff"/>
                <w:sz w:val="28"/>
                <w:szCs w:val="28"/>
                <w:vertAlign w:val="baseline"/>
              </w:rPr>
            </w:pPr>
            <w:r w:rsidDel="00000000" w:rsidR="00000000" w:rsidRPr="00000000">
              <w:rPr>
                <w:rtl w:val="0"/>
              </w:rPr>
            </w:r>
          </w:p>
        </w:tc>
      </w:tr>
      <w:tr>
        <w:tc>
          <w:tcPr>
            <w:vAlign w:val="top"/>
          </w:tcPr>
          <w:p w:rsidR="00000000" w:rsidDel="00000000" w:rsidP="00000000" w:rsidRDefault="00000000" w:rsidRPr="00000000" w14:paraId="000001B4">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4.1</w:t>
            </w:r>
            <w:r w:rsidDel="00000000" w:rsidR="00000000" w:rsidRPr="00000000">
              <w:rPr>
                <w:rtl w:val="0"/>
              </w:rPr>
            </w:r>
          </w:p>
        </w:tc>
        <w:tc>
          <w:tcPr>
            <w:vAlign w:val="top"/>
          </w:tcPr>
          <w:p w:rsidR="00000000" w:rsidDel="00000000" w:rsidP="00000000" w:rsidRDefault="00000000" w:rsidRPr="00000000" w14:paraId="000001B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When they join the school, every new member of staff or volunteer will be informed of safeguarding procedures, including the recording and reporting procedures.</w:t>
            </w:r>
          </w:p>
          <w:p w:rsidR="00000000" w:rsidDel="00000000" w:rsidP="00000000" w:rsidRDefault="00000000" w:rsidRPr="00000000" w14:paraId="000001B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They will receive safeguarding training during their induction period within the first half term of joining the school. This programme will include information relating to signs and symptoms of abuse, how to manage a disclosure from a child, how to record concerns and the role of the Designated Safeguarding Lead (DSL). The training will also include information about whistle-blowing in respect of concerns about another adult’s behaviour and suitability to work with children. </w:t>
            </w:r>
          </w:p>
          <w:p w:rsidR="00000000" w:rsidDel="00000000" w:rsidP="00000000" w:rsidRDefault="00000000" w:rsidRPr="00000000" w14:paraId="000001B7">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1B8">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4.2</w:t>
            </w:r>
            <w:r w:rsidDel="00000000" w:rsidR="00000000" w:rsidRPr="00000000">
              <w:rPr>
                <w:rtl w:val="0"/>
              </w:rPr>
            </w:r>
          </w:p>
        </w:tc>
        <w:tc>
          <w:tcPr>
            <w:vAlign w:val="top"/>
          </w:tcPr>
          <w:p w:rsidR="00000000" w:rsidDel="00000000" w:rsidP="00000000" w:rsidRDefault="00000000" w:rsidRPr="00000000" w14:paraId="000001B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 addition to the safeguarding induction, we will ensure that mechanisms are in place to assist staff to understand and discharge their role and responsibilities as set out in Part one of ‘</w:t>
            </w:r>
            <w:r w:rsidDel="00000000" w:rsidR="00000000" w:rsidRPr="00000000">
              <w:rPr>
                <w:rFonts w:ascii="Calibri" w:cs="Calibri" w:eastAsia="Calibri" w:hAnsi="Calibri"/>
                <w:i w:val="1"/>
                <w:vertAlign w:val="baseline"/>
                <w:rtl w:val="0"/>
              </w:rPr>
              <w:t xml:space="preserve">Keeping Children Safe in Education’</w:t>
            </w:r>
            <w:r w:rsidDel="00000000" w:rsidR="00000000" w:rsidRPr="00000000">
              <w:rPr>
                <w:rFonts w:ascii="Calibri" w:cs="Calibri" w:eastAsia="Calibri" w:hAnsi="Calibri"/>
                <w:vertAlign w:val="baseline"/>
                <w:rtl w:val="0"/>
              </w:rPr>
              <w:t xml:space="preserve"> DfE (2020); In order to achieve this, we will ensure that:</w:t>
            </w:r>
          </w:p>
          <w:p w:rsidR="00000000" w:rsidDel="00000000" w:rsidP="00000000" w:rsidRDefault="00000000" w:rsidRPr="00000000" w14:paraId="000001BA">
            <w:pPr>
              <w:numPr>
                <w:ilvl w:val="0"/>
                <w:numId w:val="7"/>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all members of staff will undertake appropriate safeguarding training on an annual basis.</w:t>
            </w:r>
          </w:p>
          <w:p w:rsidR="00000000" w:rsidDel="00000000" w:rsidP="00000000" w:rsidRDefault="00000000" w:rsidRPr="00000000" w14:paraId="000001BB">
            <w:pPr>
              <w:numPr>
                <w:ilvl w:val="0"/>
                <w:numId w:val="7"/>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 will evaluate the impact of this training;</w:t>
            </w:r>
          </w:p>
          <w:p w:rsidR="00000000" w:rsidDel="00000000" w:rsidP="00000000" w:rsidRDefault="00000000" w:rsidRPr="00000000" w14:paraId="000001BC">
            <w:pPr>
              <w:numPr>
                <w:ilvl w:val="0"/>
                <w:numId w:val="7"/>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all staff members receive regular safeguarding and child protection updates (for example, via email, e-bulletins, staff meetings), as required, but at least annually, to provide them with </w:t>
            </w:r>
            <w:r w:rsidDel="00000000" w:rsidR="00000000" w:rsidRPr="00000000">
              <w:rPr>
                <w:rFonts w:ascii="Calibri" w:cs="Calibri" w:eastAsia="Calibri" w:hAnsi="Calibri"/>
                <w:color w:val="000000"/>
                <w:vertAlign w:val="baseline"/>
                <w:rtl w:val="0"/>
              </w:rPr>
              <w:t xml:space="preserve">the</w:t>
            </w:r>
            <w:r w:rsidDel="00000000" w:rsidR="00000000" w:rsidRPr="00000000">
              <w:rPr>
                <w:rFonts w:ascii="Calibri" w:cs="Calibri" w:eastAsia="Calibri" w:hAnsi="Calibri"/>
                <w:vertAlign w:val="baseline"/>
                <w:rtl w:val="0"/>
              </w:rPr>
              <w:t xml:space="preserve"> relevant skills and knowledge to safeguard children effectively;</w:t>
            </w:r>
          </w:p>
          <w:p w:rsidR="00000000" w:rsidDel="00000000" w:rsidP="00000000" w:rsidRDefault="00000000" w:rsidRPr="00000000" w14:paraId="000001BD">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BE">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1BF">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4.3</w:t>
            </w:r>
            <w:r w:rsidDel="00000000" w:rsidR="00000000" w:rsidRPr="00000000">
              <w:rPr>
                <w:rtl w:val="0"/>
              </w:rPr>
            </w:r>
          </w:p>
        </w:tc>
        <w:tc>
          <w:tcPr>
            <w:vAlign w:val="top"/>
          </w:tcPr>
          <w:p w:rsidR="00000000" w:rsidDel="00000000" w:rsidP="00000000" w:rsidRDefault="00000000" w:rsidRPr="00000000" w14:paraId="000001C0">
            <w:pPr>
              <w:rPr>
                <w:rFonts w:ascii="Calibri" w:cs="Calibri" w:eastAsia="Calibri" w:hAnsi="Calibri"/>
                <w:color w:val="ff0000"/>
                <w:vertAlign w:val="baseline"/>
              </w:rPr>
            </w:pPr>
            <w:r w:rsidDel="00000000" w:rsidR="00000000" w:rsidRPr="00000000">
              <w:rPr>
                <w:rFonts w:ascii="Calibri" w:cs="Calibri" w:eastAsia="Calibri" w:hAnsi="Calibri"/>
                <w:vertAlign w:val="baseline"/>
                <w:rtl w:val="0"/>
              </w:rPr>
              <w:t xml:space="preserve">All regular visitors, temporary staff and volunteers to our school will be given a set of our safeguarding procedures; they will be informed of who the DSL and alternative staff members are and what the recording and reporting system is. (See Appendix B).</w:t>
            </w:r>
            <w:r w:rsidDel="00000000" w:rsidR="00000000" w:rsidRPr="00000000">
              <w:rPr>
                <w:rtl w:val="0"/>
              </w:rPr>
            </w:r>
          </w:p>
          <w:p w:rsidR="00000000" w:rsidDel="00000000" w:rsidP="00000000" w:rsidRDefault="00000000" w:rsidRPr="00000000" w14:paraId="000001C1">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1C2">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4.4</w:t>
            </w:r>
            <w:r w:rsidDel="00000000" w:rsidR="00000000" w:rsidRPr="00000000">
              <w:rPr>
                <w:rtl w:val="0"/>
              </w:rPr>
            </w:r>
          </w:p>
        </w:tc>
        <w:tc>
          <w:tcPr>
            <w:vAlign w:val="top"/>
          </w:tcPr>
          <w:p w:rsidR="00000000" w:rsidDel="00000000" w:rsidP="00000000" w:rsidRDefault="00000000" w:rsidRPr="00000000" w14:paraId="000001C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DSL, the other designated member(s) of staff and any other senior member of staff who may be in a position of making referrals or attending child protection conferences or core groups will attend appropriate training. In addition to formal training, the DSL will ensure that they update their knowledge and skills at regular intervals, but at least annually, to keep up with any developments relevant to their role. </w:t>
            </w:r>
          </w:p>
          <w:p w:rsidR="00000000" w:rsidDel="00000000" w:rsidP="00000000" w:rsidRDefault="00000000" w:rsidRPr="00000000" w14:paraId="000001C4">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1C5">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4.5</w:t>
            </w:r>
            <w:r w:rsidDel="00000000" w:rsidR="00000000" w:rsidRPr="00000000">
              <w:rPr>
                <w:rtl w:val="0"/>
              </w:rPr>
            </w:r>
          </w:p>
        </w:tc>
        <w:tc>
          <w:tcPr>
            <w:vAlign w:val="top"/>
          </w:tcPr>
          <w:p w:rsidR="00000000" w:rsidDel="00000000" w:rsidP="00000000" w:rsidRDefault="00000000" w:rsidRPr="00000000" w14:paraId="000001C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Governing Body will also undertake appropriate training to ensure they are able to carry out their duty to safeguard children. </w:t>
            </w:r>
          </w:p>
          <w:p w:rsidR="00000000" w:rsidDel="00000000" w:rsidP="00000000" w:rsidRDefault="00000000" w:rsidRPr="00000000" w14:paraId="000001C7">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1C8">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4.6</w:t>
            </w:r>
            <w:r w:rsidDel="00000000" w:rsidR="00000000" w:rsidRPr="00000000">
              <w:rPr>
                <w:rtl w:val="0"/>
              </w:rPr>
            </w:r>
          </w:p>
        </w:tc>
        <w:tc>
          <w:tcPr>
            <w:vAlign w:val="top"/>
          </w:tcPr>
          <w:p w:rsidR="00000000" w:rsidDel="00000000" w:rsidP="00000000" w:rsidRDefault="00000000" w:rsidRPr="00000000" w14:paraId="000001C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 actively encourage all of our staff to keep up to date with the most recent local and national safeguarding advice and guidance, Annex A of ‘</w:t>
            </w:r>
            <w:r w:rsidDel="00000000" w:rsidR="00000000" w:rsidRPr="00000000">
              <w:rPr>
                <w:rFonts w:ascii="Calibri" w:cs="Calibri" w:eastAsia="Calibri" w:hAnsi="Calibri"/>
                <w:i w:val="1"/>
                <w:vertAlign w:val="baseline"/>
                <w:rtl w:val="0"/>
              </w:rPr>
              <w:t xml:space="preserve">Keeping Children Safe in Education</w:t>
            </w:r>
            <w:r w:rsidDel="00000000" w:rsidR="00000000" w:rsidRPr="00000000">
              <w:rPr>
                <w:rFonts w:ascii="Calibri" w:cs="Calibri" w:eastAsia="Calibri" w:hAnsi="Calibri"/>
                <w:vertAlign w:val="baseline"/>
                <w:rtl w:val="0"/>
              </w:rPr>
              <w:t xml:space="preserve">’ (2020) provides links to guidance on specific safeguarding issues. In addition, throughout the school year we will brief staff on key issues identified by the school. </w:t>
            </w:r>
          </w:p>
          <w:p w:rsidR="00000000" w:rsidDel="00000000" w:rsidP="00000000" w:rsidRDefault="00000000" w:rsidRPr="00000000" w14:paraId="000001CA">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1CB">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4.7</w:t>
            </w:r>
            <w:r w:rsidDel="00000000" w:rsidR="00000000" w:rsidRPr="00000000">
              <w:rPr>
                <w:rtl w:val="0"/>
              </w:rPr>
            </w:r>
          </w:p>
        </w:tc>
        <w:tc>
          <w:tcPr>
            <w:vAlign w:val="top"/>
          </w:tcPr>
          <w:p w:rsidR="00000000" w:rsidDel="00000000" w:rsidP="00000000" w:rsidRDefault="00000000" w:rsidRPr="00000000" w14:paraId="000001C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C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All staff are expected to read these key documents and fully </w:t>
            </w:r>
            <w:r w:rsidDel="00000000" w:rsidR="00000000" w:rsidRPr="00000000">
              <w:rPr>
                <w:rFonts w:ascii="Calibri" w:cs="Calibri" w:eastAsia="Calibri" w:hAnsi="Calibri"/>
                <w:b w:val="1"/>
                <w:vertAlign w:val="baseline"/>
                <w:rtl w:val="0"/>
              </w:rPr>
              <w:t xml:space="preserve">understand</w:t>
            </w:r>
            <w:r w:rsidDel="00000000" w:rsidR="00000000" w:rsidRPr="00000000">
              <w:rPr>
                <w:rFonts w:ascii="Calibri" w:cs="Calibri" w:eastAsia="Calibri" w:hAnsi="Calibri"/>
                <w:vertAlign w:val="baseline"/>
                <w:rtl w:val="0"/>
              </w:rPr>
              <w:t xml:space="preserve"> their responsibility. </w:t>
            </w:r>
          </w:p>
          <w:p w:rsidR="00000000" w:rsidDel="00000000" w:rsidP="00000000" w:rsidRDefault="00000000" w:rsidRPr="00000000" w14:paraId="000001C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CF">
            <w:pPr>
              <w:numPr>
                <w:ilvl w:val="0"/>
                <w:numId w:val="23"/>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Part One and Annex A of ‘</w:t>
            </w:r>
            <w:r w:rsidDel="00000000" w:rsidR="00000000" w:rsidRPr="00000000">
              <w:rPr>
                <w:rFonts w:ascii="Calibri" w:cs="Calibri" w:eastAsia="Calibri" w:hAnsi="Calibri"/>
                <w:i w:val="1"/>
                <w:vertAlign w:val="baseline"/>
                <w:rtl w:val="0"/>
              </w:rPr>
              <w:t xml:space="preserve">Keeping Children Safe in Education</w:t>
            </w:r>
            <w:r w:rsidDel="00000000" w:rsidR="00000000" w:rsidRPr="00000000">
              <w:rPr>
                <w:rFonts w:ascii="Calibri" w:cs="Calibri" w:eastAsia="Calibri" w:hAnsi="Calibri"/>
                <w:vertAlign w:val="baseline"/>
                <w:rtl w:val="0"/>
              </w:rPr>
              <w:t xml:space="preserve">’ DfE (2020); </w:t>
            </w:r>
          </w:p>
          <w:p w:rsidR="00000000" w:rsidDel="00000000" w:rsidP="00000000" w:rsidRDefault="00000000" w:rsidRPr="00000000" w14:paraId="000001D0">
            <w:pPr>
              <w:numPr>
                <w:ilvl w:val="0"/>
                <w:numId w:val="23"/>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Safeguarding / Child Protection Policy </w:t>
            </w:r>
          </w:p>
          <w:p w:rsidR="00000000" w:rsidDel="00000000" w:rsidP="00000000" w:rsidRDefault="00000000" w:rsidRPr="00000000" w14:paraId="000001D1">
            <w:pPr>
              <w:numPr>
                <w:ilvl w:val="0"/>
                <w:numId w:val="23"/>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Behaviour Policy </w:t>
            </w:r>
          </w:p>
          <w:p w:rsidR="00000000" w:rsidDel="00000000" w:rsidP="00000000" w:rsidRDefault="00000000" w:rsidRPr="00000000" w14:paraId="000001D2">
            <w:pPr>
              <w:numPr>
                <w:ilvl w:val="0"/>
                <w:numId w:val="23"/>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Staff Code of Conduct </w:t>
            </w:r>
          </w:p>
          <w:p w:rsidR="00000000" w:rsidDel="00000000" w:rsidP="00000000" w:rsidRDefault="00000000" w:rsidRPr="00000000" w14:paraId="000001D3">
            <w:pPr>
              <w:numPr>
                <w:ilvl w:val="0"/>
                <w:numId w:val="23"/>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Whistleblowing policy </w:t>
            </w:r>
          </w:p>
          <w:p w:rsidR="00000000" w:rsidDel="00000000" w:rsidP="00000000" w:rsidRDefault="00000000" w:rsidRPr="00000000" w14:paraId="000001D4">
            <w:pPr>
              <w:numPr>
                <w:ilvl w:val="0"/>
                <w:numId w:val="23"/>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Safeguarding responses to children who go missing from education</w:t>
            </w:r>
          </w:p>
          <w:p w:rsidR="00000000" w:rsidDel="00000000" w:rsidP="00000000" w:rsidRDefault="00000000" w:rsidRPr="00000000" w14:paraId="000001D5">
            <w:pPr>
              <w:numPr>
                <w:ilvl w:val="0"/>
                <w:numId w:val="23"/>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Role of the Designated Safeguarding Lead (including the identity of the DSL and any deputies). </w:t>
            </w:r>
          </w:p>
          <w:p w:rsidR="00000000" w:rsidDel="00000000" w:rsidP="00000000" w:rsidRDefault="00000000" w:rsidRPr="00000000" w14:paraId="000001D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D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D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D9">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1D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DB">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D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DD">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DE">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DF">
      <w:pPr>
        <w:rPr>
          <w:rFonts w:ascii="Arial" w:cs="Arial" w:eastAsia="Arial" w:hAnsi="Arial"/>
          <w:vertAlign w:val="baseline"/>
        </w:rPr>
      </w:pPr>
      <w:r w:rsidDel="00000000" w:rsidR="00000000" w:rsidRPr="00000000">
        <w:br w:type="page"/>
      </w:r>
      <w:r w:rsidDel="00000000" w:rsidR="00000000" w:rsidRPr="00000000">
        <w:rPr>
          <w:rtl w:val="0"/>
        </w:rPr>
      </w:r>
    </w:p>
    <w:tbl>
      <w:tblPr>
        <w:tblStyle w:val="Table15"/>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522"/>
        <w:tblGridChange w:id="0">
          <w:tblGrid>
            <w:gridCol w:w="8522"/>
          </w:tblGrid>
        </w:tblGridChange>
      </w:tblGrid>
      <w:tr>
        <w:tc>
          <w:tcPr>
            <w:tcBorders>
              <w:top w:color="000000" w:space="0" w:sz="0" w:val="nil"/>
              <w:left w:color="000000" w:space="0" w:sz="0" w:val="nil"/>
              <w:bottom w:color="000000" w:space="0" w:sz="0" w:val="nil"/>
              <w:right w:color="000000" w:space="0" w:sz="0" w:val="nil"/>
            </w:tcBorders>
            <w:shd w:fill="323e4f" w:val="clear"/>
            <w:vAlign w:val="top"/>
          </w:tcPr>
          <w:p w:rsidR="00000000" w:rsidDel="00000000" w:rsidP="00000000" w:rsidRDefault="00000000" w:rsidRPr="00000000" w14:paraId="000001E0">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SECTION 5. PROCEDURES FOR MANAGING CONCERNS</w:t>
            </w:r>
            <w:r w:rsidDel="00000000" w:rsidR="00000000" w:rsidRPr="00000000">
              <w:rPr>
                <w:rtl w:val="0"/>
              </w:rPr>
            </w:r>
          </w:p>
          <w:p w:rsidR="00000000" w:rsidDel="00000000" w:rsidP="00000000" w:rsidRDefault="00000000" w:rsidRPr="00000000" w14:paraId="000001E1">
            <w:pPr>
              <w:rPr>
                <w:rFonts w:ascii="Calibri" w:cs="Calibri" w:eastAsia="Calibri" w:hAnsi="Calibri"/>
                <w:color w:val="ffffff"/>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ffffff" w:val="clear"/>
            <w:vAlign w:val="top"/>
          </w:tcPr>
          <w:p w:rsidR="00000000" w:rsidDel="00000000" w:rsidP="00000000" w:rsidRDefault="00000000" w:rsidRPr="00000000" w14:paraId="000001E2">
            <w:pPr>
              <w:rPr>
                <w:rFonts w:ascii="Calibri" w:cs="Calibri" w:eastAsia="Calibri" w:hAnsi="Calibri"/>
                <w:b w:val="0"/>
                <w:color w:val="ffffff"/>
                <w:sz w:val="28"/>
                <w:szCs w:val="28"/>
                <w:vertAlign w:val="baseline"/>
              </w:rPr>
            </w:pPr>
            <w:r w:rsidDel="00000000" w:rsidR="00000000" w:rsidRPr="00000000">
              <w:rPr>
                <w:rtl w:val="0"/>
              </w:rPr>
            </w:r>
          </w:p>
        </w:tc>
      </w:tr>
    </w:tbl>
    <w:p w:rsidR="00000000" w:rsidDel="00000000" w:rsidP="00000000" w:rsidRDefault="00000000" w:rsidRPr="00000000" w14:paraId="000001E3">
      <w:pPr>
        <w:rPr>
          <w:rFonts w:ascii="Calibri" w:cs="Calibri" w:eastAsia="Calibri" w:hAnsi="Calibri"/>
          <w:b w:val="0"/>
          <w:color w:val="2e74b5"/>
          <w:sz w:val="28"/>
          <w:szCs w:val="28"/>
          <w:vertAlign w:val="baseline"/>
        </w:rPr>
      </w:pPr>
      <w:r w:rsidDel="00000000" w:rsidR="00000000" w:rsidRPr="00000000">
        <w:rPr>
          <w:rtl w:val="0"/>
        </w:rPr>
      </w:r>
    </w:p>
    <w:tbl>
      <w:tblPr>
        <w:tblStyle w:val="Table16"/>
        <w:tblW w:w="8522.0" w:type="dxa"/>
        <w:jc w:val="left"/>
        <w:tblInd w:w="0.0" w:type="dxa"/>
        <w:tblLayout w:type="fixed"/>
        <w:tblLook w:val="0000"/>
      </w:tblPr>
      <w:tblGrid>
        <w:gridCol w:w="817"/>
        <w:gridCol w:w="7705"/>
        <w:tblGridChange w:id="0">
          <w:tblGrid>
            <w:gridCol w:w="817"/>
            <w:gridCol w:w="7705"/>
          </w:tblGrid>
        </w:tblGridChange>
      </w:tblGrid>
      <w:tr>
        <w:tc>
          <w:tcPr>
            <w:vAlign w:val="top"/>
          </w:tcPr>
          <w:p w:rsidR="00000000" w:rsidDel="00000000" w:rsidP="00000000" w:rsidRDefault="00000000" w:rsidRPr="00000000" w14:paraId="000001E4">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5.1</w:t>
            </w:r>
            <w:r w:rsidDel="00000000" w:rsidR="00000000" w:rsidRPr="00000000">
              <w:rPr>
                <w:rtl w:val="0"/>
              </w:rPr>
            </w:r>
          </w:p>
        </w:tc>
        <w:tc>
          <w:tcPr>
            <w:vAlign w:val="top"/>
          </w:tcPr>
          <w:p w:rsidR="00000000" w:rsidDel="00000000" w:rsidP="00000000" w:rsidRDefault="00000000" w:rsidRPr="00000000" w14:paraId="000001E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All staff must report any concerns that they have and not see these as insignificant. Staff should </w:t>
            </w:r>
            <w:r w:rsidDel="00000000" w:rsidR="00000000" w:rsidRPr="00000000">
              <w:rPr>
                <w:rFonts w:ascii="Calibri" w:cs="Calibri" w:eastAsia="Calibri" w:hAnsi="Calibri"/>
                <w:b w:val="1"/>
                <w:vertAlign w:val="baseline"/>
                <w:rtl w:val="0"/>
              </w:rPr>
              <w:t xml:space="preserve">not </w:t>
            </w:r>
            <w:r w:rsidDel="00000000" w:rsidR="00000000" w:rsidRPr="00000000">
              <w:rPr>
                <w:rFonts w:ascii="Calibri" w:cs="Calibri" w:eastAsia="Calibri" w:hAnsi="Calibri"/>
                <w:vertAlign w:val="baseline"/>
                <w:rtl w:val="0"/>
              </w:rPr>
              <w:t xml:space="preserve">assume a colleague or another professional will take action and share the concern.  </w:t>
            </w:r>
          </w:p>
          <w:p w:rsidR="00000000" w:rsidDel="00000000" w:rsidP="00000000" w:rsidRDefault="00000000" w:rsidRPr="00000000" w14:paraId="000001E6">
            <w:pPr>
              <w:rPr>
                <w:rFonts w:ascii="Calibri" w:cs="Calibri" w:eastAsia="Calibri" w:hAnsi="Calibri"/>
                <w:color w:val="000000"/>
                <w:vertAlign w:val="baseline"/>
              </w:rPr>
            </w:pPr>
            <w:r w:rsidDel="00000000" w:rsidR="00000000" w:rsidRPr="00000000">
              <w:rPr>
                <w:rFonts w:ascii="Calibri" w:cs="Calibri" w:eastAsia="Calibri" w:hAnsi="Calibri"/>
                <w:vertAlign w:val="baseline"/>
                <w:rtl w:val="0"/>
              </w:rPr>
              <w:t xml:space="preserve">O</w:t>
            </w:r>
            <w:r w:rsidDel="00000000" w:rsidR="00000000" w:rsidRPr="00000000">
              <w:rPr>
                <w:rFonts w:ascii="Calibri" w:cs="Calibri" w:eastAsia="Calibri" w:hAnsi="Calibri"/>
                <w:color w:val="000000"/>
                <w:vertAlign w:val="baseline"/>
                <w:rtl w:val="0"/>
              </w:rPr>
              <w:t xml:space="preserve">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A reliance on memory without accurate and contemporaneous records of concern could lead to a failure to protect. </w:t>
            </w:r>
          </w:p>
          <w:p w:rsidR="00000000" w:rsidDel="00000000" w:rsidP="00000000" w:rsidRDefault="00000000" w:rsidRPr="00000000" w14:paraId="000001E7">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1E8">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Staff must immediately report:</w:t>
            </w:r>
          </w:p>
          <w:p w:rsidR="00000000" w:rsidDel="00000000" w:rsidP="00000000" w:rsidRDefault="00000000" w:rsidRPr="00000000" w14:paraId="000001E9">
            <w:pPr>
              <w:numPr>
                <w:ilvl w:val="0"/>
                <w:numId w:val="42"/>
              </w:numPr>
              <w:ind w:left="720" w:hanging="363"/>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any suspicion that a child is injured, marked, or bruised in a way which is not readily attributable to the normal knocks or scrapes received in play</w:t>
            </w:r>
            <w:r w:rsidDel="00000000" w:rsidR="00000000" w:rsidRPr="00000000">
              <w:rPr>
                <w:rtl w:val="0"/>
              </w:rPr>
            </w:r>
          </w:p>
          <w:p w:rsidR="00000000" w:rsidDel="00000000" w:rsidP="00000000" w:rsidRDefault="00000000" w:rsidRPr="00000000" w14:paraId="000001EA">
            <w:pPr>
              <w:numPr>
                <w:ilvl w:val="0"/>
                <w:numId w:val="42"/>
              </w:numPr>
              <w:ind w:left="720" w:hanging="363"/>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any explanation given which appears inconsistent or suspicious</w:t>
            </w:r>
            <w:r w:rsidDel="00000000" w:rsidR="00000000" w:rsidRPr="00000000">
              <w:rPr>
                <w:rtl w:val="0"/>
              </w:rPr>
            </w:r>
          </w:p>
          <w:p w:rsidR="00000000" w:rsidDel="00000000" w:rsidP="00000000" w:rsidRDefault="00000000" w:rsidRPr="00000000" w14:paraId="000001EB">
            <w:pPr>
              <w:numPr>
                <w:ilvl w:val="0"/>
                <w:numId w:val="42"/>
              </w:numPr>
              <w:ind w:left="720" w:hanging="363"/>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any behaviours which give rise to suspicions that a child may have suffered harm (e.g. worrying drawings or play)</w:t>
            </w:r>
            <w:r w:rsidDel="00000000" w:rsidR="00000000" w:rsidRPr="00000000">
              <w:rPr>
                <w:rtl w:val="0"/>
              </w:rPr>
            </w:r>
          </w:p>
          <w:p w:rsidR="00000000" w:rsidDel="00000000" w:rsidP="00000000" w:rsidRDefault="00000000" w:rsidRPr="00000000" w14:paraId="000001EC">
            <w:pPr>
              <w:numPr>
                <w:ilvl w:val="0"/>
                <w:numId w:val="42"/>
              </w:numPr>
              <w:ind w:left="720" w:hanging="363"/>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any concerns that a child may be suffering from inadequate care, ill treatment, or emotional maltreatment</w:t>
            </w:r>
            <w:r w:rsidDel="00000000" w:rsidR="00000000" w:rsidRPr="00000000">
              <w:rPr>
                <w:rtl w:val="0"/>
              </w:rPr>
            </w:r>
          </w:p>
          <w:p w:rsidR="00000000" w:rsidDel="00000000" w:rsidP="00000000" w:rsidRDefault="00000000" w:rsidRPr="00000000" w14:paraId="000001ED">
            <w:pPr>
              <w:numPr>
                <w:ilvl w:val="0"/>
                <w:numId w:val="42"/>
              </w:numPr>
              <w:ind w:left="720" w:hanging="363"/>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any concerns that a child is presenting signs or symptoms of abuse or neglect</w:t>
            </w:r>
            <w:r w:rsidDel="00000000" w:rsidR="00000000" w:rsidRPr="00000000">
              <w:rPr>
                <w:rtl w:val="0"/>
              </w:rPr>
            </w:r>
          </w:p>
          <w:p w:rsidR="00000000" w:rsidDel="00000000" w:rsidP="00000000" w:rsidRDefault="00000000" w:rsidRPr="00000000" w14:paraId="000001EE">
            <w:pPr>
              <w:numPr>
                <w:ilvl w:val="0"/>
                <w:numId w:val="42"/>
              </w:numPr>
              <w:ind w:left="720" w:hanging="363"/>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any significant changes in a child’s presentation, including non-attendance </w:t>
            </w:r>
            <w:r w:rsidDel="00000000" w:rsidR="00000000" w:rsidRPr="00000000">
              <w:rPr>
                <w:rtl w:val="0"/>
              </w:rPr>
            </w:r>
          </w:p>
          <w:p w:rsidR="00000000" w:rsidDel="00000000" w:rsidP="00000000" w:rsidRDefault="00000000" w:rsidRPr="00000000" w14:paraId="000001EF">
            <w:pPr>
              <w:numPr>
                <w:ilvl w:val="0"/>
                <w:numId w:val="42"/>
              </w:numPr>
              <w:ind w:left="720" w:hanging="363"/>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any hint or disclosure of abuse from any person</w:t>
            </w:r>
            <w:r w:rsidDel="00000000" w:rsidR="00000000" w:rsidRPr="00000000">
              <w:rPr>
                <w:rtl w:val="0"/>
              </w:rPr>
            </w:r>
          </w:p>
          <w:p w:rsidR="00000000" w:rsidDel="00000000" w:rsidP="00000000" w:rsidRDefault="00000000" w:rsidRPr="00000000" w14:paraId="000001F0">
            <w:pPr>
              <w:numPr>
                <w:ilvl w:val="0"/>
                <w:numId w:val="42"/>
              </w:numPr>
              <w:ind w:left="720" w:hanging="363"/>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any concerns regarding person(s) who may pose a risk to children (e.g. living in a household with children present)</w:t>
            </w:r>
            <w:r w:rsidDel="00000000" w:rsidR="00000000" w:rsidRPr="00000000">
              <w:rPr>
                <w:rtl w:val="0"/>
              </w:rPr>
            </w:r>
          </w:p>
          <w:p w:rsidR="00000000" w:rsidDel="00000000" w:rsidP="00000000" w:rsidRDefault="00000000" w:rsidRPr="00000000" w14:paraId="000001F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F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Staff must also consider children who might present as vulnerable. (see appendix C)</w:t>
            </w:r>
          </w:p>
          <w:p w:rsidR="00000000" w:rsidDel="00000000" w:rsidP="00000000" w:rsidRDefault="00000000" w:rsidRPr="00000000" w14:paraId="000001F3">
            <w:pPr>
              <w:ind w:right="26"/>
              <w:jc w:val="both"/>
              <w:rPr>
                <w:rFonts w:ascii="Calibri" w:cs="Calibri" w:eastAsia="Calibri" w:hAnsi="Calibri"/>
                <w:b w:val="0"/>
                <w:color w:val="2e74b5"/>
                <w:sz w:val="28"/>
                <w:szCs w:val="28"/>
                <w:highlight w:val="yellow"/>
                <w:vertAlign w:val="baseline"/>
              </w:rPr>
            </w:pPr>
            <w:r w:rsidDel="00000000" w:rsidR="00000000" w:rsidRPr="00000000">
              <w:rPr>
                <w:rtl w:val="0"/>
              </w:rPr>
            </w:r>
          </w:p>
        </w:tc>
      </w:tr>
      <w:tr>
        <w:tc>
          <w:tcPr>
            <w:vAlign w:val="top"/>
          </w:tcPr>
          <w:p w:rsidR="00000000" w:rsidDel="00000000" w:rsidP="00000000" w:rsidRDefault="00000000" w:rsidRPr="00000000" w14:paraId="000001F4">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5.2</w:t>
            </w:r>
            <w:r w:rsidDel="00000000" w:rsidR="00000000" w:rsidRPr="00000000">
              <w:rPr>
                <w:rtl w:val="0"/>
              </w:rPr>
            </w:r>
          </w:p>
        </w:tc>
        <w:tc>
          <w:tcPr>
            <w:vAlign w:val="top"/>
          </w:tcPr>
          <w:p w:rsidR="00000000" w:rsidDel="00000000" w:rsidP="00000000" w:rsidRDefault="00000000" w:rsidRPr="00000000" w14:paraId="000001F5">
            <w:pPr>
              <w:ind w:right="26"/>
              <w:jc w:val="both"/>
              <w:rPr>
                <w:rFonts w:ascii="Calibri" w:cs="Calibri" w:eastAsia="Calibri" w:hAnsi="Calibri"/>
                <w:color w:val="002060"/>
                <w:sz w:val="28"/>
                <w:szCs w:val="28"/>
                <w:vertAlign w:val="baseline"/>
              </w:rPr>
            </w:pPr>
            <w:r w:rsidDel="00000000" w:rsidR="00000000" w:rsidRPr="00000000">
              <w:rPr>
                <w:rFonts w:ascii="Calibri" w:cs="Calibri" w:eastAsia="Calibri" w:hAnsi="Calibri"/>
                <w:b w:val="1"/>
                <w:vertAlign w:val="baseline"/>
                <w:rtl w:val="0"/>
              </w:rPr>
              <w:t xml:space="preserve">Responding to Disclosure</w:t>
            </w:r>
            <w:r w:rsidDel="00000000" w:rsidR="00000000" w:rsidRPr="00000000">
              <w:rPr>
                <w:rFonts w:ascii="Calibri" w:cs="Calibri" w:eastAsia="Calibri" w:hAnsi="Calibri"/>
                <w:b w:val="1"/>
                <w:color w:val="002060"/>
                <w:sz w:val="28"/>
                <w:szCs w:val="28"/>
                <w:vertAlign w:val="baseline"/>
                <w:rtl w:val="0"/>
              </w:rPr>
              <w:t xml:space="preserve">:</w:t>
            </w:r>
            <w:r w:rsidDel="00000000" w:rsidR="00000000" w:rsidRPr="00000000">
              <w:rPr>
                <w:rFonts w:ascii="Calibri" w:cs="Calibri" w:eastAsia="Calibri" w:hAnsi="Calibri"/>
                <w:color w:val="002060"/>
                <w:sz w:val="28"/>
                <w:szCs w:val="28"/>
                <w:vertAlign w:val="baseline"/>
                <w:rtl w:val="0"/>
              </w:rPr>
              <w:t xml:space="preserve"> </w:t>
            </w:r>
          </w:p>
          <w:p w:rsidR="00000000" w:rsidDel="00000000" w:rsidP="00000000" w:rsidRDefault="00000000" w:rsidRPr="00000000" w14:paraId="000001F6">
            <w:pPr>
              <w:ind w:left="720" w:right="26" w:hanging="72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F7">
            <w:pPr>
              <w:ind w:right="26"/>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Disclosures or information may be received from pupils, parents or other members of the public. School recognises that those who disclose such information may do so with difficulty, having chosen carefully to whom they will speak. Accordingly, all staff will handle disclosures with sensitivity.</w:t>
            </w:r>
          </w:p>
          <w:p w:rsidR="00000000" w:rsidDel="00000000" w:rsidP="00000000" w:rsidRDefault="00000000" w:rsidRPr="00000000" w14:paraId="000001F8">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F9">
            <w:pPr>
              <w:ind w:right="26"/>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Such information cannot remain confidential and staff will immediately communicate what they have been told to the Designated Safeguarding Lead. </w:t>
            </w:r>
          </w:p>
          <w:p w:rsidR="00000000" w:rsidDel="00000000" w:rsidP="00000000" w:rsidRDefault="00000000" w:rsidRPr="00000000" w14:paraId="000001FA">
            <w:pPr>
              <w:ind w:right="26"/>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Staff will not investigate but will, wherever possible, elicit enough information to pass on to the Designated Safeguarding Lead in order that s/he can make an informed decision of what to do next. </w:t>
            </w:r>
          </w:p>
          <w:p w:rsidR="00000000" w:rsidDel="00000000" w:rsidP="00000000" w:rsidRDefault="00000000" w:rsidRPr="00000000" w14:paraId="000001FB">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1FC">
            <w:pPr>
              <w:ind w:right="26"/>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Staff will:</w:t>
            </w:r>
          </w:p>
          <w:p w:rsidR="00000000" w:rsidDel="00000000" w:rsidP="00000000" w:rsidRDefault="00000000" w:rsidRPr="00000000" w14:paraId="000001FD">
            <w:pPr>
              <w:ind w:right="26"/>
              <w:rPr>
                <w:rFonts w:ascii="Calibri" w:cs="Calibri" w:eastAsia="Calibri" w:hAnsi="Calibri"/>
                <w:i w:val="0"/>
                <w:u w:val="single"/>
                <w:vertAlign w:val="baseline"/>
              </w:rPr>
            </w:pPr>
            <w:r w:rsidDel="00000000" w:rsidR="00000000" w:rsidRPr="00000000">
              <w:rPr>
                <w:rtl w:val="0"/>
              </w:rPr>
            </w:r>
          </w:p>
          <w:p w:rsidR="00000000" w:rsidDel="00000000" w:rsidP="00000000" w:rsidRDefault="00000000" w:rsidRPr="00000000" w14:paraId="000001FE">
            <w:pPr>
              <w:numPr>
                <w:ilvl w:val="0"/>
                <w:numId w:val="25"/>
              </w:numPr>
              <w:ind w:left="720" w:right="26" w:hanging="360"/>
              <w:rPr>
                <w:rFonts w:ascii="Calibri" w:cs="Calibri" w:eastAsia="Calibri" w:hAnsi="Calibri"/>
                <w:i w:val="0"/>
                <w:u w:val="single"/>
                <w:vertAlign w:val="baseline"/>
              </w:rPr>
            </w:pPr>
            <w:r w:rsidDel="00000000" w:rsidR="00000000" w:rsidRPr="00000000">
              <w:rPr>
                <w:rFonts w:ascii="Calibri" w:cs="Calibri" w:eastAsia="Calibri" w:hAnsi="Calibri"/>
                <w:vertAlign w:val="baseline"/>
                <w:rtl w:val="0"/>
              </w:rPr>
              <w:t xml:space="preserve">listen to and take seriously any disclosure or information that a child may be at risk of harm</w:t>
            </w:r>
            <w:r w:rsidDel="00000000" w:rsidR="00000000" w:rsidRPr="00000000">
              <w:rPr>
                <w:rtl w:val="0"/>
              </w:rPr>
            </w:r>
          </w:p>
          <w:p w:rsidR="00000000" w:rsidDel="00000000" w:rsidP="00000000" w:rsidRDefault="00000000" w:rsidRPr="00000000" w14:paraId="000001FF">
            <w:pPr>
              <w:numPr>
                <w:ilvl w:val="0"/>
                <w:numId w:val="25"/>
              </w:numPr>
              <w:ind w:left="720" w:right="26"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try to ensure that the person disclosing does not have to speak to another member of school staff </w:t>
            </w:r>
          </w:p>
          <w:p w:rsidR="00000000" w:rsidDel="00000000" w:rsidP="00000000" w:rsidRDefault="00000000" w:rsidRPr="00000000" w14:paraId="00000200">
            <w:pPr>
              <w:numPr>
                <w:ilvl w:val="0"/>
                <w:numId w:val="25"/>
              </w:numPr>
              <w:ind w:left="720" w:right="26"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clarify the information </w:t>
            </w:r>
          </w:p>
          <w:p w:rsidR="00000000" w:rsidDel="00000000" w:rsidP="00000000" w:rsidRDefault="00000000" w:rsidRPr="00000000" w14:paraId="00000201">
            <w:pPr>
              <w:numPr>
                <w:ilvl w:val="0"/>
                <w:numId w:val="27"/>
              </w:numPr>
              <w:ind w:left="720" w:right="26"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try to keep questions to a minimum and of an ‘open’ nature e.g. ‘Can you tell me what happened?’ rather than ‘Did x hit you?’</w:t>
            </w:r>
          </w:p>
          <w:p w:rsidR="00000000" w:rsidDel="00000000" w:rsidP="00000000" w:rsidRDefault="00000000" w:rsidRPr="00000000" w14:paraId="00000202">
            <w:pPr>
              <w:numPr>
                <w:ilvl w:val="0"/>
                <w:numId w:val="27"/>
              </w:numPr>
              <w:ind w:left="720" w:right="26"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try not to show signs of shock, horror or surprise</w:t>
            </w:r>
          </w:p>
          <w:p w:rsidR="00000000" w:rsidDel="00000000" w:rsidP="00000000" w:rsidRDefault="00000000" w:rsidRPr="00000000" w14:paraId="00000203">
            <w:pPr>
              <w:numPr>
                <w:ilvl w:val="0"/>
                <w:numId w:val="27"/>
              </w:numPr>
              <w:ind w:left="720" w:right="26"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not express feelings or judgments regarding any person alleged to have harmed the child</w:t>
            </w:r>
          </w:p>
          <w:p w:rsidR="00000000" w:rsidDel="00000000" w:rsidP="00000000" w:rsidRDefault="00000000" w:rsidRPr="00000000" w14:paraId="00000204">
            <w:pPr>
              <w:numPr>
                <w:ilvl w:val="0"/>
                <w:numId w:val="27"/>
              </w:numPr>
              <w:ind w:left="720" w:right="26"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explain sensitively to the person that they have a responsibility to refer the information to the senior designated person</w:t>
            </w:r>
          </w:p>
          <w:p w:rsidR="00000000" w:rsidDel="00000000" w:rsidP="00000000" w:rsidRDefault="00000000" w:rsidRPr="00000000" w14:paraId="00000205">
            <w:pPr>
              <w:numPr>
                <w:ilvl w:val="0"/>
                <w:numId w:val="27"/>
              </w:numPr>
              <w:ind w:left="720" w:right="26"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reassure and support the person as far as possible</w:t>
            </w:r>
          </w:p>
          <w:p w:rsidR="00000000" w:rsidDel="00000000" w:rsidP="00000000" w:rsidRDefault="00000000" w:rsidRPr="00000000" w14:paraId="00000206">
            <w:pPr>
              <w:numPr>
                <w:ilvl w:val="0"/>
                <w:numId w:val="27"/>
              </w:numPr>
              <w:ind w:left="720" w:right="26"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explain that only those who ‘need to know’ will be told</w:t>
            </w:r>
          </w:p>
          <w:p w:rsidR="00000000" w:rsidDel="00000000" w:rsidP="00000000" w:rsidRDefault="00000000" w:rsidRPr="00000000" w14:paraId="00000207">
            <w:pPr>
              <w:numPr>
                <w:ilvl w:val="0"/>
                <w:numId w:val="27"/>
              </w:numPr>
              <w:ind w:left="720" w:right="26"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explain what will happen next and that the person will be involved as appropriate</w:t>
            </w:r>
          </w:p>
          <w:p w:rsidR="00000000" w:rsidDel="00000000" w:rsidP="00000000" w:rsidRDefault="00000000" w:rsidRPr="00000000" w14:paraId="00000208">
            <w:pPr>
              <w:numPr>
                <w:ilvl w:val="0"/>
                <w:numId w:val="27"/>
              </w:numPr>
              <w:ind w:left="720" w:right="26"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complete a cause for concern form (Appendix M)</w:t>
            </w:r>
          </w:p>
          <w:p w:rsidR="00000000" w:rsidDel="00000000" w:rsidP="00000000" w:rsidRDefault="00000000" w:rsidRPr="00000000" w14:paraId="00000209">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20A">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5.3</w:t>
            </w:r>
            <w:r w:rsidDel="00000000" w:rsidR="00000000" w:rsidRPr="00000000">
              <w:rPr>
                <w:rtl w:val="0"/>
              </w:rPr>
            </w:r>
          </w:p>
        </w:tc>
        <w:tc>
          <w:tcPr>
            <w:vAlign w:val="top"/>
          </w:tcPr>
          <w:p w:rsidR="00000000" w:rsidDel="00000000" w:rsidP="00000000" w:rsidRDefault="00000000" w:rsidRPr="00000000" w14:paraId="0000020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Designated Safeguarding Lead (DSL)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the alternative designated person. In the absence of either of the above, the matter should be brought to the attention of the most senior member of staff.</w:t>
            </w:r>
          </w:p>
          <w:p w:rsidR="00000000" w:rsidDel="00000000" w:rsidP="00000000" w:rsidRDefault="00000000" w:rsidRPr="00000000" w14:paraId="0000020C">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20D">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5.4</w:t>
            </w:r>
            <w:r w:rsidDel="00000000" w:rsidR="00000000" w:rsidRPr="00000000">
              <w:rPr>
                <w:rtl w:val="0"/>
              </w:rPr>
            </w:r>
          </w:p>
        </w:tc>
        <w:tc>
          <w:tcPr>
            <w:vAlign w:val="top"/>
          </w:tcPr>
          <w:p w:rsidR="00000000" w:rsidDel="00000000" w:rsidP="00000000" w:rsidRDefault="00000000" w:rsidRPr="00000000" w14:paraId="0000020E">
            <w:pPr>
              <w:rPr>
                <w:rFonts w:ascii="Calibri" w:cs="Calibri" w:eastAsia="Calibri" w:hAnsi="Calibri"/>
                <w:color w:val="ff0000"/>
                <w:vertAlign w:val="baseline"/>
              </w:rPr>
            </w:pPr>
            <w:r w:rsidDel="00000000" w:rsidR="00000000" w:rsidRPr="00000000">
              <w:rPr>
                <w:rFonts w:ascii="Calibri" w:cs="Calibri" w:eastAsia="Calibri" w:hAnsi="Calibri"/>
                <w:vertAlign w:val="baseline"/>
                <w:rtl w:val="0"/>
              </w:rPr>
              <w:t xml:space="preserve">All concerns about a child or young person should be reported without delay and recorded CPOMS.</w:t>
            </w:r>
            <w:r w:rsidDel="00000000" w:rsidR="00000000" w:rsidRPr="00000000">
              <w:rPr>
                <w:rtl w:val="0"/>
              </w:rPr>
            </w:r>
          </w:p>
          <w:p w:rsidR="00000000" w:rsidDel="00000000" w:rsidP="00000000" w:rsidRDefault="00000000" w:rsidRPr="00000000" w14:paraId="0000020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in doubt about recording requirements, staff should discuss this with the Designated Safeguarding Lead.</w:t>
            </w:r>
          </w:p>
          <w:p w:rsidR="00000000" w:rsidDel="00000000" w:rsidP="00000000" w:rsidRDefault="00000000" w:rsidRPr="00000000" w14:paraId="00000210">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211">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5.5</w:t>
            </w:r>
            <w:r w:rsidDel="00000000" w:rsidR="00000000" w:rsidRPr="00000000">
              <w:rPr>
                <w:rtl w:val="0"/>
              </w:rPr>
            </w:r>
          </w:p>
        </w:tc>
        <w:tc>
          <w:tcPr>
            <w:vAlign w:val="top"/>
          </w:tcPr>
          <w:p w:rsidR="00000000" w:rsidDel="00000000" w:rsidP="00000000" w:rsidRDefault="00000000" w:rsidRPr="00000000" w14:paraId="0000021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Following receipt of any information that raises concern, the DSL will consider what action to take and seek advice from Children’s Services as required. All concerns, discussions and decisions made, and the reasons for those decisions should be recorded in writing. </w:t>
            </w:r>
          </w:p>
          <w:p w:rsidR="00000000" w:rsidDel="00000000" w:rsidP="00000000" w:rsidRDefault="00000000" w:rsidRPr="00000000" w14:paraId="0000021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1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15">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216">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5.6</w:t>
            </w:r>
            <w:r w:rsidDel="00000000" w:rsidR="00000000" w:rsidRPr="00000000">
              <w:rPr>
                <w:rtl w:val="0"/>
              </w:rPr>
            </w:r>
          </w:p>
        </w:tc>
        <w:tc>
          <w:tcPr>
            <w:vAlign w:val="top"/>
          </w:tcPr>
          <w:p w:rsidR="00000000" w:rsidDel="00000000" w:rsidP="00000000" w:rsidRDefault="00000000" w:rsidRPr="00000000" w14:paraId="0000021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It is </w:t>
            </w:r>
            <w:r w:rsidDel="00000000" w:rsidR="00000000" w:rsidRPr="00000000">
              <w:rPr>
                <w:rFonts w:ascii="Calibri" w:cs="Calibri" w:eastAsia="Calibri" w:hAnsi="Calibri"/>
                <w:i w:val="1"/>
                <w:vertAlign w:val="baseline"/>
                <w:rtl w:val="0"/>
              </w:rPr>
              <w:t xml:space="preserve">not</w:t>
            </w: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vertAlign w:val="baseline"/>
                <w:rtl w:val="0"/>
              </w:rPr>
              <w:t xml:space="preserve">the responsibility of school staff to investigate welfare concerns or determine the truth of any disclosure or allegation. All staff, however, have a duty to recognise concerns and pass the information on in accordance with these procedures.</w:t>
            </w:r>
          </w:p>
          <w:p w:rsidR="00000000" w:rsidDel="00000000" w:rsidP="00000000" w:rsidRDefault="00000000" w:rsidRPr="00000000" w14:paraId="00000218">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219">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5.7</w:t>
            </w:r>
            <w:r w:rsidDel="00000000" w:rsidR="00000000" w:rsidRPr="00000000">
              <w:rPr>
                <w:rtl w:val="0"/>
              </w:rPr>
            </w:r>
          </w:p>
        </w:tc>
        <w:tc>
          <w:tcPr>
            <w:vAlign w:val="top"/>
          </w:tcPr>
          <w:p w:rsidR="00000000" w:rsidDel="00000000" w:rsidP="00000000" w:rsidRDefault="00000000" w:rsidRPr="00000000" w14:paraId="0000021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All referrals will be made in line with Local Children’s Services’ procedures. </w:t>
            </w:r>
          </w:p>
          <w:p w:rsidR="00000000" w:rsidDel="00000000" w:rsidP="00000000" w:rsidRDefault="00000000" w:rsidRPr="00000000" w14:paraId="0000021B">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21C">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5.8</w:t>
            </w:r>
            <w:r w:rsidDel="00000000" w:rsidR="00000000" w:rsidRPr="00000000">
              <w:rPr>
                <w:rtl w:val="0"/>
              </w:rPr>
            </w:r>
          </w:p>
        </w:tc>
        <w:tc>
          <w:tcPr>
            <w:vAlign w:val="top"/>
          </w:tcPr>
          <w:p w:rsidR="00000000" w:rsidDel="00000000" w:rsidP="00000000" w:rsidRDefault="00000000" w:rsidRPr="00000000" w14:paraId="0000021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school adheres to child protection procedures that have been agreed locally through the Local Safeguarding Partners. Where we identify children and families in need of support, we will carry out our responsibilities in accordance with local threshold guidance.</w:t>
            </w:r>
          </w:p>
          <w:p w:rsidR="00000000" w:rsidDel="00000000" w:rsidP="00000000" w:rsidRDefault="00000000" w:rsidRPr="00000000" w14:paraId="0000021E">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21F">
      <w:pPr>
        <w:rPr>
          <w:rFonts w:ascii="Calibri" w:cs="Calibri" w:eastAsia="Calibri" w:hAnsi="Calibri"/>
          <w:vertAlign w:val="baseline"/>
        </w:rPr>
      </w:pPr>
      <w:r w:rsidDel="00000000" w:rsidR="00000000" w:rsidRPr="00000000">
        <w:rPr>
          <w:rtl w:val="0"/>
        </w:rPr>
      </w:r>
    </w:p>
    <w:tbl>
      <w:tblPr>
        <w:tblStyle w:val="Table17"/>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7705"/>
        <w:tblGridChange w:id="0">
          <w:tblGrid>
            <w:gridCol w:w="817"/>
            <w:gridCol w:w="7705"/>
          </w:tblGrid>
        </w:tblGridChange>
      </w:tblGrid>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20">
            <w:pP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5.9</w:t>
            </w:r>
            <w:r w:rsidDel="00000000" w:rsidR="00000000" w:rsidRPr="00000000">
              <w:rPr>
                <w:rtl w:val="0"/>
              </w:rPr>
            </w:r>
          </w:p>
          <w:p w:rsidR="00000000" w:rsidDel="00000000" w:rsidP="00000000" w:rsidRDefault="00000000" w:rsidRPr="00000000" w14:paraId="00000221">
            <w:pPr>
              <w:rPr>
                <w:rFonts w:ascii="Calibri" w:cs="Calibri" w:eastAsia="Calibri" w:hAnsi="Calibri"/>
                <w:sz w:val="28"/>
                <w:szCs w:val="2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2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at any point, there is a </w:t>
            </w:r>
            <w:r w:rsidDel="00000000" w:rsidR="00000000" w:rsidRPr="00000000">
              <w:rPr>
                <w:rFonts w:ascii="Calibri" w:cs="Calibri" w:eastAsia="Calibri" w:hAnsi="Calibri"/>
                <w:b w:val="1"/>
                <w:vertAlign w:val="baseline"/>
                <w:rtl w:val="0"/>
              </w:rPr>
              <w:t xml:space="preserve">risk of immediate serious harm</w:t>
            </w:r>
            <w:r w:rsidDel="00000000" w:rsidR="00000000" w:rsidRPr="00000000">
              <w:rPr>
                <w:rFonts w:ascii="Calibri" w:cs="Calibri" w:eastAsia="Calibri" w:hAnsi="Calibri"/>
                <w:vertAlign w:val="baseline"/>
                <w:rtl w:val="0"/>
              </w:rPr>
              <w:t xml:space="preserve"> to a child, a referral should be made to Children’s Services </w:t>
            </w:r>
            <w:r w:rsidDel="00000000" w:rsidR="00000000" w:rsidRPr="00000000">
              <w:rPr>
                <w:rFonts w:ascii="Calibri" w:cs="Calibri" w:eastAsia="Calibri" w:hAnsi="Calibri"/>
                <w:b w:val="1"/>
                <w:vertAlign w:val="baseline"/>
                <w:rtl w:val="0"/>
              </w:rPr>
              <w:t xml:space="preserve">immediately</w:t>
            </w:r>
            <w:r w:rsidDel="00000000" w:rsidR="00000000" w:rsidRPr="00000000">
              <w:rPr>
                <w:rFonts w:ascii="Calibri" w:cs="Calibri" w:eastAsia="Calibri" w:hAnsi="Calibri"/>
                <w:vertAlign w:val="baseline"/>
                <w:rtl w:val="0"/>
              </w:rPr>
              <w:t xml:space="preserve">. Anybody can make a referral. If the child’s situation does not appear to be improving, then the staff member with concerns should press for re-consideration by raising concerns again with the DSL and/or the Head Teacher. Concerns should always lead to help for the child at some point.</w:t>
            </w:r>
          </w:p>
          <w:p w:rsidR="00000000" w:rsidDel="00000000" w:rsidP="00000000" w:rsidRDefault="00000000" w:rsidRPr="00000000" w14:paraId="00000223">
            <w:pPr>
              <w:rPr>
                <w:rFonts w:ascii="Calibri" w:cs="Calibri" w:eastAsia="Calibri" w:hAnsi="Calibri"/>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24">
            <w:pP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5.10</w:t>
            </w:r>
            <w:r w:rsidDel="00000000" w:rsidR="00000000" w:rsidRPr="00000000">
              <w:rPr>
                <w:rtl w:val="0"/>
              </w:rPr>
            </w:r>
          </w:p>
          <w:p w:rsidR="00000000" w:rsidDel="00000000" w:rsidP="00000000" w:rsidRDefault="00000000" w:rsidRPr="00000000" w14:paraId="00000225">
            <w:pPr>
              <w:rPr>
                <w:rFonts w:ascii="Calibri" w:cs="Calibri" w:eastAsia="Calibri" w:hAnsi="Calibri"/>
                <w:b w:val="0"/>
                <w:color w:val="002060"/>
                <w:sz w:val="28"/>
                <w:szCs w:val="2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should always follow the reporting procedures outlined in this policy in the first instance. However, they may also share information directly with Children’s Services, or the police if: </w:t>
            </w:r>
          </w:p>
          <w:p w:rsidR="00000000" w:rsidDel="00000000" w:rsidP="00000000" w:rsidRDefault="00000000" w:rsidRPr="00000000" w14:paraId="00000227">
            <w:pPr>
              <w:widowControl w:val="0"/>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228">
            <w:pPr>
              <w:widowControl w:val="0"/>
              <w:numPr>
                <w:ilvl w:val="0"/>
                <w:numId w:val="5"/>
              </w:numPr>
              <w:spacing w:after="200" w:lineRule="auto"/>
              <w:ind w:left="357"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situation is an emergency and the Designated Safeguarding Lead, their alternative and the Head Teacher are all unavailable; </w:t>
            </w:r>
          </w:p>
          <w:p w:rsidR="00000000" w:rsidDel="00000000" w:rsidP="00000000" w:rsidRDefault="00000000" w:rsidRPr="00000000" w14:paraId="00000229">
            <w:pPr>
              <w:widowControl w:val="0"/>
              <w:numPr>
                <w:ilvl w:val="0"/>
                <w:numId w:val="5"/>
              </w:numPr>
              <w:spacing w:after="200" w:lineRule="auto"/>
              <w:ind w:left="357"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they are convinced that a direct report is the only way to ensure the pupil’s safety.</w:t>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2A">
            <w:pP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5.11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Any member of staff, who does not feel that concerns about a child have been responded to appropriately and in accordance with the procedures outlined in this policy, should raise their concerns with the Head Teacher or the Chair of Governors. If any member of staff does not feel the situation has been addressed appropriately at this point, then they should contact Children’s Services directly with their concerns. </w:t>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2D">
            <w:pPr>
              <w:ind w:right="26"/>
              <w:jc w:val="both"/>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Early Help:</w:t>
            </w:r>
            <w:r w:rsidDel="00000000" w:rsidR="00000000" w:rsidRPr="00000000">
              <w:rPr>
                <w:rtl w:val="0"/>
              </w:rPr>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2060"/>
                <w:sz w:val="24"/>
                <w:szCs w:val="24"/>
                <w:u w:val="none"/>
                <w:shd w:fill="auto" w:val="clear"/>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30">
            <w:pP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5.12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231">
            <w:pPr>
              <w:ind w:right="26"/>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early help is appropriate, the Designated Safeguarding Lead (or deputy) will generally lead on liaising with other agencies and setting up an inter-agency assessment, as appropriate.  </w:t>
            </w:r>
          </w:p>
          <w:p w:rsidR="00000000" w:rsidDel="00000000" w:rsidP="00000000" w:rsidRDefault="00000000" w:rsidRPr="00000000" w14:paraId="00000232">
            <w:pPr>
              <w:ind w:right="26"/>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33">
            <w:pPr>
              <w:ind w:right="26"/>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Staff may be required to support other agencies and professionals in an early help assessment and, in some cases, where education is the fundamental factor, act as the lead practitioner.  </w:t>
            </w:r>
          </w:p>
          <w:p w:rsidR="00000000" w:rsidDel="00000000" w:rsidP="00000000" w:rsidRDefault="00000000" w:rsidRPr="00000000" w14:paraId="00000234">
            <w:pPr>
              <w:ind w:right="26"/>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35">
            <w:pPr>
              <w:ind w:right="26"/>
              <w:jc w:val="both"/>
              <w:rPr>
                <w:rFonts w:ascii="Calibri" w:cs="Calibri" w:eastAsia="Calibri" w:hAnsi="Calibri"/>
                <w:b w:val="0"/>
                <w:color w:val="2e74b5"/>
                <w:sz w:val="28"/>
                <w:szCs w:val="28"/>
                <w:highlight w:val="yellow"/>
                <w:vertAlign w:val="baseline"/>
              </w:rPr>
            </w:pPr>
            <w:r w:rsidDel="00000000" w:rsidR="00000000" w:rsidRPr="00000000">
              <w:rPr>
                <w:rFonts w:ascii="Calibri" w:cs="Calibri" w:eastAsia="Calibri" w:hAnsi="Calibri"/>
                <w:vertAlign w:val="baseline"/>
                <w:rtl w:val="0"/>
              </w:rPr>
              <w:t xml:space="preserve">Early help assessments should be kept under review and referred to social care for assessment if the child’s situation does not appear to be improving or is getting worse. </w:t>
            </w:r>
            <w:r w:rsidDel="00000000" w:rsidR="00000000" w:rsidRPr="00000000">
              <w:rPr>
                <w:rtl w:val="0"/>
              </w:rPr>
            </w:r>
          </w:p>
        </w:tc>
      </w:tr>
    </w:tbl>
    <w:p w:rsidR="00000000" w:rsidDel="00000000" w:rsidP="00000000" w:rsidRDefault="00000000" w:rsidRPr="00000000" w14:paraId="00000236">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37">
      <w:pPr>
        <w:rPr>
          <w:rFonts w:ascii="Calibri" w:cs="Calibri" w:eastAsia="Calibri" w:hAnsi="Calibri"/>
          <w:b w:val="0"/>
          <w:color w:val="2e74b5"/>
          <w:sz w:val="28"/>
          <w:szCs w:val="28"/>
          <w:vertAlign w:val="baseline"/>
        </w:rPr>
      </w:pPr>
      <w:r w:rsidDel="00000000" w:rsidR="00000000" w:rsidRPr="00000000">
        <w:rPr>
          <w:rFonts w:ascii="Calibri" w:cs="Calibri" w:eastAsia="Calibri" w:hAnsi="Calibri"/>
          <w:b w:val="1"/>
          <w:color w:val="2e74b5"/>
          <w:sz w:val="28"/>
          <w:szCs w:val="28"/>
          <w:vertAlign w:val="baseline"/>
          <w:rtl w:val="0"/>
        </w:rPr>
        <w:t xml:space="preserve">Vulnerability </w:t>
      </w:r>
      <w:r w:rsidDel="00000000" w:rsidR="00000000" w:rsidRPr="00000000">
        <w:rPr>
          <w:rtl w:val="0"/>
        </w:rPr>
      </w:r>
    </w:p>
    <w:p w:rsidR="00000000" w:rsidDel="00000000" w:rsidP="00000000" w:rsidRDefault="00000000" w:rsidRPr="00000000" w14:paraId="00000238">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39">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Staff should consider children who may be particularly vulnerable to abuse and may require early help.</w:t>
      </w:r>
    </w:p>
    <w:p w:rsidR="00000000" w:rsidDel="00000000" w:rsidP="00000000" w:rsidRDefault="00000000" w:rsidRPr="00000000" w14:paraId="0000023A">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3B">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Factors that can increase vulnerabilities can include:</w:t>
      </w:r>
    </w:p>
    <w:p w:rsidR="00000000" w:rsidDel="00000000" w:rsidP="00000000" w:rsidRDefault="00000000" w:rsidRPr="00000000" w14:paraId="0000023C">
      <w:pPr>
        <w:jc w:val="both"/>
        <w:rPr>
          <w:rFonts w:ascii="Calibri" w:cs="Calibri" w:eastAsia="Calibri" w:hAnsi="Calibri"/>
          <w:highlight w:val="yellow"/>
          <w:vertAlign w:val="baseline"/>
        </w:rPr>
      </w:pPr>
      <w:r w:rsidDel="00000000" w:rsidR="00000000" w:rsidRPr="00000000">
        <w:rPr>
          <w:rtl w:val="0"/>
        </w:rPr>
      </w:r>
    </w:p>
    <w:p w:rsidR="00000000" w:rsidDel="00000000" w:rsidP="00000000" w:rsidRDefault="00000000" w:rsidRPr="00000000" w14:paraId="0000023D">
      <w:pPr>
        <w:numPr>
          <w:ilvl w:val="0"/>
          <w:numId w:val="6"/>
        </w:numPr>
        <w:spacing w:line="360" w:lineRule="auto"/>
        <w:ind w:left="714" w:hanging="357"/>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any children with additional needs including children with Special Educational Needs / Disabled children (SEND)</w:t>
      </w:r>
    </w:p>
    <w:p w:rsidR="00000000" w:rsidDel="00000000" w:rsidP="00000000" w:rsidRDefault="00000000" w:rsidRPr="00000000" w14:paraId="0000023E">
      <w:pPr>
        <w:numPr>
          <w:ilvl w:val="0"/>
          <w:numId w:val="6"/>
        </w:numPr>
        <w:spacing w:line="360" w:lineRule="auto"/>
        <w:ind w:left="714" w:hanging="357"/>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children facing housing issues such as frequent moves and homelessness </w:t>
      </w:r>
    </w:p>
    <w:p w:rsidR="00000000" w:rsidDel="00000000" w:rsidP="00000000" w:rsidRDefault="00000000" w:rsidRPr="00000000" w14:paraId="0000023F">
      <w:pPr>
        <w:numPr>
          <w:ilvl w:val="0"/>
          <w:numId w:val="6"/>
        </w:numPr>
        <w:spacing w:line="360" w:lineRule="auto"/>
        <w:ind w:left="714" w:hanging="357"/>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those living in families with chaotic lifestyles </w:t>
      </w:r>
    </w:p>
    <w:p w:rsidR="00000000" w:rsidDel="00000000" w:rsidP="00000000" w:rsidRDefault="00000000" w:rsidRPr="00000000" w14:paraId="00000240">
      <w:pPr>
        <w:numPr>
          <w:ilvl w:val="0"/>
          <w:numId w:val="6"/>
        </w:numPr>
        <w:spacing w:line="360" w:lineRule="auto"/>
        <w:ind w:left="714" w:hanging="357"/>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families with increased stress, parental mental health and/or drug and alcohol dependency </w:t>
      </w:r>
    </w:p>
    <w:p w:rsidR="00000000" w:rsidDel="00000000" w:rsidP="00000000" w:rsidRDefault="00000000" w:rsidRPr="00000000" w14:paraId="00000241">
      <w:pPr>
        <w:numPr>
          <w:ilvl w:val="0"/>
          <w:numId w:val="6"/>
        </w:numPr>
        <w:spacing w:line="360" w:lineRule="auto"/>
        <w:ind w:left="714" w:hanging="357"/>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those children living elsewhere, with friends, relatives, are in care or are leaving care</w:t>
      </w:r>
    </w:p>
    <w:p w:rsidR="00000000" w:rsidDel="00000000" w:rsidP="00000000" w:rsidRDefault="00000000" w:rsidRPr="00000000" w14:paraId="00000242">
      <w:pPr>
        <w:numPr>
          <w:ilvl w:val="0"/>
          <w:numId w:val="6"/>
        </w:numPr>
        <w:spacing w:line="360" w:lineRule="auto"/>
        <w:ind w:left="714" w:hanging="357"/>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Asylum Seekers / Refugees</w:t>
      </w:r>
    </w:p>
    <w:p w:rsidR="00000000" w:rsidDel="00000000" w:rsidP="00000000" w:rsidRDefault="00000000" w:rsidRPr="00000000" w14:paraId="00000243">
      <w:pPr>
        <w:numPr>
          <w:ilvl w:val="0"/>
          <w:numId w:val="6"/>
        </w:numPr>
        <w:spacing w:line="360" w:lineRule="auto"/>
        <w:ind w:left="714" w:hanging="357"/>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those vulnerable to discrimination on the basis of their sexuality, race, religion, ethnicity or disability  </w:t>
      </w:r>
    </w:p>
    <w:p w:rsidR="00000000" w:rsidDel="00000000" w:rsidP="00000000" w:rsidRDefault="00000000" w:rsidRPr="00000000" w14:paraId="00000244">
      <w:pPr>
        <w:numPr>
          <w:ilvl w:val="0"/>
          <w:numId w:val="6"/>
        </w:numPr>
        <w:spacing w:line="360" w:lineRule="auto"/>
        <w:ind w:left="714" w:hanging="357"/>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children at risk from neglect or abuse including specific issues such as FGM, CSE, forced marriage, radicalisation and living in households with domestic abuse </w:t>
      </w:r>
    </w:p>
    <w:p w:rsidR="00000000" w:rsidDel="00000000" w:rsidP="00000000" w:rsidRDefault="00000000" w:rsidRPr="00000000" w14:paraId="00000245">
      <w:pPr>
        <w:numPr>
          <w:ilvl w:val="0"/>
          <w:numId w:val="6"/>
        </w:numPr>
        <w:spacing w:line="360" w:lineRule="auto"/>
        <w:ind w:left="714" w:hanging="357"/>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children with communication difficulties </w:t>
      </w:r>
    </w:p>
    <w:p w:rsidR="00000000" w:rsidDel="00000000" w:rsidP="00000000" w:rsidRDefault="00000000" w:rsidRPr="00000000" w14:paraId="00000246">
      <w:pPr>
        <w:numPr>
          <w:ilvl w:val="0"/>
          <w:numId w:val="6"/>
        </w:numPr>
        <w:spacing w:line="360" w:lineRule="auto"/>
        <w:ind w:left="714" w:hanging="357"/>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children without adequate parenting / supervision which could lead to abuse, risk-related behaviour and sexual exploitation.  </w:t>
      </w:r>
    </w:p>
    <w:p w:rsidR="00000000" w:rsidDel="00000000" w:rsidP="00000000" w:rsidRDefault="00000000" w:rsidRPr="00000000" w14:paraId="00000247">
      <w:pPr>
        <w:spacing w:line="360"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48">
      <w:pPr>
        <w:spacing w:line="36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This this not an exhaustive list but merely an example of vulnerabilities that staff must consider when identifying safeguarding concerns.</w:t>
      </w:r>
    </w:p>
    <w:p w:rsidR="00000000" w:rsidDel="00000000" w:rsidP="00000000" w:rsidRDefault="00000000" w:rsidRPr="00000000" w14:paraId="0000024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4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4B">
      <w:pPr>
        <w:ind w:right="26"/>
        <w:jc w:val="both"/>
        <w:rPr>
          <w:rFonts w:ascii="Calibri" w:cs="Calibri" w:eastAsia="Calibri" w:hAnsi="Calibri"/>
          <w:vertAlign w:val="baseline"/>
        </w:rPr>
      </w:pPr>
      <w:r w:rsidDel="00000000" w:rsidR="00000000" w:rsidRPr="00000000">
        <w:rPr>
          <w:rtl w:val="0"/>
        </w:rPr>
      </w:r>
    </w:p>
    <w:tbl>
      <w:tblPr>
        <w:tblStyle w:val="Table18"/>
        <w:tblW w:w="8522.0" w:type="dxa"/>
        <w:jc w:val="left"/>
        <w:tblInd w:w="0.0" w:type="dxa"/>
        <w:tblLayout w:type="fixed"/>
        <w:tblLook w:val="0000"/>
      </w:tblPr>
      <w:tblGrid>
        <w:gridCol w:w="675"/>
        <w:gridCol w:w="7847"/>
        <w:tblGridChange w:id="0">
          <w:tblGrid>
            <w:gridCol w:w="675"/>
            <w:gridCol w:w="7847"/>
          </w:tblGrid>
        </w:tblGridChange>
      </w:tblGrid>
      <w:tr>
        <w:tc>
          <w:tcPr>
            <w:gridSpan w:val="2"/>
            <w:shd w:fill="323e4f" w:val="clear"/>
            <w:vAlign w:val="top"/>
          </w:tcPr>
          <w:p w:rsidR="00000000" w:rsidDel="00000000" w:rsidP="00000000" w:rsidRDefault="00000000" w:rsidRPr="00000000" w14:paraId="0000024C">
            <w:pPr>
              <w:pStyle w:val="Heading2"/>
              <w:jc w:val="left"/>
              <w:rPr>
                <w:rFonts w:ascii="Calibri" w:cs="Calibri" w:eastAsia="Calibri" w:hAnsi="Calibri"/>
                <w:color w:val="ffffff"/>
                <w:sz w:val="28"/>
                <w:szCs w:val="28"/>
                <w:u w:val="none"/>
                <w:vertAlign w:val="baseline"/>
              </w:rPr>
            </w:pPr>
            <w:r w:rsidDel="00000000" w:rsidR="00000000" w:rsidRPr="00000000">
              <w:rPr>
                <w:rFonts w:ascii="Calibri" w:cs="Calibri" w:eastAsia="Calibri" w:hAnsi="Calibri"/>
                <w:b w:val="1"/>
                <w:color w:val="ffffff"/>
                <w:sz w:val="28"/>
                <w:szCs w:val="28"/>
                <w:u w:val="none"/>
                <w:vertAlign w:val="baseline"/>
                <w:rtl w:val="0"/>
              </w:rPr>
              <w:t xml:space="preserve">SECTION 6. RECORDING AND INFORMATION SHARING</w:t>
            </w:r>
            <w:r w:rsidDel="00000000" w:rsidR="00000000" w:rsidRPr="00000000">
              <w:rPr>
                <w:rtl w:val="0"/>
              </w:rPr>
            </w:r>
          </w:p>
          <w:p w:rsidR="00000000" w:rsidDel="00000000" w:rsidP="00000000" w:rsidRDefault="00000000" w:rsidRPr="00000000" w14:paraId="0000024D">
            <w:pPr>
              <w:rPr>
                <w:rFonts w:ascii="Calibri" w:cs="Calibri" w:eastAsia="Calibri" w:hAnsi="Calibri"/>
                <w:color w:val="ffffff"/>
                <w:vertAlign w:val="baseline"/>
              </w:rPr>
            </w:pPr>
            <w:r w:rsidDel="00000000" w:rsidR="00000000" w:rsidRPr="00000000">
              <w:rPr>
                <w:rtl w:val="0"/>
              </w:rPr>
            </w:r>
          </w:p>
        </w:tc>
      </w:tr>
      <w:tr>
        <w:tc>
          <w:tcPr>
            <w:gridSpan w:val="2"/>
            <w:vAlign w:val="top"/>
          </w:tcPr>
          <w:p w:rsidR="00000000" w:rsidDel="00000000" w:rsidP="00000000" w:rsidRDefault="00000000" w:rsidRPr="00000000" w14:paraId="0000024F">
            <w:pPr>
              <w:pStyle w:val="Heading2"/>
              <w:jc w:val="left"/>
              <w:rPr>
                <w:rFonts w:ascii="Calibri" w:cs="Calibri" w:eastAsia="Calibri" w:hAnsi="Calibri"/>
                <w:color w:val="2e74b5"/>
                <w:sz w:val="28"/>
                <w:szCs w:val="28"/>
                <w:u w:val="none"/>
                <w:vertAlign w:val="baseline"/>
              </w:rPr>
            </w:pPr>
            <w:r w:rsidDel="00000000" w:rsidR="00000000" w:rsidRPr="00000000">
              <w:rPr>
                <w:rtl w:val="0"/>
              </w:rPr>
            </w:r>
          </w:p>
        </w:tc>
      </w:tr>
      <w:tr>
        <w:tc>
          <w:tcPr>
            <w:vAlign w:val="top"/>
          </w:tcPr>
          <w:p w:rsidR="00000000" w:rsidDel="00000000" w:rsidP="00000000" w:rsidRDefault="00000000" w:rsidRPr="00000000" w14:paraId="00000251">
            <w:pP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6.1</w:t>
            </w:r>
            <w:r w:rsidDel="00000000" w:rsidR="00000000" w:rsidRPr="00000000">
              <w:rPr>
                <w:rtl w:val="0"/>
              </w:rPr>
            </w:r>
          </w:p>
        </w:tc>
        <w:tc>
          <w:tcPr>
            <w:vAlign w:val="top"/>
          </w:tcPr>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staff are concerned about the welfare or safety of any child at our school, they will log information on the school’s CPOMS system. They should ensure that the form is signed and dated. Any concerns should be passed to the DSL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without delay. </w:t>
            </w:r>
            <w:r w:rsidDel="00000000" w:rsidR="00000000" w:rsidRPr="00000000">
              <w:rPr>
                <w:rtl w:val="0"/>
              </w:rPr>
            </w:r>
          </w:p>
          <w:p w:rsidR="00000000" w:rsidDel="00000000" w:rsidP="00000000" w:rsidRDefault="00000000" w:rsidRPr="00000000" w14:paraId="00000253">
            <w:pPr>
              <w:rPr>
                <w:rFonts w:ascii="Calibri" w:cs="Calibri" w:eastAsia="Calibri" w:hAnsi="Calibri"/>
                <w:b w:val="0"/>
                <w:color w:val="2e74b5"/>
                <w:sz w:val="28"/>
                <w:szCs w:val="28"/>
                <w:vertAlign w:val="baseline"/>
              </w:rPr>
            </w:pPr>
            <w:r w:rsidDel="00000000" w:rsidR="00000000" w:rsidRPr="00000000">
              <w:rPr>
                <w:rtl w:val="0"/>
              </w:rPr>
            </w:r>
          </w:p>
        </w:tc>
      </w:tr>
      <w:tr>
        <w:tc>
          <w:tcPr>
            <w:vAlign w:val="top"/>
          </w:tcPr>
          <w:p w:rsidR="00000000" w:rsidDel="00000000" w:rsidP="00000000" w:rsidRDefault="00000000" w:rsidRPr="00000000" w14:paraId="00000254">
            <w:pP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6.2</w:t>
            </w:r>
            <w:r w:rsidDel="00000000" w:rsidR="00000000" w:rsidRPr="00000000">
              <w:rPr>
                <w:rtl w:val="0"/>
              </w:rPr>
            </w:r>
          </w:p>
        </w:tc>
        <w:tc>
          <w:tcPr>
            <w:vAlign w:val="top"/>
          </w:tcPr>
          <w:p w:rsidR="00000000" w:rsidDel="00000000" w:rsidP="00000000" w:rsidRDefault="00000000" w:rsidRPr="00000000" w14:paraId="0000025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All information recorded will be kept on </w:t>
            </w:r>
            <w:r w:rsidDel="00000000" w:rsidR="00000000" w:rsidRPr="00000000">
              <w:rPr>
                <w:rFonts w:ascii="Calibri" w:cs="Calibri" w:eastAsia="Calibri" w:hAnsi="Calibri"/>
                <w:color w:val="000000"/>
                <w:vertAlign w:val="baseline"/>
                <w:rtl w:val="0"/>
              </w:rPr>
              <w:t xml:space="preserve">CPOMS.</w:t>
            </w: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257">
            <w:pP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6.3</w:t>
            </w:r>
            <w:r w:rsidDel="00000000" w:rsidR="00000000" w:rsidRPr="00000000">
              <w:rPr>
                <w:rtl w:val="0"/>
              </w:rPr>
            </w:r>
          </w:p>
        </w:tc>
        <w:tc>
          <w:tcPr>
            <w:vAlign w:val="top"/>
          </w:tcPr>
          <w:p w:rsidR="00000000" w:rsidDel="00000000" w:rsidP="00000000" w:rsidRDefault="00000000" w:rsidRPr="00000000" w14:paraId="0000025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Child </w:t>
            </w:r>
            <w:r w:rsidDel="00000000" w:rsidR="00000000" w:rsidRPr="00000000">
              <w:rPr>
                <w:rFonts w:ascii="Calibri" w:cs="Calibri" w:eastAsia="Calibri" w:hAnsi="Calibri"/>
                <w:color w:val="000000"/>
                <w:vertAlign w:val="baseline"/>
                <w:rtl w:val="0"/>
              </w:rPr>
              <w:t xml:space="preserve">protection information will be kept on CPOMS. In CPOMS, the settings ensure that Child protection information is secure and can only be viewed by those permitted to. Only</w:t>
            </w:r>
            <w:r w:rsidDel="00000000" w:rsidR="00000000" w:rsidRPr="00000000">
              <w:rPr>
                <w:rFonts w:ascii="Calibri" w:cs="Calibri" w:eastAsia="Calibri" w:hAnsi="Calibri"/>
                <w:vertAlign w:val="baseline"/>
                <w:rtl w:val="0"/>
              </w:rPr>
              <w:t xml:space="preserve"> child protection information will be kept in the file and this file will be kept up to date.  Records of concern, copies of referrals, invitations to child protection conferences, core groups and reports will be stored here.  All child protection files will include; a chronology, a contents front cover and will record significant events in the child’s life.</w:t>
            </w:r>
          </w:p>
          <w:p w:rsidR="00000000" w:rsidDel="00000000" w:rsidP="00000000" w:rsidRDefault="00000000" w:rsidRPr="00000000" w14:paraId="00000259">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25A">
            <w:pP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6.4</w:t>
            </w:r>
            <w:r w:rsidDel="00000000" w:rsidR="00000000" w:rsidRPr="00000000">
              <w:rPr>
                <w:rtl w:val="0"/>
              </w:rPr>
            </w:r>
          </w:p>
        </w:tc>
        <w:tc>
          <w:tcPr>
            <w:vAlign w:val="top"/>
          </w:tcPr>
          <w:p w:rsidR="00000000" w:rsidDel="00000000" w:rsidP="00000000" w:rsidRDefault="00000000" w:rsidRPr="00000000" w14:paraId="0000025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Child protection files will be the responsibility of the DSL. Child protection information will only be shared with relevant staff / agencies on a ‘need to know’ basis in the child’s interests and on the understanding that it remains strictly confidential.  </w:t>
            </w:r>
          </w:p>
          <w:p w:rsidR="00000000" w:rsidDel="00000000" w:rsidP="00000000" w:rsidRDefault="00000000" w:rsidRPr="00000000" w14:paraId="0000025C">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25D">
            <w:pP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6.5</w:t>
            </w:r>
            <w:r w:rsidDel="00000000" w:rsidR="00000000" w:rsidRPr="00000000">
              <w:rPr>
                <w:rtl w:val="0"/>
              </w:rPr>
            </w:r>
          </w:p>
        </w:tc>
        <w:tc>
          <w:tcPr>
            <w:vAlign w:val="top"/>
          </w:tcPr>
          <w:p w:rsidR="00000000" w:rsidDel="00000000" w:rsidP="00000000" w:rsidRDefault="00000000" w:rsidRPr="00000000" w14:paraId="0000025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When a child leaves our school, the DSL will make contact with the DSL at the new school and will ensure that the child protection file is forwarded to the receiving school in a secure agreed manner. We will retain evidence to demonstrate we have acted accordingly when dealing with safeguarding matters and how the file has been transferred; </w:t>
            </w:r>
            <w:r w:rsidDel="00000000" w:rsidR="00000000" w:rsidRPr="00000000">
              <w:rPr>
                <w:rFonts w:ascii="Calibri" w:cs="Calibri" w:eastAsia="Calibri" w:hAnsi="Calibri"/>
                <w:color w:val="000000"/>
                <w:vertAlign w:val="baseline"/>
                <w:rtl w:val="0"/>
              </w:rPr>
              <w:t xml:space="preserve">this may be in the form of electronic records via CPOMS audit features or a written</w:t>
            </w:r>
            <w:r w:rsidDel="00000000" w:rsidR="00000000" w:rsidRPr="00000000">
              <w:rPr>
                <w:rFonts w:ascii="Calibri" w:cs="Calibri" w:eastAsia="Calibri" w:hAnsi="Calibri"/>
                <w:vertAlign w:val="baseline"/>
                <w:rtl w:val="0"/>
              </w:rPr>
              <w:t xml:space="preserve"> confirmation of receipt from the receiving school and/or evidence of recorded delivery. Where a parent elects to remove their child from the school roll to home educate, the school will make arrangements to pass any safeguarding concerns to the Local Authority. </w:t>
            </w:r>
          </w:p>
          <w:p w:rsidR="00000000" w:rsidDel="00000000" w:rsidP="00000000" w:rsidRDefault="00000000" w:rsidRPr="00000000" w14:paraId="0000025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60">
            <w:pPr>
              <w:rPr>
                <w:rFonts w:ascii="Calibri" w:cs="Calibri" w:eastAsia="Calibri" w:hAnsi="Calibri"/>
                <w:color w:val="ff0000"/>
                <w:vertAlign w:val="baseline"/>
              </w:rPr>
            </w:pPr>
            <w:r w:rsidDel="00000000" w:rsidR="00000000" w:rsidRPr="00000000">
              <w:rPr>
                <w:rtl w:val="0"/>
              </w:rPr>
            </w:r>
          </w:p>
          <w:p w:rsidR="00000000" w:rsidDel="00000000" w:rsidP="00000000" w:rsidRDefault="00000000" w:rsidRPr="00000000" w14:paraId="00000261">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19"/>
        <w:tblW w:w="8522.0" w:type="dxa"/>
        <w:jc w:val="left"/>
        <w:tblInd w:w="0.0" w:type="dxa"/>
        <w:tblLayout w:type="fixed"/>
        <w:tblLook w:val="0000"/>
      </w:tblPr>
      <w:tblGrid>
        <w:gridCol w:w="817"/>
        <w:gridCol w:w="7705"/>
        <w:tblGridChange w:id="0">
          <w:tblGrid>
            <w:gridCol w:w="817"/>
            <w:gridCol w:w="7705"/>
          </w:tblGrid>
        </w:tblGridChange>
      </w:tblGrid>
      <w:tr>
        <w:tc>
          <w:tcPr>
            <w:gridSpan w:val="2"/>
            <w:shd w:fill="323e4f" w:val="clear"/>
            <w:vAlign w:val="top"/>
          </w:tcPr>
          <w:p w:rsidR="00000000" w:rsidDel="00000000" w:rsidP="00000000" w:rsidRDefault="00000000" w:rsidRPr="00000000" w14:paraId="00000269">
            <w:pPr>
              <w:pStyle w:val="Heading2"/>
              <w:jc w:val="left"/>
              <w:rPr>
                <w:rFonts w:ascii="Calibri" w:cs="Calibri" w:eastAsia="Calibri" w:hAnsi="Calibri"/>
                <w:color w:val="ffffff"/>
                <w:sz w:val="28"/>
                <w:szCs w:val="28"/>
                <w:u w:val="none"/>
                <w:vertAlign w:val="baseline"/>
              </w:rPr>
            </w:pPr>
            <w:r w:rsidDel="00000000" w:rsidR="00000000" w:rsidRPr="00000000">
              <w:rPr>
                <w:rFonts w:ascii="Calibri" w:cs="Calibri" w:eastAsia="Calibri" w:hAnsi="Calibri"/>
                <w:b w:val="1"/>
                <w:color w:val="ffffff"/>
                <w:sz w:val="28"/>
                <w:szCs w:val="28"/>
                <w:u w:val="none"/>
                <w:vertAlign w:val="baseline"/>
                <w:rtl w:val="0"/>
              </w:rPr>
              <w:t xml:space="preserve">SECTION 7. WORKING WITH PARENTS &amp; CARERS</w:t>
            </w:r>
            <w:r w:rsidDel="00000000" w:rsidR="00000000" w:rsidRPr="00000000">
              <w:rPr>
                <w:rtl w:val="0"/>
              </w:rPr>
            </w:r>
          </w:p>
          <w:p w:rsidR="00000000" w:rsidDel="00000000" w:rsidP="00000000" w:rsidRDefault="00000000" w:rsidRPr="00000000" w14:paraId="0000026A">
            <w:pPr>
              <w:rPr>
                <w:rFonts w:ascii="Calibri" w:cs="Calibri" w:eastAsia="Calibri" w:hAnsi="Calibri"/>
                <w:b w:val="0"/>
                <w:color w:val="ffffff"/>
                <w:sz w:val="28"/>
                <w:szCs w:val="28"/>
                <w:vertAlign w:val="baseline"/>
              </w:rPr>
            </w:pPr>
            <w:r w:rsidDel="00000000" w:rsidR="00000000" w:rsidRPr="00000000">
              <w:rPr>
                <w:rtl w:val="0"/>
              </w:rPr>
            </w:r>
          </w:p>
        </w:tc>
      </w:tr>
      <w:tr>
        <w:tc>
          <w:tcPr>
            <w:gridSpan w:val="2"/>
            <w:shd w:fill="ffffff" w:val="clear"/>
            <w:vAlign w:val="top"/>
          </w:tcPr>
          <w:p w:rsidR="00000000" w:rsidDel="00000000" w:rsidP="00000000" w:rsidRDefault="00000000" w:rsidRPr="00000000" w14:paraId="0000026C">
            <w:pPr>
              <w:pStyle w:val="Heading2"/>
              <w:jc w:val="left"/>
              <w:rPr>
                <w:rFonts w:ascii="Calibri" w:cs="Calibri" w:eastAsia="Calibri" w:hAnsi="Calibri"/>
                <w:color w:val="ffffff"/>
                <w:sz w:val="28"/>
                <w:szCs w:val="28"/>
                <w:u w:val="none"/>
                <w:vertAlign w:val="baseline"/>
              </w:rPr>
            </w:pPr>
            <w:r w:rsidDel="00000000" w:rsidR="00000000" w:rsidRPr="00000000">
              <w:rPr>
                <w:rtl w:val="0"/>
              </w:rPr>
            </w:r>
          </w:p>
        </w:tc>
      </w:tr>
      <w:tr>
        <w:tc>
          <w:tcPr>
            <w:vAlign w:val="top"/>
          </w:tcPr>
          <w:p w:rsidR="00000000" w:rsidDel="00000000" w:rsidP="00000000" w:rsidRDefault="00000000" w:rsidRPr="00000000" w14:paraId="0000026E">
            <w:pP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7.1</w:t>
            </w:r>
            <w:r w:rsidDel="00000000" w:rsidR="00000000" w:rsidRPr="00000000">
              <w:rPr>
                <w:rtl w:val="0"/>
              </w:rPr>
            </w:r>
          </w:p>
        </w:tc>
        <w:tc>
          <w:tcPr>
            <w:vAlign w:val="top"/>
          </w:tcPr>
          <w:p w:rsidR="00000000" w:rsidDel="00000000" w:rsidP="00000000" w:rsidRDefault="00000000" w:rsidRPr="00000000" w14:paraId="0000026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school is committed to working in partnership with parents/carers to safeguard and promote the welfare of children and to support them to understand our statutory responsibilities in this area.  </w:t>
            </w:r>
          </w:p>
          <w:p w:rsidR="00000000" w:rsidDel="00000000" w:rsidP="00000000" w:rsidRDefault="00000000" w:rsidRPr="00000000" w14:paraId="00000270">
            <w:pPr>
              <w:rPr>
                <w:rFonts w:ascii="Calibri" w:cs="Calibri" w:eastAsia="Calibri" w:hAnsi="Calibri"/>
                <w:b w:val="0"/>
                <w:color w:val="2e74b5"/>
                <w:sz w:val="28"/>
                <w:szCs w:val="28"/>
                <w:vertAlign w:val="baseline"/>
              </w:rPr>
            </w:pPr>
            <w:r w:rsidDel="00000000" w:rsidR="00000000" w:rsidRPr="00000000">
              <w:rPr>
                <w:rtl w:val="0"/>
              </w:rPr>
            </w:r>
          </w:p>
        </w:tc>
      </w:tr>
      <w:tr>
        <w:tc>
          <w:tcPr>
            <w:vAlign w:val="top"/>
          </w:tcPr>
          <w:p w:rsidR="00000000" w:rsidDel="00000000" w:rsidP="00000000" w:rsidRDefault="00000000" w:rsidRPr="00000000" w14:paraId="00000271">
            <w:pP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7.2</w:t>
            </w:r>
            <w:r w:rsidDel="00000000" w:rsidR="00000000" w:rsidRPr="00000000">
              <w:rPr>
                <w:rtl w:val="0"/>
              </w:rPr>
            </w:r>
          </w:p>
        </w:tc>
        <w:tc>
          <w:tcPr>
            <w:vAlign w:val="top"/>
          </w:tcPr>
          <w:p w:rsidR="00000000" w:rsidDel="00000000" w:rsidP="00000000" w:rsidRDefault="00000000" w:rsidRPr="00000000" w14:paraId="0000027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When new pupils join our school, parents and carers will be informed that we have a safeguarding policy. A copy will be provided to parents on request and is available on the school website. Parents and carers will be informed of our legal duty to assist our colleagues in other agencies with child protection enquiries and what happens should we have cause to make a referral to Children’s Services.  </w:t>
            </w:r>
          </w:p>
          <w:p w:rsidR="00000000" w:rsidDel="00000000" w:rsidP="00000000" w:rsidRDefault="00000000" w:rsidRPr="00000000" w14:paraId="00000273">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274">
            <w:pP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7.3</w:t>
            </w:r>
            <w:r w:rsidDel="00000000" w:rsidR="00000000" w:rsidRPr="00000000">
              <w:rPr>
                <w:rtl w:val="0"/>
              </w:rPr>
            </w:r>
          </w:p>
        </w:tc>
        <w:tc>
          <w:tcPr>
            <w:vAlign w:val="top"/>
          </w:tcPr>
          <w:p w:rsidR="00000000" w:rsidDel="00000000" w:rsidP="00000000" w:rsidRDefault="00000000" w:rsidRPr="00000000" w14:paraId="0000027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 are committed to working with parents positively, openly and honestly. We ensure that all parents are treated with respect, dignity and courtesy. We respect parents’ rights to privacy and confidentiality and will not share sensitive information unless we have permission or it is necessary to do so in order to safeguard a child from harm.</w:t>
            </w:r>
          </w:p>
          <w:p w:rsidR="00000000" w:rsidDel="00000000" w:rsidP="00000000" w:rsidRDefault="00000000" w:rsidRPr="00000000" w14:paraId="00000276">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277">
            <w:pP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7.4</w:t>
            </w:r>
            <w:r w:rsidDel="00000000" w:rsidR="00000000" w:rsidRPr="00000000">
              <w:rPr>
                <w:rtl w:val="0"/>
              </w:rPr>
            </w:r>
          </w:p>
        </w:tc>
        <w:tc>
          <w:tcPr>
            <w:vAlign w:val="top"/>
          </w:tcPr>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will seek to share with parents any concerns we may have about</w:t>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their child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unless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do so may place a child at increased risk of</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harm.  A lack of parental engagement or agreement regarding the</w:t>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concerns the school has about a child will not prevent the DSL</w:t>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making a referral to Children’s Services in those circumstances where</w:t>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it is appropriate to do so.</w:t>
            </w:r>
          </w:p>
          <w:p w:rsidR="00000000" w:rsidDel="00000000" w:rsidP="00000000" w:rsidRDefault="00000000" w:rsidRPr="00000000" w14:paraId="0000027E">
            <w:pPr>
              <w:jc w:val="both"/>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27F">
            <w:pP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7.5</w:t>
            </w:r>
            <w:r w:rsidDel="00000000" w:rsidR="00000000" w:rsidRPr="00000000">
              <w:rPr>
                <w:rtl w:val="0"/>
              </w:rPr>
            </w:r>
          </w:p>
        </w:tc>
        <w:tc>
          <w:tcPr>
            <w:vAlign w:val="top"/>
          </w:tcPr>
          <w:p w:rsidR="00000000" w:rsidDel="00000000" w:rsidP="00000000" w:rsidRDefault="00000000" w:rsidRPr="00000000" w14:paraId="0000028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 order to keep children safe and provide appropriate care for them, the school requires parents to provide accurate and up to date information regarding:</w:t>
            </w:r>
          </w:p>
          <w:p w:rsidR="00000000" w:rsidDel="00000000" w:rsidP="00000000" w:rsidRDefault="00000000" w:rsidRPr="00000000" w14:paraId="0000028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82">
            <w:pPr>
              <w:numPr>
                <w:ilvl w:val="0"/>
                <w:numId w:val="9"/>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Full names and contact details of all adults with whom the child normally lives;</w:t>
            </w:r>
          </w:p>
          <w:p w:rsidR="00000000" w:rsidDel="00000000" w:rsidP="00000000" w:rsidRDefault="00000000" w:rsidRPr="00000000" w14:paraId="00000283">
            <w:pPr>
              <w:numPr>
                <w:ilvl w:val="0"/>
                <w:numId w:val="9"/>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Full names and contact details of all persons with parental responsibility (if different from above);</w:t>
            </w:r>
          </w:p>
          <w:p w:rsidR="00000000" w:rsidDel="00000000" w:rsidP="00000000" w:rsidRDefault="00000000" w:rsidRPr="00000000" w14:paraId="00000284">
            <w:pPr>
              <w:numPr>
                <w:ilvl w:val="0"/>
                <w:numId w:val="9"/>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Emergency contact details (if different from above);</w:t>
            </w:r>
          </w:p>
          <w:p w:rsidR="00000000" w:rsidDel="00000000" w:rsidP="00000000" w:rsidRDefault="00000000" w:rsidRPr="00000000" w14:paraId="00000285">
            <w:pPr>
              <w:numPr>
                <w:ilvl w:val="0"/>
                <w:numId w:val="9"/>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Full details of any other adult authorised by the parent to collect the child from school (if different from the above).</w:t>
            </w:r>
          </w:p>
          <w:p w:rsidR="00000000" w:rsidDel="00000000" w:rsidP="00000000" w:rsidRDefault="00000000" w:rsidRPr="00000000" w14:paraId="00000286">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8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school will retain this information on the pupil file and wherever possible will hold more than one emergency contact for each child. The school will only share information about pupils with adults who have parental responsibility for a pupil or where a parent has given permission and the school has been supplied with the adult’s full details in writing. </w:t>
            </w:r>
          </w:p>
          <w:p w:rsidR="00000000" w:rsidDel="00000000" w:rsidP="00000000" w:rsidRDefault="00000000" w:rsidRPr="00000000" w14:paraId="00000288">
            <w:pPr>
              <w:rPr>
                <w:rFonts w:ascii="Calibri" w:cs="Calibri" w:eastAsia="Calibri" w:hAnsi="Calibri"/>
                <w:vertAlign w:val="baseline"/>
              </w:rPr>
            </w:pPr>
            <w:r w:rsidDel="00000000" w:rsidR="00000000" w:rsidRPr="00000000">
              <w:rPr>
                <w:rFonts w:ascii="Calibri" w:cs="Calibri" w:eastAsia="Calibri" w:hAnsi="Calibri"/>
                <w:color w:val="000000"/>
                <w:vertAlign w:val="baseline"/>
                <w:rtl w:val="0"/>
              </w:rPr>
              <w:t xml:space="preserve">If in any doubt about information sharing, staff should speak to the DSL or deputy DSL.</w:t>
            </w:r>
            <w:r w:rsidDel="00000000" w:rsidR="00000000" w:rsidRPr="00000000">
              <w:rPr>
                <w:rFonts w:ascii="Calibri" w:cs="Calibri" w:eastAsia="Calibri" w:hAnsi="Calibri"/>
                <w:vertAlign w:val="baseline"/>
                <w:rtl w:val="0"/>
              </w:rPr>
              <w:t xml:space="preserve">  </w:t>
            </w:r>
            <w:r w:rsidDel="00000000" w:rsidR="00000000" w:rsidRPr="00000000">
              <w:rPr>
                <w:rFonts w:ascii="Calibri" w:cs="Calibri" w:eastAsia="Calibri" w:hAnsi="Calibri"/>
                <w:color w:val="000000"/>
                <w:vertAlign w:val="baseline"/>
                <w:rtl w:val="0"/>
              </w:rPr>
              <w:t xml:space="preserve">Fears about sharing information </w:t>
            </w:r>
            <w:r w:rsidDel="00000000" w:rsidR="00000000" w:rsidRPr="00000000">
              <w:rPr>
                <w:rFonts w:ascii="Calibri" w:cs="Calibri" w:eastAsia="Calibri" w:hAnsi="Calibri"/>
                <w:color w:val="000000"/>
                <w:u w:val="single"/>
                <w:vertAlign w:val="baseline"/>
                <w:rtl w:val="0"/>
              </w:rPr>
              <w:t xml:space="preserve">must not</w:t>
            </w:r>
            <w:r w:rsidDel="00000000" w:rsidR="00000000" w:rsidRPr="00000000">
              <w:rPr>
                <w:rFonts w:ascii="Calibri" w:cs="Calibri" w:eastAsia="Calibri" w:hAnsi="Calibri"/>
                <w:color w:val="000000"/>
                <w:vertAlign w:val="baseline"/>
                <w:rtl w:val="0"/>
              </w:rPr>
              <w:t xml:space="preserve"> be allowed to stand in the way of the need to promote the welfare and protect the safety of children.</w:t>
            </w:r>
            <w:r w:rsidDel="00000000" w:rsidR="00000000" w:rsidRPr="00000000">
              <w:rPr>
                <w:rtl w:val="0"/>
              </w:rPr>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20"/>
        <w:tblW w:w="8522.0" w:type="dxa"/>
        <w:jc w:val="left"/>
        <w:tblInd w:w="0.0" w:type="dxa"/>
        <w:tblLayout w:type="fixed"/>
        <w:tblLook w:val="0000"/>
      </w:tblPr>
      <w:tblGrid>
        <w:gridCol w:w="817"/>
        <w:gridCol w:w="7705"/>
        <w:tblGridChange w:id="0">
          <w:tblGrid>
            <w:gridCol w:w="817"/>
            <w:gridCol w:w="7705"/>
          </w:tblGrid>
        </w:tblGridChange>
      </w:tblGrid>
      <w:tr>
        <w:tc>
          <w:tcPr>
            <w:gridSpan w:val="2"/>
            <w:shd w:fill="323e4f" w:val="clear"/>
            <w:vAlign w:val="top"/>
          </w:tcPr>
          <w:p w:rsidR="00000000" w:rsidDel="00000000" w:rsidP="00000000" w:rsidRDefault="00000000" w:rsidRPr="00000000" w14:paraId="0000028B">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SECTION 8. CHILD PROTECTION CONFERENCES</w:t>
            </w:r>
            <w:r w:rsidDel="00000000" w:rsidR="00000000" w:rsidRPr="00000000">
              <w:rPr>
                <w:rtl w:val="0"/>
              </w:rPr>
            </w:r>
          </w:p>
          <w:p w:rsidR="00000000" w:rsidDel="00000000" w:rsidP="00000000" w:rsidRDefault="00000000" w:rsidRPr="00000000" w14:paraId="0000028C">
            <w:pPr>
              <w:rPr>
                <w:rFonts w:ascii="Calibri" w:cs="Calibri" w:eastAsia="Calibri" w:hAnsi="Calibri"/>
                <w:color w:val="ffffff"/>
                <w:vertAlign w:val="baseline"/>
              </w:rPr>
            </w:pPr>
            <w:r w:rsidDel="00000000" w:rsidR="00000000" w:rsidRPr="00000000">
              <w:rPr>
                <w:rtl w:val="0"/>
              </w:rPr>
            </w:r>
          </w:p>
        </w:tc>
      </w:tr>
      <w:tr>
        <w:tc>
          <w:tcPr>
            <w:gridSpan w:val="2"/>
            <w:vAlign w:val="top"/>
          </w:tcPr>
          <w:p w:rsidR="00000000" w:rsidDel="00000000" w:rsidP="00000000" w:rsidRDefault="00000000" w:rsidRPr="00000000" w14:paraId="0000028E">
            <w:pPr>
              <w:rPr>
                <w:rFonts w:ascii="Calibri" w:cs="Calibri" w:eastAsia="Calibri" w:hAnsi="Calibri"/>
                <w:b w:val="0"/>
                <w:color w:val="ffffff"/>
                <w:sz w:val="28"/>
                <w:szCs w:val="28"/>
                <w:vertAlign w:val="baseline"/>
              </w:rPr>
            </w:pPr>
            <w:r w:rsidDel="00000000" w:rsidR="00000000" w:rsidRPr="00000000">
              <w:rPr>
                <w:rtl w:val="0"/>
              </w:rPr>
            </w:r>
          </w:p>
        </w:tc>
      </w:tr>
      <w:tr>
        <w:tc>
          <w:tcPr>
            <w:vAlign w:val="top"/>
          </w:tcPr>
          <w:p w:rsidR="00000000" w:rsidDel="00000000" w:rsidP="00000000" w:rsidRDefault="00000000" w:rsidRPr="00000000" w14:paraId="00000290">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8.1</w:t>
            </w:r>
            <w:r w:rsidDel="00000000" w:rsidR="00000000" w:rsidRPr="00000000">
              <w:rPr>
                <w:rtl w:val="0"/>
              </w:rPr>
            </w:r>
          </w:p>
        </w:tc>
        <w:tc>
          <w:tcPr>
            <w:vAlign w:val="top"/>
          </w:tcPr>
          <w:p w:rsidR="00000000" w:rsidDel="00000000" w:rsidP="00000000" w:rsidRDefault="00000000" w:rsidRPr="00000000" w14:paraId="0000029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Children’s Services will convene a Child Protection Conference once a child protection enquiry under Section 47 of the Children Act 1989 has been undertaken and the child is judged to be at continuing risk of significant harm. A review conference will take place once a child has been made the subject of a Child Protection Plan in order to monitor the safety of the child and the required reduction in risk.</w:t>
            </w:r>
          </w:p>
          <w:p w:rsidR="00000000" w:rsidDel="00000000" w:rsidP="00000000" w:rsidRDefault="00000000" w:rsidRPr="00000000" w14:paraId="00000292">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293">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8.2</w:t>
            </w:r>
            <w:r w:rsidDel="00000000" w:rsidR="00000000" w:rsidRPr="00000000">
              <w:rPr>
                <w:rtl w:val="0"/>
              </w:rPr>
            </w:r>
          </w:p>
        </w:tc>
        <w:tc>
          <w:tcPr>
            <w:vAlign w:val="top"/>
          </w:tcPr>
          <w:p w:rsidR="00000000" w:rsidDel="00000000" w:rsidP="00000000" w:rsidRDefault="00000000" w:rsidRPr="00000000" w14:paraId="0000029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Staff members may be asked to attend a Child Protection Conference or core group meetings on behalf of the school in respect of individual children.  Usually the person representing the school at these meetings will be the Head Teacher or DSL.  In any event, the person attending will need to have as much relevant, up to date information about the child as possible; any member of staff may be required to contribute to this process.   </w:t>
            </w:r>
          </w:p>
          <w:p w:rsidR="00000000" w:rsidDel="00000000" w:rsidP="00000000" w:rsidRDefault="00000000" w:rsidRPr="00000000" w14:paraId="00000295">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296">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8.3</w:t>
            </w:r>
            <w:r w:rsidDel="00000000" w:rsidR="00000000" w:rsidRPr="00000000">
              <w:rPr>
                <w:rtl w:val="0"/>
              </w:rPr>
            </w:r>
          </w:p>
        </w:tc>
        <w:tc>
          <w:tcPr>
            <w:vAlign w:val="top"/>
          </w:tcPr>
          <w:p w:rsidR="00000000" w:rsidDel="00000000" w:rsidP="00000000" w:rsidRDefault="00000000" w:rsidRPr="00000000" w14:paraId="00000297">
            <w:pPr>
              <w:rPr>
                <w:rFonts w:ascii="Calibri" w:cs="Calibri" w:eastAsia="Calibri" w:hAnsi="Calibri"/>
                <w:vertAlign w:val="baseline"/>
              </w:rPr>
            </w:pPr>
            <w:bookmarkStart w:colFirst="0" w:colLast="0" w:name="_heading=h.30j0zll" w:id="1"/>
            <w:bookmarkEnd w:id="1"/>
            <w:r w:rsidDel="00000000" w:rsidR="00000000" w:rsidRPr="00000000">
              <w:rPr>
                <w:rFonts w:ascii="Calibri" w:cs="Calibri" w:eastAsia="Calibri" w:hAnsi="Calibri"/>
                <w:vertAlign w:val="baseline"/>
                <w:rtl w:val="0"/>
              </w:rPr>
              <w:t xml:space="preserve">All reports for Child Protection Conferences will be prepared in advance, using the guidance and template report. The information contained in the report will be shared with parents before the conference as appropriate and will include information relating to the child’s physical, emotional and intellectual development and the child’s presentation at school. In order to complete such reports, all relevant information will be sought from staff working with the child in school. </w:t>
            </w:r>
          </w:p>
          <w:p w:rsidR="00000000" w:rsidDel="00000000" w:rsidP="00000000" w:rsidRDefault="00000000" w:rsidRPr="00000000" w14:paraId="00000298">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299">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8.4</w:t>
            </w:r>
            <w:r w:rsidDel="00000000" w:rsidR="00000000" w:rsidRPr="00000000">
              <w:rPr>
                <w:rtl w:val="0"/>
              </w:rPr>
            </w:r>
          </w:p>
        </w:tc>
        <w:tc>
          <w:tcPr>
            <w:vAlign w:val="top"/>
          </w:tcPr>
          <w:p w:rsidR="00000000" w:rsidDel="00000000" w:rsidP="00000000" w:rsidRDefault="00000000" w:rsidRPr="00000000" w14:paraId="0000029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Clearly Child Protection Conferences can be upsetting for parents.  We recognise that we are likely to have more contact with parents than other professionals involved. We will work in an open and honest way with any parent whose child has been referred to Children’s Services or whose child is subject to a Child Protection Plan.  Our responsibility is to promote the protection and welfare of all children and our aim is to achieve this in partnership with our parents.</w:t>
            </w:r>
          </w:p>
        </w:tc>
      </w:tr>
    </w:tbl>
    <w:p w:rsidR="00000000" w:rsidDel="00000000" w:rsidP="00000000" w:rsidRDefault="00000000" w:rsidRPr="00000000" w14:paraId="0000029B">
      <w:pPr>
        <w:ind w:right="26"/>
        <w:jc w:val="both"/>
        <w:rPr>
          <w:rFonts w:ascii="Calibri" w:cs="Calibri" w:eastAsia="Calibri" w:hAnsi="Calibri"/>
          <w:b w:val="0"/>
          <w:color w:val="2e74b5"/>
          <w:sz w:val="28"/>
          <w:szCs w:val="28"/>
          <w:highlight w:val="cyan"/>
          <w:vertAlign w:val="baseline"/>
        </w:rPr>
      </w:pPr>
      <w:r w:rsidDel="00000000" w:rsidR="00000000" w:rsidRPr="00000000">
        <w:rPr>
          <w:rtl w:val="0"/>
        </w:rPr>
      </w:r>
    </w:p>
    <w:p w:rsidR="00000000" w:rsidDel="00000000" w:rsidP="00000000" w:rsidRDefault="00000000" w:rsidRPr="00000000" w14:paraId="0000029C">
      <w:pPr>
        <w:ind w:right="26"/>
        <w:jc w:val="both"/>
        <w:rPr>
          <w:rFonts w:ascii="Calibri" w:cs="Calibri" w:eastAsia="Calibri" w:hAnsi="Calibri"/>
          <w:b w:val="0"/>
          <w:color w:val="2e74b5"/>
          <w:sz w:val="28"/>
          <w:szCs w:val="28"/>
          <w:highlight w:val="cyan"/>
          <w:vertAlign w:val="baseline"/>
        </w:rPr>
      </w:pPr>
      <w:r w:rsidDel="00000000" w:rsidR="00000000" w:rsidRPr="00000000">
        <w:rPr>
          <w:rtl w:val="0"/>
        </w:rPr>
      </w:r>
    </w:p>
    <w:p w:rsidR="00000000" w:rsidDel="00000000" w:rsidP="00000000" w:rsidRDefault="00000000" w:rsidRPr="00000000" w14:paraId="0000029D">
      <w:pPr>
        <w:ind w:right="26"/>
        <w:jc w:val="both"/>
        <w:rPr>
          <w:rFonts w:ascii="Calibri" w:cs="Calibri" w:eastAsia="Calibri" w:hAnsi="Calibri"/>
          <w:b w:val="0"/>
          <w:color w:val="2e74b5"/>
          <w:sz w:val="28"/>
          <w:szCs w:val="28"/>
          <w:highlight w:val="cyan"/>
          <w:vertAlign w:val="baseline"/>
        </w:rPr>
      </w:pPr>
      <w:r w:rsidDel="00000000" w:rsidR="00000000" w:rsidRPr="00000000">
        <w:rPr>
          <w:rtl w:val="0"/>
        </w:rPr>
      </w:r>
    </w:p>
    <w:p w:rsidR="00000000" w:rsidDel="00000000" w:rsidP="00000000" w:rsidRDefault="00000000" w:rsidRPr="00000000" w14:paraId="0000029E">
      <w:pPr>
        <w:ind w:right="26"/>
        <w:jc w:val="both"/>
        <w:rPr>
          <w:rFonts w:ascii="Calibri" w:cs="Calibri" w:eastAsia="Calibri" w:hAnsi="Calibri"/>
          <w:b w:val="0"/>
          <w:color w:val="2e74b5"/>
          <w:sz w:val="28"/>
          <w:szCs w:val="28"/>
          <w:highlight w:val="cyan"/>
          <w:vertAlign w:val="baseline"/>
        </w:rPr>
      </w:pPr>
      <w:r w:rsidDel="00000000" w:rsidR="00000000" w:rsidRPr="00000000">
        <w:rPr>
          <w:rtl w:val="0"/>
        </w:rPr>
      </w:r>
    </w:p>
    <w:p w:rsidR="00000000" w:rsidDel="00000000" w:rsidP="00000000" w:rsidRDefault="00000000" w:rsidRPr="00000000" w14:paraId="0000029F">
      <w:pPr>
        <w:ind w:right="26"/>
        <w:jc w:val="both"/>
        <w:rPr>
          <w:rFonts w:ascii="Calibri" w:cs="Calibri" w:eastAsia="Calibri" w:hAnsi="Calibri"/>
          <w:b w:val="0"/>
          <w:color w:val="2e74b5"/>
          <w:sz w:val="28"/>
          <w:szCs w:val="28"/>
          <w:highlight w:val="cyan"/>
          <w:vertAlign w:val="baseline"/>
        </w:rPr>
      </w:pPr>
      <w:r w:rsidDel="00000000" w:rsidR="00000000" w:rsidRPr="00000000">
        <w:rPr>
          <w:rtl w:val="0"/>
        </w:rPr>
      </w:r>
    </w:p>
    <w:p w:rsidR="00000000" w:rsidDel="00000000" w:rsidP="00000000" w:rsidRDefault="00000000" w:rsidRPr="00000000" w14:paraId="000002A0">
      <w:pPr>
        <w:ind w:right="26"/>
        <w:jc w:val="both"/>
        <w:rPr>
          <w:rFonts w:ascii="Calibri" w:cs="Calibri" w:eastAsia="Calibri" w:hAnsi="Calibri"/>
          <w:b w:val="0"/>
          <w:color w:val="2e74b5"/>
          <w:sz w:val="28"/>
          <w:szCs w:val="28"/>
          <w:highlight w:val="cyan"/>
          <w:vertAlign w:val="baseline"/>
        </w:rPr>
      </w:pPr>
      <w:r w:rsidDel="00000000" w:rsidR="00000000" w:rsidRPr="00000000">
        <w:rPr>
          <w:rtl w:val="0"/>
        </w:rPr>
      </w:r>
    </w:p>
    <w:p w:rsidR="00000000" w:rsidDel="00000000" w:rsidP="00000000" w:rsidRDefault="00000000" w:rsidRPr="00000000" w14:paraId="000002A1">
      <w:pPr>
        <w:ind w:right="26"/>
        <w:jc w:val="both"/>
        <w:rPr>
          <w:rFonts w:ascii="Calibri" w:cs="Calibri" w:eastAsia="Calibri" w:hAnsi="Calibri"/>
          <w:b w:val="0"/>
          <w:color w:val="2e74b5"/>
          <w:sz w:val="28"/>
          <w:szCs w:val="28"/>
          <w:highlight w:val="cyan"/>
          <w:vertAlign w:val="baseline"/>
        </w:rPr>
      </w:pPr>
      <w:r w:rsidDel="00000000" w:rsidR="00000000" w:rsidRPr="00000000">
        <w:rPr>
          <w:rtl w:val="0"/>
        </w:rPr>
      </w:r>
    </w:p>
    <w:p w:rsidR="00000000" w:rsidDel="00000000" w:rsidP="00000000" w:rsidRDefault="00000000" w:rsidRPr="00000000" w14:paraId="000002A2">
      <w:pPr>
        <w:ind w:right="26"/>
        <w:jc w:val="both"/>
        <w:rPr>
          <w:rFonts w:ascii="Calibri" w:cs="Calibri" w:eastAsia="Calibri" w:hAnsi="Calibri"/>
          <w:b w:val="0"/>
          <w:color w:val="2e74b5"/>
          <w:sz w:val="28"/>
          <w:szCs w:val="28"/>
          <w:highlight w:val="cyan"/>
          <w:vertAlign w:val="baseline"/>
        </w:rPr>
      </w:pPr>
      <w:r w:rsidDel="00000000" w:rsidR="00000000" w:rsidRPr="00000000">
        <w:rPr>
          <w:rtl w:val="0"/>
        </w:rPr>
      </w:r>
    </w:p>
    <w:p w:rsidR="00000000" w:rsidDel="00000000" w:rsidP="00000000" w:rsidRDefault="00000000" w:rsidRPr="00000000" w14:paraId="000002A3">
      <w:pPr>
        <w:ind w:right="26"/>
        <w:jc w:val="both"/>
        <w:rPr>
          <w:rFonts w:ascii="Calibri" w:cs="Calibri" w:eastAsia="Calibri" w:hAnsi="Calibri"/>
          <w:b w:val="0"/>
          <w:color w:val="2e74b5"/>
          <w:sz w:val="28"/>
          <w:szCs w:val="28"/>
          <w:highlight w:val="cyan"/>
          <w:vertAlign w:val="baseline"/>
        </w:rPr>
      </w:pPr>
      <w:r w:rsidDel="00000000" w:rsidR="00000000" w:rsidRPr="00000000">
        <w:rPr>
          <w:rtl w:val="0"/>
        </w:rPr>
      </w:r>
    </w:p>
    <w:tbl>
      <w:tblPr>
        <w:tblStyle w:val="Table21"/>
        <w:tblW w:w="8522.0" w:type="dxa"/>
        <w:jc w:val="left"/>
        <w:tblInd w:w="0.0" w:type="dxa"/>
        <w:tblLayout w:type="fixed"/>
        <w:tblLook w:val="0000"/>
      </w:tblPr>
      <w:tblGrid>
        <w:gridCol w:w="817"/>
        <w:gridCol w:w="7705"/>
        <w:tblGridChange w:id="0">
          <w:tblGrid>
            <w:gridCol w:w="817"/>
            <w:gridCol w:w="7705"/>
          </w:tblGrid>
        </w:tblGridChange>
      </w:tblGrid>
      <w:tr>
        <w:tc>
          <w:tcPr>
            <w:gridSpan w:val="2"/>
            <w:shd w:fill="323e4f" w:val="clear"/>
            <w:vAlign w:val="top"/>
          </w:tcPr>
          <w:p w:rsidR="00000000" w:rsidDel="00000000" w:rsidP="00000000" w:rsidRDefault="00000000" w:rsidRPr="00000000" w14:paraId="000002A4">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SECTION 9. SAFER RECRUITMENT</w:t>
            </w:r>
            <w:r w:rsidDel="00000000" w:rsidR="00000000" w:rsidRPr="00000000">
              <w:rPr>
                <w:rtl w:val="0"/>
              </w:rPr>
            </w:r>
          </w:p>
          <w:p w:rsidR="00000000" w:rsidDel="00000000" w:rsidP="00000000" w:rsidRDefault="00000000" w:rsidRPr="00000000" w14:paraId="000002A5">
            <w:pPr>
              <w:rPr>
                <w:rFonts w:ascii="Calibri" w:cs="Calibri" w:eastAsia="Calibri" w:hAnsi="Calibri"/>
                <w:color w:val="ffffff"/>
                <w:vertAlign w:val="baseline"/>
              </w:rPr>
            </w:pPr>
            <w:r w:rsidDel="00000000" w:rsidR="00000000" w:rsidRPr="00000000">
              <w:rPr>
                <w:rtl w:val="0"/>
              </w:rPr>
            </w:r>
          </w:p>
        </w:tc>
      </w:tr>
      <w:tr>
        <w:tc>
          <w:tcPr>
            <w:gridSpan w:val="2"/>
            <w:shd w:fill="ffffff" w:val="clear"/>
            <w:vAlign w:val="top"/>
          </w:tcPr>
          <w:p w:rsidR="00000000" w:rsidDel="00000000" w:rsidP="00000000" w:rsidRDefault="00000000" w:rsidRPr="00000000" w14:paraId="000002A7">
            <w:pPr>
              <w:rPr>
                <w:rFonts w:ascii="Calibri" w:cs="Calibri" w:eastAsia="Calibri" w:hAnsi="Calibri"/>
                <w:b w:val="0"/>
                <w:color w:val="ffffff"/>
                <w:sz w:val="28"/>
                <w:szCs w:val="28"/>
                <w:vertAlign w:val="baseline"/>
              </w:rPr>
            </w:pPr>
            <w:r w:rsidDel="00000000" w:rsidR="00000000" w:rsidRPr="00000000">
              <w:rPr>
                <w:rtl w:val="0"/>
              </w:rPr>
            </w:r>
          </w:p>
        </w:tc>
      </w:tr>
      <w:tr>
        <w:tc>
          <w:tcPr>
            <w:vAlign w:val="top"/>
          </w:tcPr>
          <w:p w:rsidR="00000000" w:rsidDel="00000000" w:rsidP="00000000" w:rsidRDefault="00000000" w:rsidRPr="00000000" w14:paraId="000002A9">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9.1</w:t>
            </w:r>
            <w:r w:rsidDel="00000000" w:rsidR="00000000" w:rsidRPr="00000000">
              <w:rPr>
                <w:rtl w:val="0"/>
              </w:rPr>
            </w:r>
          </w:p>
        </w:tc>
        <w:tc>
          <w:tcPr>
            <w:vAlign w:val="top"/>
          </w:tcPr>
          <w:p w:rsidR="00000000" w:rsidDel="00000000" w:rsidP="00000000" w:rsidRDefault="00000000" w:rsidRPr="00000000" w14:paraId="000002A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 will ensure that the Head Teacher and at least one member of the Governing Body have completed appropriate safer recruitment training.  At all times the Head Teacher and Governing Body will ensure that safer recruitment practices are followed in accordance with the requirements of </w:t>
            </w:r>
            <w:r w:rsidDel="00000000" w:rsidR="00000000" w:rsidRPr="00000000">
              <w:rPr>
                <w:rFonts w:ascii="Calibri" w:cs="Calibri" w:eastAsia="Calibri" w:hAnsi="Calibri"/>
                <w:i w:val="1"/>
                <w:vertAlign w:val="baseline"/>
                <w:rtl w:val="0"/>
              </w:rPr>
              <w:t xml:space="preserve">‘Keeping Children Safe in Education’</w:t>
            </w:r>
            <w:r w:rsidDel="00000000" w:rsidR="00000000" w:rsidRPr="00000000">
              <w:rPr>
                <w:rFonts w:ascii="Calibri" w:cs="Calibri" w:eastAsia="Calibri" w:hAnsi="Calibri"/>
                <w:vertAlign w:val="baseline"/>
                <w:rtl w:val="0"/>
              </w:rPr>
              <w:t xml:space="preserve">, DfE (2020)</w:t>
            </w:r>
          </w:p>
          <w:p w:rsidR="00000000" w:rsidDel="00000000" w:rsidP="00000000" w:rsidRDefault="00000000" w:rsidRPr="00000000" w14:paraId="000002AB">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2AC">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9.2</w:t>
            </w:r>
            <w:r w:rsidDel="00000000" w:rsidR="00000000" w:rsidRPr="00000000">
              <w:rPr>
                <w:rtl w:val="0"/>
              </w:rPr>
            </w:r>
          </w:p>
        </w:tc>
        <w:tc>
          <w:tcPr>
            <w:vAlign w:val="top"/>
          </w:tcPr>
          <w:p w:rsidR="00000000" w:rsidDel="00000000" w:rsidP="00000000" w:rsidRDefault="00000000" w:rsidRPr="00000000" w14:paraId="000002A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school will follow the Recruitment and Selection Procedures when making decisions about the suitability of prospective employees.</w:t>
            </w:r>
          </w:p>
          <w:p w:rsidR="00000000" w:rsidDel="00000000" w:rsidP="00000000" w:rsidRDefault="00000000" w:rsidRPr="00000000" w14:paraId="000002A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This will include: conducting the relevant checks, obtaining appropriate references and information from interviews.</w:t>
            </w:r>
          </w:p>
          <w:p w:rsidR="00000000" w:rsidDel="00000000" w:rsidP="00000000" w:rsidRDefault="00000000" w:rsidRPr="00000000" w14:paraId="000002AF">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2B0">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9.3</w:t>
            </w:r>
            <w:r w:rsidDel="00000000" w:rsidR="00000000" w:rsidRPr="00000000">
              <w:rPr>
                <w:rtl w:val="0"/>
              </w:rPr>
            </w:r>
          </w:p>
        </w:tc>
        <w:tc>
          <w:tcPr>
            <w:vAlign w:val="top"/>
          </w:tcPr>
          <w:p w:rsidR="00000000" w:rsidDel="00000000" w:rsidP="00000000" w:rsidRDefault="00000000" w:rsidRPr="00000000" w14:paraId="000002B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 will maintain a Single Central Record of all safer recruitment checks carried out in line with statutory requirements.</w:t>
            </w:r>
          </w:p>
          <w:p w:rsidR="00000000" w:rsidDel="00000000" w:rsidP="00000000" w:rsidRDefault="00000000" w:rsidRPr="00000000" w14:paraId="000002B2">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2B3">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B4">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B5">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B6">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B7">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B8">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B9">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BA">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BB">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BC">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BD">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BE">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BF">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C0">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C1">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C2">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C3">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C4">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C5">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C6">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C7">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C8">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2C9">
      <w:pPr>
        <w:rPr>
          <w:rFonts w:ascii="Calibri" w:cs="Calibri" w:eastAsia="Calibri" w:hAnsi="Calibri"/>
          <w:b w:val="0"/>
          <w:color w:val="2e74b5"/>
          <w:sz w:val="28"/>
          <w:szCs w:val="28"/>
          <w:vertAlign w:val="baseline"/>
        </w:rPr>
      </w:pPr>
      <w:r w:rsidDel="00000000" w:rsidR="00000000" w:rsidRPr="00000000">
        <w:rPr>
          <w:rtl w:val="0"/>
        </w:rPr>
      </w:r>
    </w:p>
    <w:tbl>
      <w:tblPr>
        <w:tblStyle w:val="Table22"/>
        <w:tblW w:w="8522.0" w:type="dxa"/>
        <w:jc w:val="left"/>
        <w:tblInd w:w="0.0" w:type="dxa"/>
        <w:tblLayout w:type="fixed"/>
        <w:tblLook w:val="0000"/>
      </w:tblPr>
      <w:tblGrid>
        <w:gridCol w:w="817"/>
        <w:gridCol w:w="7705"/>
        <w:tblGridChange w:id="0">
          <w:tblGrid>
            <w:gridCol w:w="817"/>
            <w:gridCol w:w="7705"/>
          </w:tblGrid>
        </w:tblGridChange>
      </w:tblGrid>
      <w:tr>
        <w:tc>
          <w:tcPr>
            <w:gridSpan w:val="2"/>
            <w:shd w:fill="323e4f" w:val="clear"/>
            <w:vAlign w:val="top"/>
          </w:tcPr>
          <w:p w:rsidR="00000000" w:rsidDel="00000000" w:rsidP="00000000" w:rsidRDefault="00000000" w:rsidRPr="00000000" w14:paraId="000002CA">
            <w:pPr>
              <w:pStyle w:val="Heading2"/>
              <w:jc w:val="left"/>
              <w:rPr>
                <w:rFonts w:ascii="Calibri" w:cs="Calibri" w:eastAsia="Calibri" w:hAnsi="Calibri"/>
                <w:color w:val="ffffff"/>
                <w:sz w:val="28"/>
                <w:szCs w:val="28"/>
                <w:u w:val="none"/>
                <w:vertAlign w:val="baseline"/>
              </w:rPr>
            </w:pPr>
            <w:r w:rsidDel="00000000" w:rsidR="00000000" w:rsidRPr="00000000">
              <w:rPr>
                <w:rFonts w:ascii="Calibri" w:cs="Calibri" w:eastAsia="Calibri" w:hAnsi="Calibri"/>
                <w:b w:val="1"/>
                <w:color w:val="ffffff"/>
                <w:sz w:val="28"/>
                <w:szCs w:val="28"/>
                <w:u w:val="none"/>
                <w:vertAlign w:val="baseline"/>
                <w:rtl w:val="0"/>
              </w:rPr>
              <w:t xml:space="preserve">SECTION 10. SAFER WORKING PRACTICE</w:t>
            </w:r>
            <w:r w:rsidDel="00000000" w:rsidR="00000000" w:rsidRPr="00000000">
              <w:rPr>
                <w:rtl w:val="0"/>
              </w:rPr>
            </w:r>
          </w:p>
          <w:p w:rsidR="00000000" w:rsidDel="00000000" w:rsidP="00000000" w:rsidRDefault="00000000" w:rsidRPr="00000000" w14:paraId="000002CB">
            <w:pPr>
              <w:rPr>
                <w:rFonts w:ascii="Calibri" w:cs="Calibri" w:eastAsia="Calibri" w:hAnsi="Calibri"/>
                <w:color w:val="ffffff"/>
                <w:vertAlign w:val="baseline"/>
              </w:rPr>
            </w:pPr>
            <w:r w:rsidDel="00000000" w:rsidR="00000000" w:rsidRPr="00000000">
              <w:rPr>
                <w:rtl w:val="0"/>
              </w:rPr>
            </w:r>
          </w:p>
        </w:tc>
      </w:tr>
      <w:tr>
        <w:tc>
          <w:tcPr>
            <w:gridSpan w:val="2"/>
            <w:shd w:fill="ffffff" w:val="clear"/>
            <w:vAlign w:val="top"/>
          </w:tcPr>
          <w:p w:rsidR="00000000" w:rsidDel="00000000" w:rsidP="00000000" w:rsidRDefault="00000000" w:rsidRPr="00000000" w14:paraId="000002CD">
            <w:pPr>
              <w:pStyle w:val="Heading2"/>
              <w:jc w:val="left"/>
              <w:rPr>
                <w:rFonts w:ascii="Calibri" w:cs="Calibri" w:eastAsia="Calibri" w:hAnsi="Calibri"/>
                <w:color w:val="ffffff"/>
                <w:sz w:val="28"/>
                <w:szCs w:val="28"/>
                <w:u w:val="none"/>
                <w:vertAlign w:val="baseline"/>
              </w:rPr>
            </w:pPr>
            <w:r w:rsidDel="00000000" w:rsidR="00000000" w:rsidRPr="00000000">
              <w:rPr>
                <w:rtl w:val="0"/>
              </w:rPr>
            </w:r>
          </w:p>
        </w:tc>
      </w:tr>
      <w:tr>
        <w:tc>
          <w:tcPr>
            <w:vAlign w:val="top"/>
          </w:tcPr>
          <w:p w:rsidR="00000000" w:rsidDel="00000000" w:rsidP="00000000" w:rsidRDefault="00000000" w:rsidRPr="00000000" w14:paraId="000002CF">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10.1</w:t>
            </w:r>
            <w:r w:rsidDel="00000000" w:rsidR="00000000" w:rsidRPr="00000000">
              <w:rPr>
                <w:rtl w:val="0"/>
              </w:rPr>
            </w:r>
          </w:p>
        </w:tc>
        <w:tc>
          <w:tcPr>
            <w:vAlign w:val="top"/>
          </w:tcPr>
          <w:p w:rsidR="00000000" w:rsidDel="00000000" w:rsidP="00000000" w:rsidRDefault="00000000" w:rsidRPr="00000000" w14:paraId="000002D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All staff have a responsibility to maintain public confidence in their ability to safeguard the welfare and best interests of children. They should adopt high standards of personal conduct in order to maintain confidence and respect of the general public and those with whom they work.</w:t>
            </w:r>
          </w:p>
          <w:p w:rsidR="00000000" w:rsidDel="00000000" w:rsidP="00000000" w:rsidRDefault="00000000" w:rsidRPr="00000000" w14:paraId="000002D1">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2D2">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10.2</w:t>
            </w:r>
            <w:r w:rsidDel="00000000" w:rsidR="00000000" w:rsidRPr="00000000">
              <w:rPr>
                <w:rtl w:val="0"/>
              </w:rPr>
            </w:r>
          </w:p>
        </w:tc>
        <w:tc>
          <w:tcPr>
            <w:vAlign w:val="top"/>
          </w:tcPr>
          <w:p w:rsidR="00000000" w:rsidDel="00000000" w:rsidP="00000000" w:rsidRDefault="00000000" w:rsidRPr="00000000" w14:paraId="000002D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All staff will be provided with a copy of our school’s Code of Conduct at induction which sets out the school’s expectations of staff behaviour. We will review our Code of Conduct regularly and ask staff to ensure that they are familiar with the current version. Staff are expected to carry out their duties in accordance with the Code of Conduct.</w:t>
            </w:r>
          </w:p>
          <w:p w:rsidR="00000000" w:rsidDel="00000000" w:rsidP="00000000" w:rsidRDefault="00000000" w:rsidRPr="00000000" w14:paraId="000002D4">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2D5">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10.3</w:t>
            </w:r>
            <w:r w:rsidDel="00000000" w:rsidR="00000000" w:rsidRPr="00000000">
              <w:rPr>
                <w:rtl w:val="0"/>
              </w:rPr>
            </w:r>
          </w:p>
        </w:tc>
        <w:tc>
          <w:tcPr>
            <w:vAlign w:val="top"/>
          </w:tcPr>
          <w:p w:rsidR="00000000" w:rsidDel="00000000" w:rsidP="00000000" w:rsidRDefault="00000000" w:rsidRPr="00000000" w14:paraId="000002D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There will be occasions when some form of physical contact is inevitable, for example if a child has an accident or is hurt or is in a situation of danger to themselves or others around them.  However, at all times the agreed policy for positive handling must be adhered to. </w:t>
            </w:r>
          </w:p>
          <w:p w:rsidR="00000000" w:rsidDel="00000000" w:rsidP="00000000" w:rsidRDefault="00000000" w:rsidRPr="00000000" w14:paraId="000002D7">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2D8">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10.3</w:t>
            </w:r>
            <w:r w:rsidDel="00000000" w:rsidR="00000000" w:rsidRPr="00000000">
              <w:rPr>
                <w:rtl w:val="0"/>
              </w:rPr>
            </w:r>
          </w:p>
        </w:tc>
        <w:tc>
          <w:tcPr>
            <w:vAlign w:val="top"/>
          </w:tcPr>
          <w:p w:rsidR="00000000" w:rsidDel="00000000" w:rsidP="00000000" w:rsidRDefault="00000000" w:rsidRPr="00000000" w14:paraId="000002D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staff, visitors, volunteers or parent helpers are working with children alone they must ensure they are visible to other members of staff.  They will be expected to inform another member of staff of their whereabouts in school, who they are with and for how long.  Doors, ideally, should have a clear glass panel in them and be left open.</w:t>
            </w:r>
          </w:p>
          <w:p w:rsidR="00000000" w:rsidDel="00000000" w:rsidP="00000000" w:rsidRDefault="00000000" w:rsidRPr="00000000" w14:paraId="000002DA">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2DB">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10.4</w:t>
            </w:r>
            <w:r w:rsidDel="00000000" w:rsidR="00000000" w:rsidRPr="00000000">
              <w:rPr>
                <w:rtl w:val="0"/>
              </w:rPr>
            </w:r>
          </w:p>
        </w:tc>
        <w:tc>
          <w:tcPr>
            <w:vAlign w:val="top"/>
          </w:tcPr>
          <w:p w:rsidR="00000000" w:rsidDel="00000000" w:rsidP="00000000" w:rsidRDefault="00000000" w:rsidRPr="00000000" w14:paraId="000002D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Staff are responsible for their own actions and behaviour and should avoid any conduct which would lead any reasonable person to question their motivation and intentions.</w:t>
            </w:r>
          </w:p>
        </w:tc>
      </w:tr>
      <w:tr>
        <w:tc>
          <w:tcPr>
            <w:vAlign w:val="top"/>
          </w:tcPr>
          <w:p w:rsidR="00000000" w:rsidDel="00000000" w:rsidP="00000000" w:rsidRDefault="00000000" w:rsidRPr="00000000" w14:paraId="000002DD">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10.5</w:t>
            </w:r>
            <w:r w:rsidDel="00000000" w:rsidR="00000000" w:rsidRPr="00000000">
              <w:rPr>
                <w:rtl w:val="0"/>
              </w:rPr>
            </w:r>
          </w:p>
        </w:tc>
        <w:tc>
          <w:tcPr>
            <w:vAlign w:val="top"/>
          </w:tcPr>
          <w:p w:rsidR="00000000" w:rsidDel="00000000" w:rsidP="00000000" w:rsidRDefault="00000000" w:rsidRPr="00000000" w14:paraId="000002D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Further advice can be found in ‘Guidance for Safer Working Practices for Adults who Work with Children and Young People in Education Settings’ (2019). (Available on CES website)</w:t>
            </w:r>
          </w:p>
          <w:p w:rsidR="00000000" w:rsidDel="00000000" w:rsidP="00000000" w:rsidRDefault="00000000" w:rsidRPr="00000000" w14:paraId="000002D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All staff and volunteers are expected to carry out their work in accordance with this guidance and will be made aware that failure to do so could lead to disciplinary action. </w:t>
            </w:r>
          </w:p>
          <w:p w:rsidR="00000000" w:rsidDel="00000000" w:rsidP="00000000" w:rsidRDefault="00000000" w:rsidRPr="00000000" w14:paraId="000002E0">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2E1">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E2">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E3">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E4">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E5">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E6">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E7">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E8">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E9">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EA">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EB">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2EC">
      <w:pPr>
        <w:rPr>
          <w:rFonts w:ascii="Calibri" w:cs="Calibri" w:eastAsia="Calibri" w:hAnsi="Calibri"/>
          <w:b w:val="0"/>
          <w:vertAlign w:val="baseline"/>
        </w:rPr>
      </w:pPr>
      <w:r w:rsidDel="00000000" w:rsidR="00000000" w:rsidRPr="00000000">
        <w:rPr>
          <w:rtl w:val="0"/>
        </w:rPr>
      </w:r>
    </w:p>
    <w:tbl>
      <w:tblPr>
        <w:tblStyle w:val="Table23"/>
        <w:tblW w:w="8522.0" w:type="dxa"/>
        <w:jc w:val="left"/>
        <w:tblInd w:w="0.0" w:type="dxa"/>
        <w:tblLayout w:type="fixed"/>
        <w:tblLook w:val="0000"/>
      </w:tblPr>
      <w:tblGrid>
        <w:gridCol w:w="817"/>
        <w:gridCol w:w="7705"/>
        <w:tblGridChange w:id="0">
          <w:tblGrid>
            <w:gridCol w:w="817"/>
            <w:gridCol w:w="7705"/>
          </w:tblGrid>
        </w:tblGridChange>
      </w:tblGrid>
      <w:tr>
        <w:tc>
          <w:tcPr>
            <w:gridSpan w:val="2"/>
            <w:shd w:fill="323e4f" w:val="clear"/>
            <w:vAlign w:val="top"/>
          </w:tcPr>
          <w:p w:rsidR="00000000" w:rsidDel="00000000" w:rsidP="00000000" w:rsidRDefault="00000000" w:rsidRPr="00000000" w14:paraId="000002ED">
            <w:pPr>
              <w:jc w:val="center"/>
              <w:rPr>
                <w:rFonts w:ascii="Calibri" w:cs="Calibri" w:eastAsia="Calibri" w:hAnsi="Calibri"/>
                <w:color w:val="ffffff"/>
                <w:vertAlign w:val="baseline"/>
              </w:rPr>
            </w:pPr>
            <w:r w:rsidDel="00000000" w:rsidR="00000000" w:rsidRPr="00000000">
              <w:rPr>
                <w:rFonts w:ascii="Calibri" w:cs="Calibri" w:eastAsia="Calibri" w:hAnsi="Calibri"/>
                <w:b w:val="1"/>
                <w:color w:val="ffffff"/>
                <w:sz w:val="28"/>
                <w:szCs w:val="28"/>
                <w:vertAlign w:val="baseline"/>
                <w:rtl w:val="0"/>
              </w:rPr>
              <w:t xml:space="preserve">SECTION 11.  MANAGING ALLEGATIONS AGAINST STAFF AND VOLUNTEERS</w:t>
            </w:r>
            <w:r w:rsidDel="00000000" w:rsidR="00000000" w:rsidRPr="00000000">
              <w:rPr>
                <w:rtl w:val="0"/>
              </w:rPr>
            </w:r>
          </w:p>
        </w:tc>
      </w:tr>
      <w:tr>
        <w:tc>
          <w:tcPr>
            <w:gridSpan w:val="2"/>
            <w:shd w:fill="ffffff" w:val="clear"/>
            <w:vAlign w:val="top"/>
          </w:tcPr>
          <w:p w:rsidR="00000000" w:rsidDel="00000000" w:rsidP="00000000" w:rsidRDefault="00000000" w:rsidRPr="00000000" w14:paraId="000002EF">
            <w:pPr>
              <w:rPr>
                <w:rFonts w:ascii="Calibri" w:cs="Calibri" w:eastAsia="Calibri" w:hAnsi="Calibri"/>
                <w:b w:val="0"/>
                <w:color w:val="ffffff"/>
                <w:sz w:val="28"/>
                <w:szCs w:val="28"/>
                <w:vertAlign w:val="baseline"/>
              </w:rPr>
            </w:pPr>
            <w:r w:rsidDel="00000000" w:rsidR="00000000" w:rsidRPr="00000000">
              <w:rPr>
                <w:rtl w:val="0"/>
              </w:rPr>
            </w:r>
          </w:p>
        </w:tc>
      </w:tr>
      <w:tr>
        <w:tc>
          <w:tcPr>
            <w:vAlign w:val="top"/>
          </w:tcPr>
          <w:p w:rsidR="00000000" w:rsidDel="00000000" w:rsidP="00000000" w:rsidRDefault="00000000" w:rsidRPr="00000000" w14:paraId="000002F1">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11.1</w:t>
            </w:r>
            <w:r w:rsidDel="00000000" w:rsidR="00000000" w:rsidRPr="00000000">
              <w:rPr>
                <w:rtl w:val="0"/>
              </w:rPr>
            </w:r>
          </w:p>
        </w:tc>
        <w:tc>
          <w:tcPr>
            <w:vAlign w:val="top"/>
          </w:tcPr>
          <w:p w:rsidR="00000000" w:rsidDel="00000000" w:rsidP="00000000" w:rsidRDefault="00000000" w:rsidRPr="00000000" w14:paraId="000002F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 will take all possible steps to safeguard our children and to ensure that the adults in our school are safe to work with children. We will always ensure that the procedures outlined in the</w:t>
            </w:r>
            <w:r w:rsidDel="00000000" w:rsidR="00000000" w:rsidRPr="00000000">
              <w:rPr>
                <w:rFonts w:ascii="Calibri" w:cs="Calibri" w:eastAsia="Calibri" w:hAnsi="Calibri"/>
                <w:i w:val="1"/>
                <w:vertAlign w:val="baseline"/>
                <w:rtl w:val="0"/>
              </w:rPr>
              <w:t xml:space="preserve"> local procedures </w:t>
            </w:r>
            <w:r w:rsidDel="00000000" w:rsidR="00000000" w:rsidRPr="00000000">
              <w:rPr>
                <w:rFonts w:ascii="Calibri" w:cs="Calibri" w:eastAsia="Calibri" w:hAnsi="Calibri"/>
                <w:vertAlign w:val="baseline"/>
                <w:rtl w:val="0"/>
              </w:rPr>
              <w:t xml:space="preserve">and Part 4 of </w:t>
            </w:r>
            <w:r w:rsidDel="00000000" w:rsidR="00000000" w:rsidRPr="00000000">
              <w:rPr>
                <w:rFonts w:ascii="Calibri" w:cs="Calibri" w:eastAsia="Calibri" w:hAnsi="Calibri"/>
                <w:i w:val="1"/>
                <w:vertAlign w:val="baseline"/>
                <w:rtl w:val="0"/>
              </w:rPr>
              <w:t xml:space="preserve">‘Keeping Children Safe in Education’</w:t>
            </w:r>
            <w:r w:rsidDel="00000000" w:rsidR="00000000" w:rsidRPr="00000000">
              <w:rPr>
                <w:rFonts w:ascii="Calibri" w:cs="Calibri" w:eastAsia="Calibri" w:hAnsi="Calibri"/>
                <w:vertAlign w:val="baseline"/>
                <w:rtl w:val="0"/>
              </w:rPr>
              <w:t xml:space="preserve">, DfE (2020) are adhered to and will seek appropriate advice from the Local Authority Designated Officer (LADO). The LADO can be contacted to request a </w:t>
            </w:r>
            <w:hyperlink r:id="rId21">
              <w:r w:rsidDel="00000000" w:rsidR="00000000" w:rsidRPr="00000000">
                <w:rPr>
                  <w:rFonts w:ascii="Calibri" w:cs="Calibri" w:eastAsia="Calibri" w:hAnsi="Calibri"/>
                  <w:color w:val="000000"/>
                  <w:u w:val="none"/>
                  <w:vertAlign w:val="baseline"/>
                  <w:rtl w:val="0"/>
                </w:rPr>
                <w:t xml:space="preserve">consultation or to make a referral</w:t>
              </w:r>
            </w:hyperlink>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2F3">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2F4">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11.2</w:t>
            </w:r>
            <w:r w:rsidDel="00000000" w:rsidR="00000000" w:rsidRPr="00000000">
              <w:rPr>
                <w:rtl w:val="0"/>
              </w:rPr>
            </w:r>
          </w:p>
        </w:tc>
        <w:tc>
          <w:tcPr>
            <w:vAlign w:val="top"/>
          </w:tcPr>
          <w:p w:rsidR="00000000" w:rsidDel="00000000" w:rsidP="00000000" w:rsidRDefault="00000000" w:rsidRPr="00000000" w14:paraId="000002F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an allegation is made or information is received about any adult who works in our setting which indicates that they may be unsuitable to work with children, the member of staff receiving the information should inform the Head Teacher immediately. This includes concerns relating to agency and supply staff and volunteers. Should an allegation be made against the Head Teacher, this will be reported to the Chair of</w:t>
            </w:r>
            <w:r w:rsidDel="00000000" w:rsidR="00000000" w:rsidRPr="00000000">
              <w:rPr>
                <w:rFonts w:ascii="Calibri" w:cs="Calibri" w:eastAsia="Calibri" w:hAnsi="Calibri"/>
                <w:color w:val="ff0000"/>
                <w:vertAlign w:val="baseline"/>
                <w:rtl w:val="0"/>
              </w:rPr>
              <w:t xml:space="preserve"> </w:t>
            </w:r>
            <w:r w:rsidDel="00000000" w:rsidR="00000000" w:rsidRPr="00000000">
              <w:rPr>
                <w:rFonts w:ascii="Calibri" w:cs="Calibri" w:eastAsia="Calibri" w:hAnsi="Calibri"/>
                <w:vertAlign w:val="baseline"/>
                <w:rtl w:val="0"/>
              </w:rPr>
              <w:t xml:space="preserve">the Governing Body.</w:t>
            </w:r>
          </w:p>
          <w:p w:rsidR="00000000" w:rsidDel="00000000" w:rsidP="00000000" w:rsidRDefault="00000000" w:rsidRPr="00000000" w14:paraId="000002F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2F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 the event that neither the Head Teacher nor Chair of Governing Body </w:t>
            </w:r>
            <w:r w:rsidDel="00000000" w:rsidR="00000000" w:rsidRPr="00000000">
              <w:rPr>
                <w:rFonts w:ascii="Calibri" w:cs="Calibri" w:eastAsia="Calibri" w:hAnsi="Calibri"/>
                <w:color w:val="000000"/>
                <w:vertAlign w:val="baseline"/>
                <w:rtl w:val="0"/>
              </w:rPr>
              <w:t xml:space="preserve">is contactable</w:t>
            </w:r>
            <w:r w:rsidDel="00000000" w:rsidR="00000000" w:rsidRPr="00000000">
              <w:rPr>
                <w:rFonts w:ascii="Calibri" w:cs="Calibri" w:eastAsia="Calibri" w:hAnsi="Calibri"/>
                <w:vertAlign w:val="baseline"/>
                <w:rtl w:val="0"/>
              </w:rPr>
              <w:t xml:space="preserve"> on that day, the information must be passed to and dealt with by either the member of staff acting as Head Teacher or the Vice Chair of Governors.</w:t>
            </w:r>
          </w:p>
          <w:p w:rsidR="00000000" w:rsidDel="00000000" w:rsidP="00000000" w:rsidRDefault="00000000" w:rsidRPr="00000000" w14:paraId="000002F8">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2F9">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11.3</w:t>
            </w:r>
            <w:r w:rsidDel="00000000" w:rsidR="00000000" w:rsidRPr="00000000">
              <w:rPr>
                <w:rtl w:val="0"/>
              </w:rPr>
            </w:r>
          </w:p>
        </w:tc>
        <w:tc>
          <w:tcPr>
            <w:vAlign w:val="top"/>
          </w:tcPr>
          <w:p w:rsidR="00000000" w:rsidDel="00000000" w:rsidP="00000000" w:rsidRDefault="00000000" w:rsidRPr="00000000" w14:paraId="000002F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Head Teacher or Chair of Governors will seek advice from the LADO within one working day. No member of staff or the Governing Body will undertake further investigations before receiving advice from the LADO.</w:t>
            </w:r>
          </w:p>
          <w:p w:rsidR="00000000" w:rsidDel="00000000" w:rsidP="00000000" w:rsidRDefault="00000000" w:rsidRPr="00000000" w14:paraId="000002FB">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2FC">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11.4</w:t>
            </w:r>
            <w:r w:rsidDel="00000000" w:rsidR="00000000" w:rsidRPr="00000000">
              <w:rPr>
                <w:rtl w:val="0"/>
              </w:rPr>
            </w:r>
          </w:p>
        </w:tc>
        <w:tc>
          <w:tcPr>
            <w:vAlign w:val="top"/>
          </w:tcPr>
          <w:p w:rsidR="00000000" w:rsidDel="00000000" w:rsidP="00000000" w:rsidRDefault="00000000" w:rsidRPr="00000000" w14:paraId="000002F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Any member of staff or volunteer who does not feel confident to raise their concerns with the Head Teacher or Chair of Governors should contact the LADO directly. Further national guidance can be found at: </w:t>
            </w:r>
            <w:hyperlink r:id="rId22">
              <w:r w:rsidDel="00000000" w:rsidR="00000000" w:rsidRPr="00000000">
                <w:rPr>
                  <w:rFonts w:ascii="Calibri" w:cs="Calibri" w:eastAsia="Calibri" w:hAnsi="Calibri"/>
                  <w:color w:val="0000ff"/>
                  <w:u w:val="single"/>
                  <w:vertAlign w:val="baseline"/>
                  <w:rtl w:val="0"/>
                </w:rPr>
                <w:t xml:space="preserve">Advice on whistleblowing</w:t>
              </w:r>
            </w:hyperlink>
            <w:r w:rsidDel="00000000" w:rsidR="00000000" w:rsidRPr="00000000">
              <w:rPr>
                <w:rFonts w:ascii="Calibri" w:cs="Calibri" w:eastAsia="Calibri" w:hAnsi="Calibri"/>
                <w:vertAlign w:val="baseline"/>
                <w:rtl w:val="0"/>
              </w:rPr>
              <w:t xml:space="preserve">. The </w:t>
            </w:r>
            <w:hyperlink r:id="rId23">
              <w:r w:rsidDel="00000000" w:rsidR="00000000" w:rsidRPr="00000000">
                <w:rPr>
                  <w:rFonts w:ascii="Calibri" w:cs="Calibri" w:eastAsia="Calibri" w:hAnsi="Calibri"/>
                  <w:color w:val="0000ff"/>
                  <w:u w:val="single"/>
                  <w:vertAlign w:val="baseline"/>
                  <w:rtl w:val="0"/>
                </w:rPr>
                <w:t xml:space="preserve">NSPCC whistleblowing helpline</w:t>
              </w:r>
            </w:hyperlink>
            <w:r w:rsidDel="00000000" w:rsidR="00000000" w:rsidRPr="00000000">
              <w:rPr>
                <w:rFonts w:ascii="Calibri" w:cs="Calibri" w:eastAsia="Calibri" w:hAnsi="Calibri"/>
                <w:vertAlign w:val="baseline"/>
                <w:rtl w:val="0"/>
              </w:rPr>
              <w:t xml:space="preserve"> is also available for staff who do not feel able to raise concerns regarding child protection failures internally. Staff can call: 0800 028 0285 – line is available from 8:00am to 8:00pm, Monday to Friday or via e-mail: </w:t>
            </w:r>
            <w:hyperlink r:id="rId24">
              <w:r w:rsidDel="00000000" w:rsidR="00000000" w:rsidRPr="00000000">
                <w:rPr>
                  <w:rFonts w:ascii="Calibri" w:cs="Calibri" w:eastAsia="Calibri" w:hAnsi="Calibri"/>
                  <w:color w:val="0000ff"/>
                  <w:u w:val="single"/>
                  <w:vertAlign w:val="baseline"/>
                  <w:rtl w:val="0"/>
                </w:rPr>
                <w:t xml:space="preserve">help@nspcc.org.uk</w:t>
              </w:r>
            </w:hyperlink>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2FE">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2FF">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11.5</w:t>
            </w:r>
            <w:r w:rsidDel="00000000" w:rsidR="00000000" w:rsidRPr="00000000">
              <w:rPr>
                <w:rtl w:val="0"/>
              </w:rPr>
            </w:r>
          </w:p>
        </w:tc>
        <w:tc>
          <w:tcPr>
            <w:vAlign w:val="top"/>
          </w:tcPr>
          <w:p w:rsidR="00000000" w:rsidDel="00000000" w:rsidP="00000000" w:rsidRDefault="00000000" w:rsidRPr="00000000" w14:paraId="0000030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School has a legal duty to refer to the Disclosure and Barring Service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tc>
      </w:tr>
    </w:tbl>
    <w:p w:rsidR="00000000" w:rsidDel="00000000" w:rsidP="00000000" w:rsidRDefault="00000000" w:rsidRPr="00000000" w14:paraId="00000301">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302">
      <w:pPr>
        <w:rPr>
          <w:rFonts w:ascii="Calibri" w:cs="Calibri" w:eastAsia="Calibri" w:hAnsi="Calibri"/>
          <w:b w:val="0"/>
          <w:vertAlign w:val="baseline"/>
        </w:rPr>
      </w:pPr>
      <w:r w:rsidDel="00000000" w:rsidR="00000000" w:rsidRPr="00000000">
        <w:br w:type="page"/>
      </w:r>
      <w:r w:rsidDel="00000000" w:rsidR="00000000" w:rsidRPr="00000000">
        <w:rPr>
          <w:rtl w:val="0"/>
        </w:rPr>
      </w:r>
    </w:p>
    <w:tbl>
      <w:tblPr>
        <w:tblStyle w:val="Table24"/>
        <w:tblW w:w="8522.0" w:type="dxa"/>
        <w:jc w:val="left"/>
        <w:tblInd w:w="0.0" w:type="dxa"/>
        <w:tblLayout w:type="fixed"/>
        <w:tblLook w:val="0000"/>
      </w:tblPr>
      <w:tblGrid>
        <w:gridCol w:w="817"/>
        <w:gridCol w:w="7705"/>
        <w:tblGridChange w:id="0">
          <w:tblGrid>
            <w:gridCol w:w="817"/>
            <w:gridCol w:w="7705"/>
          </w:tblGrid>
        </w:tblGridChange>
      </w:tblGrid>
      <w:tr>
        <w:tc>
          <w:tcPr>
            <w:gridSpan w:val="2"/>
            <w:shd w:fill="323e4f" w:val="clear"/>
            <w:vAlign w:val="top"/>
          </w:tcPr>
          <w:p w:rsidR="00000000" w:rsidDel="00000000" w:rsidP="00000000" w:rsidRDefault="00000000" w:rsidRPr="00000000" w14:paraId="00000303">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SECTION 12. RELEVANT POLICIES</w:t>
            </w:r>
            <w:r w:rsidDel="00000000" w:rsidR="00000000" w:rsidRPr="00000000">
              <w:rPr>
                <w:rtl w:val="0"/>
              </w:rPr>
            </w:r>
          </w:p>
          <w:p w:rsidR="00000000" w:rsidDel="00000000" w:rsidP="00000000" w:rsidRDefault="00000000" w:rsidRPr="00000000" w14:paraId="00000304">
            <w:pPr>
              <w:rPr>
                <w:rFonts w:ascii="Calibri" w:cs="Calibri" w:eastAsia="Calibri" w:hAnsi="Calibri"/>
                <w:color w:val="ffffff"/>
                <w:vertAlign w:val="baseline"/>
              </w:rPr>
            </w:pPr>
            <w:r w:rsidDel="00000000" w:rsidR="00000000" w:rsidRPr="00000000">
              <w:rPr>
                <w:rtl w:val="0"/>
              </w:rPr>
            </w:r>
          </w:p>
        </w:tc>
      </w:tr>
      <w:tr>
        <w:tc>
          <w:tcPr>
            <w:gridSpan w:val="2"/>
            <w:shd w:fill="ffffff" w:val="clear"/>
            <w:vAlign w:val="top"/>
          </w:tcPr>
          <w:p w:rsidR="00000000" w:rsidDel="00000000" w:rsidP="00000000" w:rsidRDefault="00000000" w:rsidRPr="00000000" w14:paraId="00000306">
            <w:pPr>
              <w:rPr>
                <w:rFonts w:ascii="Calibri" w:cs="Calibri" w:eastAsia="Calibri" w:hAnsi="Calibri"/>
                <w:b w:val="0"/>
                <w:color w:val="ffffff"/>
                <w:sz w:val="28"/>
                <w:szCs w:val="28"/>
                <w:vertAlign w:val="baseline"/>
              </w:rPr>
            </w:pPr>
            <w:r w:rsidDel="00000000" w:rsidR="00000000" w:rsidRPr="00000000">
              <w:rPr>
                <w:rtl w:val="0"/>
              </w:rPr>
            </w:r>
          </w:p>
        </w:tc>
      </w:tr>
      <w:tr>
        <w:tc>
          <w:tcPr>
            <w:vAlign w:val="top"/>
          </w:tcPr>
          <w:p w:rsidR="00000000" w:rsidDel="00000000" w:rsidP="00000000" w:rsidRDefault="00000000" w:rsidRPr="00000000" w14:paraId="00000308">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12.1</w:t>
            </w:r>
            <w:r w:rsidDel="00000000" w:rsidR="00000000" w:rsidRPr="00000000">
              <w:rPr>
                <w:rtl w:val="0"/>
              </w:rPr>
            </w:r>
          </w:p>
        </w:tc>
        <w:tc>
          <w:tcPr>
            <w:vAlign w:val="top"/>
          </w:tcPr>
          <w:p w:rsidR="00000000" w:rsidDel="00000000" w:rsidP="00000000" w:rsidRDefault="00000000" w:rsidRPr="00000000" w14:paraId="0000030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To underpin the values and ethos of our school and our intent to ensure that pupils at our school are appropriately safeguarded the following policies are also included under our safeguarding umbrella:</w:t>
            </w:r>
          </w:p>
          <w:p w:rsidR="00000000" w:rsidDel="00000000" w:rsidP="00000000" w:rsidRDefault="00000000" w:rsidRPr="00000000" w14:paraId="0000030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0B">
            <w:pPr>
              <w:numPr>
                <w:ilvl w:val="0"/>
                <w:numId w:val="17"/>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Staff Code of Conduct</w:t>
            </w:r>
          </w:p>
          <w:p w:rsidR="00000000" w:rsidDel="00000000" w:rsidP="00000000" w:rsidRDefault="00000000" w:rsidRPr="00000000" w14:paraId="0000030C">
            <w:pPr>
              <w:numPr>
                <w:ilvl w:val="0"/>
                <w:numId w:val="17"/>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Anti-Bullying</w:t>
            </w:r>
          </w:p>
          <w:p w:rsidR="00000000" w:rsidDel="00000000" w:rsidP="00000000" w:rsidRDefault="00000000" w:rsidRPr="00000000" w14:paraId="0000030D">
            <w:pPr>
              <w:numPr>
                <w:ilvl w:val="0"/>
                <w:numId w:val="17"/>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Positive Handling and Managing Behaviour</w:t>
            </w:r>
          </w:p>
          <w:p w:rsidR="00000000" w:rsidDel="00000000" w:rsidP="00000000" w:rsidRDefault="00000000" w:rsidRPr="00000000" w14:paraId="0000030E">
            <w:pPr>
              <w:numPr>
                <w:ilvl w:val="0"/>
                <w:numId w:val="17"/>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Recruitment &amp; Selection</w:t>
            </w:r>
          </w:p>
          <w:p w:rsidR="00000000" w:rsidDel="00000000" w:rsidP="00000000" w:rsidRDefault="00000000" w:rsidRPr="00000000" w14:paraId="0000030F">
            <w:pPr>
              <w:numPr>
                <w:ilvl w:val="0"/>
                <w:numId w:val="17"/>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Whistle-blowing</w:t>
            </w:r>
          </w:p>
          <w:p w:rsidR="00000000" w:rsidDel="00000000" w:rsidP="00000000" w:rsidRDefault="00000000" w:rsidRPr="00000000" w14:paraId="00000310">
            <w:pPr>
              <w:numPr>
                <w:ilvl w:val="0"/>
                <w:numId w:val="17"/>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Attendance</w:t>
            </w:r>
          </w:p>
          <w:p w:rsidR="00000000" w:rsidDel="00000000" w:rsidP="00000000" w:rsidRDefault="00000000" w:rsidRPr="00000000" w14:paraId="00000311">
            <w:pPr>
              <w:numPr>
                <w:ilvl w:val="0"/>
                <w:numId w:val="17"/>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On-line Safety / Acceptable Use  – including remote teaching and learning</w:t>
            </w:r>
          </w:p>
          <w:p w:rsidR="00000000" w:rsidDel="00000000" w:rsidP="00000000" w:rsidRDefault="00000000" w:rsidRPr="00000000" w14:paraId="00000312">
            <w:pPr>
              <w:numPr>
                <w:ilvl w:val="0"/>
                <w:numId w:val="17"/>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Health and Safety Including Site Security</w:t>
            </w:r>
          </w:p>
          <w:p w:rsidR="00000000" w:rsidDel="00000000" w:rsidP="00000000" w:rsidRDefault="00000000" w:rsidRPr="00000000" w14:paraId="00000313">
            <w:pPr>
              <w:numPr>
                <w:ilvl w:val="0"/>
                <w:numId w:val="17"/>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Harassment and Discrimination Including Racial Abuse</w:t>
            </w:r>
          </w:p>
          <w:p w:rsidR="00000000" w:rsidDel="00000000" w:rsidP="00000000" w:rsidRDefault="00000000" w:rsidRPr="00000000" w14:paraId="00000314">
            <w:pPr>
              <w:numPr>
                <w:ilvl w:val="0"/>
                <w:numId w:val="17"/>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Meeting the Needs of Pupils with Medical Conditions</w:t>
            </w:r>
          </w:p>
          <w:p w:rsidR="00000000" w:rsidDel="00000000" w:rsidP="00000000" w:rsidRDefault="00000000" w:rsidRPr="00000000" w14:paraId="00000315">
            <w:pPr>
              <w:numPr>
                <w:ilvl w:val="0"/>
                <w:numId w:val="17"/>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Intimate Care</w:t>
            </w:r>
          </w:p>
          <w:p w:rsidR="00000000" w:rsidDel="00000000" w:rsidP="00000000" w:rsidRDefault="00000000" w:rsidRPr="00000000" w14:paraId="00000316">
            <w:pPr>
              <w:numPr>
                <w:ilvl w:val="0"/>
                <w:numId w:val="17"/>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First Aid</w:t>
            </w:r>
          </w:p>
          <w:p w:rsidR="00000000" w:rsidDel="00000000" w:rsidP="00000000" w:rsidRDefault="00000000" w:rsidRPr="00000000" w14:paraId="00000317">
            <w:pPr>
              <w:numPr>
                <w:ilvl w:val="0"/>
                <w:numId w:val="17"/>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Educational Visits Including Overnight Stays</w:t>
            </w:r>
          </w:p>
          <w:p w:rsidR="00000000" w:rsidDel="00000000" w:rsidP="00000000" w:rsidRDefault="00000000" w:rsidRPr="00000000" w14:paraId="00000318">
            <w:pPr>
              <w:numPr>
                <w:ilvl w:val="0"/>
                <w:numId w:val="17"/>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Managing Allegations</w:t>
            </w:r>
          </w:p>
          <w:p w:rsidR="00000000" w:rsidDel="00000000" w:rsidP="00000000" w:rsidRDefault="00000000" w:rsidRPr="00000000" w14:paraId="00000319">
            <w:pPr>
              <w:numPr>
                <w:ilvl w:val="0"/>
                <w:numId w:val="17"/>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Sex  and Relationships</w:t>
            </w:r>
          </w:p>
          <w:p w:rsidR="00000000" w:rsidDel="00000000" w:rsidP="00000000" w:rsidRDefault="00000000" w:rsidRPr="00000000" w14:paraId="0000031A">
            <w:pPr>
              <w:numPr>
                <w:ilvl w:val="0"/>
                <w:numId w:val="17"/>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Data Protection </w:t>
            </w:r>
          </w:p>
          <w:p w:rsidR="00000000" w:rsidDel="00000000" w:rsidP="00000000" w:rsidRDefault="00000000" w:rsidRPr="00000000" w14:paraId="0000031B">
            <w:pPr>
              <w:numPr>
                <w:ilvl w:val="0"/>
                <w:numId w:val="17"/>
              </w:numPr>
              <w:ind w:left="720" w:hanging="360"/>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GDPR related policies </w:t>
            </w:r>
          </w:p>
          <w:p w:rsidR="00000000" w:rsidDel="00000000" w:rsidP="00000000" w:rsidRDefault="00000000" w:rsidRPr="00000000" w14:paraId="0000031C">
            <w:pPr>
              <w:ind w:left="36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1D">
            <w:pPr>
              <w:rPr>
                <w:rFonts w:ascii="Calibri" w:cs="Calibri" w:eastAsia="Calibri" w:hAnsi="Calibri"/>
                <w:color w:val="ff0000"/>
                <w:vertAlign w:val="baseline"/>
              </w:rPr>
            </w:pPr>
            <w:r w:rsidDel="00000000" w:rsidR="00000000" w:rsidRPr="00000000">
              <w:rPr>
                <w:rtl w:val="0"/>
              </w:rPr>
            </w:r>
          </w:p>
          <w:p w:rsidR="00000000" w:rsidDel="00000000" w:rsidP="00000000" w:rsidRDefault="00000000" w:rsidRPr="00000000" w14:paraId="0000031E">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31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2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21">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322">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323">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324">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325">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326">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327">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328">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329">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32A">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32B">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32C">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32D">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32E">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32F">
      <w:pPr>
        <w:rPr>
          <w:rFonts w:ascii="Calibri" w:cs="Calibri" w:eastAsia="Calibri" w:hAnsi="Calibri"/>
          <w:b w:val="0"/>
          <w:vertAlign w:val="baseline"/>
        </w:rPr>
      </w:pPr>
      <w:r w:rsidDel="00000000" w:rsidR="00000000" w:rsidRPr="00000000">
        <w:rPr>
          <w:rtl w:val="0"/>
        </w:rPr>
      </w:r>
    </w:p>
    <w:tbl>
      <w:tblPr>
        <w:tblStyle w:val="Table25"/>
        <w:tblW w:w="8522.0" w:type="dxa"/>
        <w:jc w:val="left"/>
        <w:tblInd w:w="0.0" w:type="dxa"/>
        <w:tblLayout w:type="fixed"/>
        <w:tblLook w:val="0000"/>
      </w:tblPr>
      <w:tblGrid>
        <w:gridCol w:w="817"/>
        <w:gridCol w:w="7705"/>
        <w:tblGridChange w:id="0">
          <w:tblGrid>
            <w:gridCol w:w="817"/>
            <w:gridCol w:w="7705"/>
          </w:tblGrid>
        </w:tblGridChange>
      </w:tblGrid>
      <w:tr>
        <w:tc>
          <w:tcPr>
            <w:gridSpan w:val="2"/>
            <w:shd w:fill="323e4f" w:val="clear"/>
            <w:vAlign w:val="top"/>
          </w:tcPr>
          <w:p w:rsidR="00000000" w:rsidDel="00000000" w:rsidP="00000000" w:rsidRDefault="00000000" w:rsidRPr="00000000" w14:paraId="00000330">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331">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SECTION 13. STATUTORY FRAMEWORKS</w:t>
            </w:r>
            <w:r w:rsidDel="00000000" w:rsidR="00000000" w:rsidRPr="00000000">
              <w:rPr>
                <w:rtl w:val="0"/>
              </w:rPr>
            </w:r>
          </w:p>
          <w:p w:rsidR="00000000" w:rsidDel="00000000" w:rsidP="00000000" w:rsidRDefault="00000000" w:rsidRPr="00000000" w14:paraId="00000332">
            <w:pPr>
              <w:rPr>
                <w:rFonts w:ascii="Calibri" w:cs="Calibri" w:eastAsia="Calibri" w:hAnsi="Calibri"/>
                <w:color w:val="ffffff"/>
                <w:vertAlign w:val="baseline"/>
              </w:rPr>
            </w:pPr>
            <w:r w:rsidDel="00000000" w:rsidR="00000000" w:rsidRPr="00000000">
              <w:rPr>
                <w:rtl w:val="0"/>
              </w:rPr>
            </w:r>
          </w:p>
        </w:tc>
      </w:tr>
      <w:tr>
        <w:tc>
          <w:tcPr>
            <w:gridSpan w:val="2"/>
            <w:shd w:fill="ffffff" w:val="clear"/>
            <w:vAlign w:val="top"/>
          </w:tcPr>
          <w:p w:rsidR="00000000" w:rsidDel="00000000" w:rsidP="00000000" w:rsidRDefault="00000000" w:rsidRPr="00000000" w14:paraId="00000334">
            <w:pPr>
              <w:rPr>
                <w:rFonts w:ascii="Calibri" w:cs="Calibri" w:eastAsia="Calibri" w:hAnsi="Calibri"/>
                <w:b w:val="0"/>
                <w:color w:val="ffffff"/>
                <w:sz w:val="28"/>
                <w:szCs w:val="28"/>
                <w:vertAlign w:val="baseline"/>
              </w:rPr>
            </w:pPr>
            <w:r w:rsidDel="00000000" w:rsidR="00000000" w:rsidRPr="00000000">
              <w:rPr>
                <w:rtl w:val="0"/>
              </w:rPr>
            </w:r>
          </w:p>
        </w:tc>
      </w:tr>
      <w:tr>
        <w:tc>
          <w:tcPr>
            <w:vAlign w:val="top"/>
          </w:tcPr>
          <w:p w:rsidR="00000000" w:rsidDel="00000000" w:rsidP="00000000" w:rsidRDefault="00000000" w:rsidRPr="00000000" w14:paraId="00000336">
            <w:pPr>
              <w:jc w:val="center"/>
              <w:rPr>
                <w:rFonts w:ascii="Calibri" w:cs="Calibri" w:eastAsia="Calibri" w:hAnsi="Calibri"/>
                <w:b w:val="0"/>
                <w:color w:val="002060"/>
                <w:sz w:val="28"/>
                <w:szCs w:val="28"/>
                <w:vertAlign w:val="baseline"/>
              </w:rPr>
            </w:pPr>
            <w:r w:rsidDel="00000000" w:rsidR="00000000" w:rsidRPr="00000000">
              <w:rPr>
                <w:rFonts w:ascii="Calibri" w:cs="Calibri" w:eastAsia="Calibri" w:hAnsi="Calibri"/>
                <w:b w:val="1"/>
                <w:color w:val="002060"/>
                <w:sz w:val="28"/>
                <w:szCs w:val="28"/>
                <w:vertAlign w:val="baseline"/>
                <w:rtl w:val="0"/>
              </w:rPr>
              <w:t xml:space="preserve">13.1</w:t>
            </w:r>
            <w:r w:rsidDel="00000000" w:rsidR="00000000" w:rsidRPr="00000000">
              <w:rPr>
                <w:rtl w:val="0"/>
              </w:rPr>
            </w:r>
          </w:p>
        </w:tc>
        <w:tc>
          <w:tcPr>
            <w:vAlign w:val="top"/>
          </w:tcPr>
          <w:p w:rsidR="00000000" w:rsidDel="00000000" w:rsidP="00000000" w:rsidRDefault="00000000" w:rsidRPr="00000000" w14:paraId="0000033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This policy has been devised in accordance with the following legislation and guidance:</w:t>
            </w:r>
          </w:p>
          <w:p w:rsidR="00000000" w:rsidDel="00000000" w:rsidP="00000000" w:rsidRDefault="00000000" w:rsidRPr="00000000" w14:paraId="0000033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39">
            <w:pPr>
              <w:numPr>
                <w:ilvl w:val="0"/>
                <w:numId w:val="18"/>
              </w:numPr>
              <w:spacing w:line="360" w:lineRule="auto"/>
              <w:ind w:left="714" w:hanging="357"/>
              <w:rPr>
                <w:rFonts w:ascii="Calibri" w:cs="Calibri" w:eastAsia="Calibri" w:hAnsi="Calibri"/>
                <w:vertAlign w:val="baseline"/>
              </w:rPr>
            </w:pPr>
            <w:bookmarkStart w:colFirst="0" w:colLast="0" w:name="_heading=h.1fob9te" w:id="2"/>
            <w:bookmarkEnd w:id="2"/>
            <w:r w:rsidDel="00000000" w:rsidR="00000000" w:rsidRPr="00000000">
              <w:rPr>
                <w:rFonts w:ascii="Calibri" w:cs="Calibri" w:eastAsia="Calibri" w:hAnsi="Calibri"/>
                <w:vertAlign w:val="baseline"/>
                <w:rtl w:val="0"/>
              </w:rPr>
              <w:t xml:space="preserve">‘</w:t>
            </w:r>
            <w:hyperlink r:id="rId25">
              <w:r w:rsidDel="00000000" w:rsidR="00000000" w:rsidRPr="00000000">
                <w:rPr>
                  <w:rFonts w:ascii="Calibri" w:cs="Calibri" w:eastAsia="Calibri" w:hAnsi="Calibri"/>
                  <w:i w:val="1"/>
                  <w:color w:val="000000"/>
                  <w:u w:val="none"/>
                  <w:vertAlign w:val="baseline"/>
                  <w:rtl w:val="0"/>
                </w:rPr>
                <w:t xml:space="preserve">Working Together to Safeguard Children: A guide to inter-agency working to safeguard and promote the welfare of children</w:t>
              </w:r>
            </w:hyperlink>
            <w:r w:rsidDel="00000000" w:rsidR="00000000" w:rsidRPr="00000000">
              <w:rPr>
                <w:rFonts w:ascii="Calibri" w:cs="Calibri" w:eastAsia="Calibri" w:hAnsi="Calibri"/>
                <w:vertAlign w:val="baseline"/>
                <w:rtl w:val="0"/>
              </w:rPr>
              <w:t xml:space="preserve">’, DfE (2018)</w:t>
            </w:r>
          </w:p>
          <w:p w:rsidR="00000000" w:rsidDel="00000000" w:rsidP="00000000" w:rsidRDefault="00000000" w:rsidRPr="00000000" w14:paraId="0000033A">
            <w:pPr>
              <w:numPr>
                <w:ilvl w:val="0"/>
                <w:numId w:val="18"/>
              </w:numPr>
              <w:spacing w:line="360" w:lineRule="auto"/>
              <w:ind w:left="714" w:hanging="357"/>
              <w:rPr>
                <w:rFonts w:ascii="Calibri" w:cs="Calibri" w:eastAsia="Calibri" w:hAnsi="Calibri"/>
                <w:vertAlign w:val="baseline"/>
              </w:rPr>
            </w:pPr>
            <w:bookmarkStart w:colFirst="0" w:colLast="0" w:name="_heading=h.3znysh7" w:id="3"/>
            <w:bookmarkEnd w:id="3"/>
            <w:r w:rsidDel="00000000" w:rsidR="00000000" w:rsidRPr="00000000">
              <w:rPr>
                <w:rFonts w:ascii="Calibri" w:cs="Calibri" w:eastAsia="Calibri" w:hAnsi="Calibri"/>
                <w:i w:val="1"/>
                <w:vertAlign w:val="baseline"/>
                <w:rtl w:val="0"/>
              </w:rPr>
              <w:t xml:space="preserve"> </w:t>
            </w:r>
            <w:hyperlink r:id="rId26">
              <w:r w:rsidDel="00000000" w:rsidR="00000000" w:rsidRPr="00000000">
                <w:rPr>
                  <w:rFonts w:ascii="Calibri" w:cs="Calibri" w:eastAsia="Calibri" w:hAnsi="Calibri"/>
                  <w:i w:val="1"/>
                  <w:color w:val="000000"/>
                  <w:u w:val="none"/>
                  <w:vertAlign w:val="baseline"/>
                  <w:rtl w:val="0"/>
                </w:rPr>
                <w:t xml:space="preserve">‘Keeping Children Safe in Education’</w:t>
              </w:r>
            </w:hyperlink>
            <w:r w:rsidDel="00000000" w:rsidR="00000000" w:rsidRPr="00000000">
              <w:rPr>
                <w:rFonts w:ascii="Calibri" w:cs="Calibri" w:eastAsia="Calibri" w:hAnsi="Calibri"/>
                <w:vertAlign w:val="baseline"/>
                <w:rtl w:val="0"/>
              </w:rPr>
              <w:t xml:space="preserve">, DfE (2020) </w:t>
            </w:r>
          </w:p>
          <w:p w:rsidR="00000000" w:rsidDel="00000000" w:rsidP="00000000" w:rsidRDefault="00000000" w:rsidRPr="00000000" w14:paraId="0000033B">
            <w:pPr>
              <w:numPr>
                <w:ilvl w:val="0"/>
                <w:numId w:val="18"/>
              </w:numPr>
              <w:spacing w:line="36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Local Safeguarding procedures</w:t>
            </w:r>
          </w:p>
          <w:p w:rsidR="00000000" w:rsidDel="00000000" w:rsidP="00000000" w:rsidRDefault="00000000" w:rsidRPr="00000000" w14:paraId="0000033C">
            <w:pPr>
              <w:numPr>
                <w:ilvl w:val="0"/>
                <w:numId w:val="18"/>
              </w:numPr>
              <w:spacing w:line="360" w:lineRule="auto"/>
              <w:ind w:left="714" w:hanging="357"/>
              <w:rPr>
                <w:rFonts w:ascii="Calibri" w:cs="Calibri" w:eastAsia="Calibri" w:hAnsi="Calibri"/>
                <w:vertAlign w:val="baseline"/>
              </w:rPr>
            </w:pPr>
            <w:bookmarkStart w:colFirst="0" w:colLast="0" w:name="_heading=h.2et92p0" w:id="4"/>
            <w:bookmarkEnd w:id="4"/>
            <w:hyperlink r:id="rId27">
              <w:r w:rsidDel="00000000" w:rsidR="00000000" w:rsidRPr="00000000">
                <w:rPr>
                  <w:rFonts w:ascii="Calibri" w:cs="Calibri" w:eastAsia="Calibri" w:hAnsi="Calibri"/>
                  <w:color w:val="000000"/>
                  <w:u w:val="none"/>
                  <w:vertAlign w:val="baseline"/>
                  <w:rtl w:val="0"/>
                </w:rPr>
                <w:t xml:space="preserve">Guidance for Safer Working Practices for Adults who work with Children and Young People in Education Settings</w:t>
              </w:r>
            </w:hyperlink>
            <w:r w:rsidDel="00000000" w:rsidR="00000000" w:rsidRPr="00000000">
              <w:rPr>
                <w:rFonts w:ascii="Calibri" w:cs="Calibri" w:eastAsia="Calibri" w:hAnsi="Calibri"/>
                <w:vertAlign w:val="baseline"/>
                <w:rtl w:val="0"/>
              </w:rPr>
              <w:t xml:space="preserve"> (May 2019). </w:t>
            </w:r>
          </w:p>
          <w:p w:rsidR="00000000" w:rsidDel="00000000" w:rsidP="00000000" w:rsidRDefault="00000000" w:rsidRPr="00000000" w14:paraId="0000033D">
            <w:pPr>
              <w:numPr>
                <w:ilvl w:val="0"/>
                <w:numId w:val="18"/>
              </w:numPr>
              <w:spacing w:line="36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t>
            </w:r>
            <w:hyperlink r:id="rId28">
              <w:r w:rsidDel="00000000" w:rsidR="00000000" w:rsidRPr="00000000">
                <w:rPr>
                  <w:rFonts w:ascii="Calibri" w:cs="Calibri" w:eastAsia="Calibri" w:hAnsi="Calibri"/>
                  <w:color w:val="000000"/>
                  <w:u w:val="none"/>
                  <w:vertAlign w:val="baseline"/>
                  <w:rtl w:val="0"/>
                </w:rPr>
                <w:t xml:space="preserve">What to do if you're worried a child is being abused’, DfE (March 2015)</w:t>
              </w:r>
            </w:hyperlink>
            <w:r w:rsidDel="00000000" w:rsidR="00000000" w:rsidRPr="00000000">
              <w:rPr>
                <w:rtl w:val="0"/>
              </w:rPr>
            </w:r>
          </w:p>
          <w:p w:rsidR="00000000" w:rsidDel="00000000" w:rsidP="00000000" w:rsidRDefault="00000000" w:rsidRPr="00000000" w14:paraId="0000033E">
            <w:pPr>
              <w:numPr>
                <w:ilvl w:val="0"/>
                <w:numId w:val="18"/>
              </w:numPr>
              <w:spacing w:line="360" w:lineRule="auto"/>
              <w:ind w:left="714" w:hanging="357"/>
              <w:rPr>
                <w:rFonts w:ascii="Calibri" w:cs="Calibri" w:eastAsia="Calibri" w:hAnsi="Calibri"/>
                <w:color w:val="000000"/>
                <w:u w:val="none"/>
                <w:vertAlign w:val="baseline"/>
              </w:rPr>
            </w:pPr>
            <w:bookmarkStart w:colFirst="0" w:colLast="0" w:name="_heading=h.tyjcwt" w:id="5"/>
            <w:bookmarkEnd w:id="5"/>
            <w:r w:rsidDel="00000000" w:rsidR="00000000" w:rsidRPr="00000000">
              <w:rPr>
                <w:rFonts w:ascii="Calibri" w:cs="Calibri" w:eastAsia="Calibri" w:hAnsi="Calibri"/>
                <w:vertAlign w:val="baseline"/>
                <w:rtl w:val="0"/>
              </w:rPr>
              <w:t xml:space="preserve">‘</w:t>
            </w:r>
            <w:r w:rsidDel="00000000" w:rsidR="00000000" w:rsidRPr="00000000">
              <w:fldChar w:fldCharType="begin"/>
              <w:instrText xml:space="preserve"> HYPERLINK "https://www.gov.uk/government/uploads/system/uploads/attachment_data/file/419628/Information_sharing_advice_safeguarding_practitioners.pdf" </w:instrText>
              <w:fldChar w:fldCharType="separate"/>
            </w:r>
            <w:r w:rsidDel="00000000" w:rsidR="00000000" w:rsidRPr="00000000">
              <w:rPr>
                <w:rFonts w:ascii="Calibri" w:cs="Calibri" w:eastAsia="Calibri" w:hAnsi="Calibri"/>
                <w:color w:val="000000"/>
                <w:u w:val="none"/>
                <w:vertAlign w:val="baseline"/>
                <w:rtl w:val="0"/>
              </w:rPr>
              <w:t xml:space="preserve">Information Sharing: Advice for practitioners’, DfE (March 2015)</w:t>
              <w:br w:type="textWrapping"/>
            </w:r>
          </w:p>
          <w:p w:rsidR="00000000" w:rsidDel="00000000" w:rsidP="00000000" w:rsidRDefault="00000000" w:rsidRPr="00000000" w14:paraId="0000033F">
            <w:pPr>
              <w:numPr>
                <w:ilvl w:val="0"/>
                <w:numId w:val="18"/>
              </w:numPr>
              <w:spacing w:line="360" w:lineRule="auto"/>
              <w:ind w:left="714" w:hanging="357"/>
              <w:rPr>
                <w:rFonts w:ascii="Calibri" w:cs="Calibri" w:eastAsia="Calibri" w:hAnsi="Calibri"/>
                <w:vertAlign w:val="baseline"/>
              </w:rPr>
            </w:pPr>
            <w:r w:rsidDel="00000000" w:rsidR="00000000" w:rsidRPr="00000000">
              <w:fldChar w:fldCharType="end"/>
            </w:r>
            <w:r w:rsidDel="00000000" w:rsidR="00000000" w:rsidRPr="00000000">
              <w:rPr>
                <w:rFonts w:ascii="Calibri" w:cs="Calibri" w:eastAsia="Calibri" w:hAnsi="Calibri"/>
                <w:vertAlign w:val="baseline"/>
                <w:rtl w:val="0"/>
              </w:rPr>
              <w:t xml:space="preserve">‘</w:t>
            </w:r>
            <w:hyperlink r:id="rId29">
              <w:r w:rsidDel="00000000" w:rsidR="00000000" w:rsidRPr="00000000">
                <w:rPr>
                  <w:rFonts w:ascii="Calibri" w:cs="Calibri" w:eastAsia="Calibri" w:hAnsi="Calibri"/>
                  <w:i w:val="1"/>
                  <w:color w:val="000000"/>
                  <w:u w:val="none"/>
                  <w:vertAlign w:val="baseline"/>
                  <w:rtl w:val="0"/>
                </w:rPr>
                <w:t xml:space="preserve">The Prevent Duty: Departmental advice for schools and childcare providers’</w:t>
              </w:r>
            </w:hyperlink>
            <w:r w:rsidDel="00000000" w:rsidR="00000000" w:rsidRPr="00000000">
              <w:rPr>
                <w:rFonts w:ascii="Calibri" w:cs="Calibri" w:eastAsia="Calibri" w:hAnsi="Calibri"/>
                <w:vertAlign w:val="baseline"/>
                <w:rtl w:val="0"/>
              </w:rPr>
              <w:t xml:space="preserve">, DfE (2015)</w:t>
            </w:r>
          </w:p>
          <w:p w:rsidR="00000000" w:rsidDel="00000000" w:rsidP="00000000" w:rsidRDefault="00000000" w:rsidRPr="00000000" w14:paraId="00000340">
            <w:pPr>
              <w:numPr>
                <w:ilvl w:val="0"/>
                <w:numId w:val="18"/>
              </w:numPr>
              <w:spacing w:line="36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‘Mandatory Reporting of Female Genital Mutilation – procedural information’, Home Office (October 2015)</w:t>
            </w:r>
          </w:p>
          <w:p w:rsidR="00000000" w:rsidDel="00000000" w:rsidP="00000000" w:rsidRDefault="00000000" w:rsidRPr="00000000" w14:paraId="00000341">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34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4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44">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34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46">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347">
      <w:pPr>
        <w:rPr>
          <w:rFonts w:ascii="Calibri" w:cs="Calibri" w:eastAsia="Calibri" w:hAnsi="Calibri"/>
          <w:b w:val="0"/>
          <w:color w:val="2e74b5"/>
          <w:sz w:val="28"/>
          <w:szCs w:val="28"/>
          <w:vertAlign w:val="baseline"/>
        </w:rPr>
      </w:pPr>
      <w:r w:rsidDel="00000000" w:rsidR="00000000" w:rsidRPr="00000000">
        <w:rPr>
          <w:rFonts w:ascii="Calibri" w:cs="Calibri" w:eastAsia="Calibri" w:hAnsi="Calibri"/>
          <w:b w:val="1"/>
          <w:color w:val="2e74b5"/>
          <w:sz w:val="28"/>
          <w:szCs w:val="28"/>
          <w:vertAlign w:val="baseline"/>
          <w:rtl w:val="0"/>
        </w:rPr>
        <w:t xml:space="preserve"> </w:t>
      </w:r>
      <w:r w:rsidDel="00000000" w:rsidR="00000000" w:rsidRPr="00000000">
        <w:rPr>
          <w:rtl w:val="0"/>
        </w:rPr>
      </w:r>
    </w:p>
    <w:p w:rsidR="00000000" w:rsidDel="00000000" w:rsidP="00000000" w:rsidRDefault="00000000" w:rsidRPr="00000000" w14:paraId="0000034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4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4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4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4C">
      <w:pPr>
        <w:rPr>
          <w:rFonts w:ascii="Calibri" w:cs="Calibri" w:eastAsia="Calibri" w:hAnsi="Calibri"/>
          <w:vertAlign w:val="baseline"/>
        </w:rPr>
      </w:pPr>
      <w:r w:rsidDel="00000000" w:rsidR="00000000" w:rsidRPr="00000000">
        <w:br w:type="page"/>
      </w:r>
      <w:r w:rsidDel="00000000" w:rsidR="00000000" w:rsidRPr="00000000">
        <w:rPr>
          <w:rtl w:val="0"/>
        </w:rPr>
      </w:r>
    </w:p>
    <w:tbl>
      <w:tblPr>
        <w:tblStyle w:val="Table26"/>
        <w:tblW w:w="8755.0" w:type="dxa"/>
        <w:jc w:val="left"/>
        <w:tblInd w:w="0.0" w:type="dxa"/>
        <w:tblLayout w:type="fixed"/>
        <w:tblLook w:val="0000"/>
      </w:tblPr>
      <w:tblGrid>
        <w:gridCol w:w="8755"/>
        <w:tblGridChange w:id="0">
          <w:tblGrid>
            <w:gridCol w:w="8755"/>
          </w:tblGrid>
        </w:tblGridChange>
      </w:tblGrid>
      <w:tr>
        <w:tc>
          <w:tcPr>
            <w:shd w:fill="323e4f" w:val="clear"/>
            <w:vAlign w:val="top"/>
          </w:tcPr>
          <w:p w:rsidR="00000000" w:rsidDel="00000000" w:rsidP="00000000" w:rsidRDefault="00000000" w:rsidRPr="00000000" w14:paraId="0000034D">
            <w:pPr>
              <w:tabs>
                <w:tab w:val="left" w:pos="3960"/>
                <w:tab w:val="left" w:pos="5040"/>
              </w:tabs>
              <w:jc w:val="both"/>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Appendix A – Action to take when it is suspected a child could be at risk</w:t>
            </w:r>
            <w:r w:rsidDel="00000000" w:rsidR="00000000" w:rsidRPr="00000000">
              <w:rPr>
                <w:rtl w:val="0"/>
              </w:rPr>
            </w:r>
          </w:p>
        </w:tc>
      </w:tr>
    </w:tbl>
    <w:p w:rsidR="00000000" w:rsidDel="00000000" w:rsidP="00000000" w:rsidRDefault="00000000" w:rsidRPr="00000000" w14:paraId="0000034E">
      <w:pPr>
        <w:tabs>
          <w:tab w:val="left" w:pos="3960"/>
          <w:tab w:val="left" w:pos="5040"/>
        </w:tabs>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4F">
      <w:pPr>
        <w:jc w:val="center"/>
        <w:rPr>
          <w:rFonts w:ascii="Calibri" w:cs="Calibri" w:eastAsia="Calibri" w:hAnsi="Calibri"/>
          <w:b w:val="0"/>
          <w:color w:val="2e74b5"/>
          <w:sz w:val="48"/>
          <w:szCs w:val="48"/>
          <w:vertAlign w:val="baseline"/>
        </w:rPr>
      </w:pPr>
      <w:r w:rsidDel="00000000" w:rsidR="00000000" w:rsidRPr="00000000">
        <w:rPr>
          <w:rFonts w:ascii="Calibri" w:cs="Calibri" w:eastAsia="Calibri" w:hAnsi="Calibri"/>
          <w:b w:val="1"/>
          <w:color w:val="2e74b5"/>
          <w:sz w:val="48"/>
          <w:szCs w:val="48"/>
          <w:vertAlign w:val="baseline"/>
          <w:rtl w:val="0"/>
        </w:rPr>
        <w:t xml:space="preserve">___________ School</w:t>
      </w:r>
      <w:r w:rsidDel="00000000" w:rsidR="00000000" w:rsidRPr="00000000">
        <w:rPr>
          <w:rtl w:val="0"/>
        </w:rPr>
      </w:r>
    </w:p>
    <w:p w:rsidR="00000000" w:rsidDel="00000000" w:rsidP="00000000" w:rsidRDefault="00000000" w:rsidRPr="00000000" w14:paraId="00000350">
      <w:pPr>
        <w:jc w:val="center"/>
        <w:rPr>
          <w:rFonts w:ascii="Calibri" w:cs="Calibri" w:eastAsia="Calibri" w:hAnsi="Calibri"/>
          <w:color w:val="2e74b5"/>
          <w:sz w:val="48"/>
          <w:szCs w:val="48"/>
          <w:vertAlign w:val="baseline"/>
        </w:rPr>
      </w:pPr>
      <w:r w:rsidDel="00000000" w:rsidR="00000000" w:rsidRPr="00000000">
        <w:rPr>
          <w:rtl w:val="0"/>
        </w:rPr>
      </w:r>
    </w:p>
    <w:p w:rsidR="00000000" w:rsidDel="00000000" w:rsidP="00000000" w:rsidRDefault="00000000" w:rsidRPr="00000000" w14:paraId="00000351">
      <w:pPr>
        <w:jc w:val="both"/>
        <w:rPr>
          <w:rFonts w:ascii="Calibri" w:cs="Calibri" w:eastAsia="Calibri" w:hAnsi="Calibri"/>
          <w:sz w:val="32"/>
          <w:szCs w:val="32"/>
          <w:vertAlign w:val="baseline"/>
        </w:rPr>
      </w:pPr>
      <w:r w:rsidDel="00000000" w:rsidR="00000000" w:rsidRPr="00000000">
        <w:rPr>
          <w:rFonts w:ascii="Calibri" w:cs="Calibri" w:eastAsia="Calibri" w:hAnsi="Calibri"/>
          <w:sz w:val="32"/>
          <w:szCs w:val="32"/>
          <w:vertAlign w:val="baseline"/>
          <w:rtl w:val="0"/>
        </w:rPr>
        <w:t xml:space="preserve">Channels of communication should be quick and clear:</w:t>
      </w:r>
    </w:p>
    <w:p w:rsidR="00000000" w:rsidDel="00000000" w:rsidP="00000000" w:rsidRDefault="00000000" w:rsidRPr="00000000" w14:paraId="00000352">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53">
      <w:pPr>
        <w:keepNext w:val="1"/>
        <w:jc w:val="both"/>
        <w:rPr>
          <w:rFonts w:ascii="Calibri" w:cs="Calibri" w:eastAsia="Calibri" w:hAnsi="Calibri"/>
          <w:b w:val="0"/>
          <w:sz w:val="28"/>
          <w:szCs w:val="28"/>
          <w:u w:val="single"/>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355600</wp:posOffset>
                </wp:positionH>
                <wp:positionV relativeFrom="paragraph">
                  <wp:posOffset>127000</wp:posOffset>
                </wp:positionV>
                <wp:extent cx="5236210" cy="5301615"/>
                <wp:effectExtent b="0" l="0" r="0" t="0"/>
                <wp:wrapNone/>
                <wp:docPr id="1036" name=""/>
                <a:graphic>
                  <a:graphicData uri="http://schemas.microsoft.com/office/word/2010/wordprocessingGroup">
                    <wpg:wgp>
                      <wpg:cNvGrpSpPr/>
                      <wpg:grpSpPr>
                        <a:xfrm>
                          <a:off x="2727895" y="1129193"/>
                          <a:ext cx="5236210" cy="5301615"/>
                          <a:chOff x="2727895" y="1129193"/>
                          <a:chExt cx="5236210" cy="5301615"/>
                        </a:xfrm>
                      </wpg:grpSpPr>
                      <wpg:grpSp>
                        <wpg:cNvGrpSpPr/>
                        <wpg:grpSpPr>
                          <a:xfrm>
                            <a:off x="2727895" y="1129193"/>
                            <a:ext cx="5236210" cy="5301615"/>
                            <a:chOff x="2366" y="4164"/>
                            <a:chExt cx="8246" cy="7921"/>
                          </a:xfrm>
                        </wpg:grpSpPr>
                        <wps:wsp>
                          <wps:cNvSpPr/>
                          <wps:cNvPr id="9" name="Shape 9"/>
                          <wps:spPr>
                            <a:xfrm>
                              <a:off x="2366" y="4164"/>
                              <a:ext cx="8225" cy="7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5259" y="4164"/>
                              <a:ext cx="2304" cy="688"/>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Identified Concern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wps:wsp>
                          <wps:cNvSpPr/>
                          <wps:cNvPr id="11" name="Shape 11"/>
                          <wps:spPr>
                            <a:xfrm>
                              <a:off x="3412" y="5463"/>
                              <a:ext cx="7200" cy="1042"/>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0" w:line="240"/>
                                  <w:ind w:left="0" w:right="0" w:firstLine="0"/>
                                  <w:jc w:val="center"/>
                                  <w:textDirection w:val="btLr"/>
                                </w:pPr>
                              </w:p>
                              <w:p w:rsidR="00000000" w:rsidDel="00000000" w:rsidP="00000000" w:rsidRDefault="00000000" w:rsidRPr="00000000">
                                <w:pPr>
                                  <w:spacing w:after="12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Consult with Designated Safeguarding Lead or Nominated Deputy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wps:wsp>
                          <wps:cNvSpPr/>
                          <wps:cNvPr id="12" name="Shape 12"/>
                          <wps:spPr>
                            <a:xfrm>
                              <a:off x="5066" y="7004"/>
                              <a:ext cx="3168" cy="652"/>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Together clarify concern**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wps:wsp>
                          <wps:cNvSpPr/>
                          <wps:cNvPr id="13" name="Shape 13"/>
                          <wps:spPr>
                            <a:xfrm>
                              <a:off x="5786" y="8401"/>
                              <a:ext cx="1421" cy="544"/>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Decision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wps:wsp>
                          <wps:cNvSpPr/>
                          <wps:cNvPr id="14" name="Shape 14"/>
                          <wps:spPr>
                            <a:xfrm>
                              <a:off x="2366" y="7974"/>
                              <a:ext cx="1738" cy="1516"/>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0" w:line="240"/>
                                  <w:ind w:left="0" w:right="0" w:firstLine="0"/>
                                  <w:jc w:val="center"/>
                                  <w:textDirection w:val="btLr"/>
                                </w:pPr>
                              </w:p>
                              <w:p w:rsidR="00000000" w:rsidDel="00000000" w:rsidP="00000000" w:rsidRDefault="00000000" w:rsidRPr="00000000">
                                <w:pPr>
                                  <w:spacing w:after="12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Alternative Action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wps:wsp>
                          <wps:cNvSpPr/>
                          <wps:cNvPr id="15" name="Shape 15"/>
                          <wps:spPr>
                            <a:xfrm>
                              <a:off x="4886" y="9376"/>
                              <a:ext cx="3168" cy="720"/>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22"/>
                                    <w:vertAlign w:val="baseline"/>
                                  </w:rPr>
                                  <w:t xml:space="preserve">Suspicions are very strong</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1"/>
                                    <w:i w:val="0"/>
                                    <w:smallCaps w:val="0"/>
                                    <w:strike w:val="0"/>
                                    <w:color w:val="000000"/>
                                    <w:sz w:val="22"/>
                                    <w:vertAlign w:val="baseline"/>
                                  </w:rPr>
                                  <w:t xml:space="preserve">and further action needed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wps:wsp>
                          <wps:cNvSpPr/>
                          <wps:cNvPr id="16" name="Shape 16"/>
                          <wps:spPr>
                            <a:xfrm>
                              <a:off x="3626" y="10640"/>
                              <a:ext cx="5580" cy="1445"/>
                            </a:xfrm>
                            <a:prstGeom prst="rect">
                              <a:avLst/>
                            </a:prstGeom>
                            <a:solidFill>
                              <a:srgbClr val="F2F2F2"/>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Designated Safeguarding Lead / Nominated Deputy to make enquiry to</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1"/>
                                    <w:i w:val="0"/>
                                    <w:smallCaps w:val="0"/>
                                    <w:strike w:val="0"/>
                                    <w:color w:val="000000"/>
                                    <w:sz w:val="24"/>
                                    <w:vertAlign w:val="baseline"/>
                                  </w:rPr>
                                  <w:t xml:space="preserve">Children’s Services Social Care Department, followed up in writing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wps:wsp>
                          <wps:cNvCnPr/>
                          <wps:spPr>
                            <a:xfrm>
                              <a:off x="6408" y="4831"/>
                              <a:ext cx="0" cy="633"/>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a:off x="6506" y="6480"/>
                              <a:ext cx="0" cy="495"/>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a:off x="6506" y="7655"/>
                              <a:ext cx="0" cy="746"/>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a:off x="6506" y="8951"/>
                              <a:ext cx="0" cy="45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rot="10800000">
                              <a:off x="4166" y="8689"/>
                              <a:ext cx="1584" cy="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a:off x="6540" y="10096"/>
                              <a:ext cx="0" cy="54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wpg:grpSp>
                          <wpg:cNvGrpSpPr/>
                          <wpg:grpSpPr>
                            <a:xfrm>
                              <a:off x="2952" y="4808"/>
                              <a:ext cx="2304" cy="3166"/>
                              <a:chOff x="2736" y="4762"/>
                              <a:chExt cx="2304" cy="3420"/>
                            </a:xfrm>
                          </wpg:grpSpPr>
                          <wpg:grpSp>
                            <wpg:cNvGrpSpPr/>
                            <wpg:grpSpPr>
                              <a:xfrm>
                                <a:off x="2736" y="4762"/>
                                <a:ext cx="0" cy="3420"/>
                                <a:chOff x="2736" y="4762"/>
                                <a:chExt cx="0" cy="3420"/>
                              </a:xfrm>
                            </wpg:grpSpPr>
                            <wps:wsp>
                              <wps:cNvCnPr/>
                              <wps:spPr>
                                <a:xfrm rot="10800000">
                                  <a:off x="2736" y="5878"/>
                                  <a:ext cx="0" cy="2304"/>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rot="10800000">
                                  <a:off x="2736" y="4762"/>
                                  <a:ext cx="0" cy="144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g:grpSp>
                          <wps:wsp>
                            <wps:cNvCnPr/>
                            <wps:spPr>
                              <a:xfrm>
                                <a:off x="2736" y="4762"/>
                                <a:ext cx="1296" cy="0"/>
                              </a:xfrm>
                              <a:prstGeom prst="straightConnector1">
                                <a:avLst/>
                              </a:prstGeom>
                              <a:solidFill>
                                <a:srgbClr val="FFFFFF"/>
                              </a:solid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wps:wsp>
                            <wps:cNvCnPr/>
                            <wps:spPr>
                              <a:xfrm>
                                <a:off x="4032" y="4762"/>
                                <a:ext cx="1008" cy="0"/>
                              </a:xfrm>
                              <a:prstGeom prst="straightConnector1">
                                <a:avLst/>
                              </a:prstGeom>
                              <a:solidFill>
                                <a:srgbClr val="FFFFFF"/>
                              </a:solid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355600</wp:posOffset>
                </wp:positionH>
                <wp:positionV relativeFrom="paragraph">
                  <wp:posOffset>127000</wp:posOffset>
                </wp:positionV>
                <wp:extent cx="5236210" cy="5301615"/>
                <wp:effectExtent b="0" l="0" r="0" t="0"/>
                <wp:wrapNone/>
                <wp:docPr id="1036" name="image11.png"/>
                <a:graphic>
                  <a:graphicData uri="http://schemas.openxmlformats.org/drawingml/2006/picture">
                    <pic:pic>
                      <pic:nvPicPr>
                        <pic:cNvPr id="0" name="image11.png"/>
                        <pic:cNvPicPr preferRelativeResize="0"/>
                      </pic:nvPicPr>
                      <pic:blipFill>
                        <a:blip r:embed="rId30"/>
                        <a:srcRect/>
                        <a:stretch>
                          <a:fillRect/>
                        </a:stretch>
                      </pic:blipFill>
                      <pic:spPr>
                        <a:xfrm>
                          <a:off x="0" y="0"/>
                          <a:ext cx="5236210" cy="5301615"/>
                        </a:xfrm>
                        <a:prstGeom prst="rect"/>
                        <a:ln/>
                      </pic:spPr>
                    </pic:pic>
                  </a:graphicData>
                </a:graphic>
              </wp:anchor>
            </w:drawing>
          </mc:Fallback>
        </mc:AlternateContent>
      </w:r>
    </w:p>
    <w:p w:rsidR="00000000" w:rsidDel="00000000" w:rsidP="00000000" w:rsidRDefault="00000000" w:rsidRPr="00000000" w14:paraId="00000354">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55">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56">
      <w:pPr>
        <w:tabs>
          <w:tab w:val="left" w:pos="720"/>
          <w:tab w:val="center" w:pos="4153"/>
          <w:tab w:val="right" w:pos="8306"/>
        </w:tabs>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57">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58">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59">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5A">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5B">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5C">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5D">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5E">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5F">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60">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61">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62">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63">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64">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65">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66">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67">
      <w:pPr>
        <w:tabs>
          <w:tab w:val="left" w:pos="720"/>
          <w:tab w:val="center" w:pos="4153"/>
          <w:tab w:val="right" w:pos="8306"/>
        </w:tabs>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68">
      <w:pPr>
        <w:tabs>
          <w:tab w:val="left" w:pos="720"/>
          <w:tab w:val="center" w:pos="4153"/>
          <w:tab w:val="right" w:pos="8306"/>
        </w:tabs>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69">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6A">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6B">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6C">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6D">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6E">
      <w:pPr>
        <w:tabs>
          <w:tab w:val="left" w:pos="720"/>
          <w:tab w:val="center" w:pos="4153"/>
          <w:tab w:val="right" w:pos="8306"/>
        </w:tabs>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6F">
      <w:pPr>
        <w:jc w:val="both"/>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70">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71">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72">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73">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74">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75">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76">
      <w:pPr>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377">
      <w:pPr>
        <w:rPr>
          <w:rFonts w:ascii="Calibri" w:cs="Calibri" w:eastAsia="Calibri" w:hAnsi="Calibri"/>
          <w:sz w:val="20"/>
          <w:szCs w:val="20"/>
          <w:vertAlign w:val="baseline"/>
        </w:rPr>
      </w:pPr>
      <w:r w:rsidDel="00000000" w:rsidR="00000000" w:rsidRPr="00000000">
        <w:rPr>
          <w:rFonts w:ascii="Calibri" w:cs="Calibri" w:eastAsia="Calibri" w:hAnsi="Calibri"/>
          <w:sz w:val="20"/>
          <w:szCs w:val="20"/>
          <w:vertAlign w:val="baseline"/>
          <w:rtl w:val="0"/>
        </w:rPr>
        <w:t xml:space="preserve">** </w:t>
      </w:r>
      <w:r w:rsidDel="00000000" w:rsidR="00000000" w:rsidRPr="00000000">
        <w:rPr>
          <w:rFonts w:ascii="Calibri" w:cs="Calibri" w:eastAsia="Calibri" w:hAnsi="Calibri"/>
          <w:vertAlign w:val="baseline"/>
          <w:rtl w:val="0"/>
        </w:rPr>
        <w:t xml:space="preserve">Any member of staff who is unhappy with the joint decision made with the Designated Safeguarding Lead can consult with the Head Teacher/Chair of Governors or seek advice from key staff within the Local Authority.</w:t>
      </w:r>
      <w:r w:rsidDel="00000000" w:rsidR="00000000" w:rsidRPr="00000000">
        <w:rPr>
          <w:rtl w:val="0"/>
        </w:rPr>
      </w:r>
    </w:p>
    <w:p w:rsidR="00000000" w:rsidDel="00000000" w:rsidP="00000000" w:rsidRDefault="00000000" w:rsidRPr="00000000" w14:paraId="0000037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7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7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7B">
      <w:pPr>
        <w:rPr>
          <w:rFonts w:ascii="Calibri" w:cs="Calibri" w:eastAsia="Calibri" w:hAnsi="Calibri"/>
          <w:vertAlign w:val="baseline"/>
        </w:rPr>
      </w:pPr>
      <w:r w:rsidDel="00000000" w:rsidR="00000000" w:rsidRPr="00000000">
        <w:rPr>
          <w:rtl w:val="0"/>
        </w:rPr>
      </w:r>
    </w:p>
    <w:tbl>
      <w:tblPr>
        <w:tblStyle w:val="Table27"/>
        <w:tblW w:w="8755.0" w:type="dxa"/>
        <w:jc w:val="left"/>
        <w:tblInd w:w="0.0" w:type="dxa"/>
        <w:tblLayout w:type="fixed"/>
        <w:tblLook w:val="0000"/>
      </w:tblPr>
      <w:tblGrid>
        <w:gridCol w:w="8755"/>
        <w:tblGridChange w:id="0">
          <w:tblGrid>
            <w:gridCol w:w="8755"/>
          </w:tblGrid>
        </w:tblGridChange>
      </w:tblGrid>
      <w:tr>
        <w:tc>
          <w:tcPr>
            <w:shd w:fill="323e4f" w:val="clear"/>
            <w:vAlign w:val="top"/>
          </w:tcPr>
          <w:p w:rsidR="00000000" w:rsidDel="00000000" w:rsidP="00000000" w:rsidRDefault="00000000" w:rsidRPr="00000000" w14:paraId="0000037C">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Appendix B: Safeguarding Induction Sheet </w:t>
            </w:r>
            <w:r w:rsidDel="00000000" w:rsidR="00000000" w:rsidRPr="00000000">
              <w:rPr>
                <w:rtl w:val="0"/>
              </w:rPr>
            </w:r>
          </w:p>
          <w:p w:rsidR="00000000" w:rsidDel="00000000" w:rsidP="00000000" w:rsidRDefault="00000000" w:rsidRPr="00000000" w14:paraId="0000037D">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(For new or supply staff and regular visitors or volunteers)</w:t>
            </w:r>
            <w:r w:rsidDel="00000000" w:rsidR="00000000" w:rsidRPr="00000000">
              <w:rPr>
                <w:rtl w:val="0"/>
              </w:rPr>
            </w:r>
          </w:p>
        </w:tc>
      </w:tr>
      <w:tr>
        <w:tc>
          <w:tcPr>
            <w:vAlign w:val="top"/>
          </w:tcPr>
          <w:p w:rsidR="00000000" w:rsidDel="00000000" w:rsidP="00000000" w:rsidRDefault="00000000" w:rsidRPr="00000000" w14:paraId="0000037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7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 all have a statutory duty to safeguard and promote the welfare of children, and at our school we take this responsibility seriously.</w:t>
            </w:r>
          </w:p>
          <w:p w:rsidR="00000000" w:rsidDel="00000000" w:rsidP="00000000" w:rsidRDefault="00000000" w:rsidRPr="00000000" w14:paraId="0000038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8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you have any concerns about a child or young person in our school, you must share this information immediately with our Designated Safeguarding Lead (DSL) or one of the alternative post holders. </w:t>
            </w:r>
          </w:p>
          <w:p w:rsidR="00000000" w:rsidDel="00000000" w:rsidP="00000000" w:rsidRDefault="00000000" w:rsidRPr="00000000" w14:paraId="0000038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8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Do not think that your worry is insignificant if it is about hygiene, appearance or behaviour – we would rather you told us as we would rather know about something that appears small than miss a worrying situation. </w:t>
            </w:r>
          </w:p>
          <w:p w:rsidR="00000000" w:rsidDel="00000000" w:rsidP="00000000" w:rsidRDefault="00000000" w:rsidRPr="00000000" w14:paraId="0000038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85">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If you think the matter is very serious and may be related to child protection, for example, physical, emotional, sexual abuse or neglect, you must find one of the designated professionals detailed below and provide them with a written record of your concern. </w:t>
            </w:r>
            <w:r w:rsidDel="00000000" w:rsidR="00000000" w:rsidRPr="00000000">
              <w:rPr>
                <w:rtl w:val="0"/>
              </w:rPr>
            </w:r>
          </w:p>
          <w:p w:rsidR="00000000" w:rsidDel="00000000" w:rsidP="00000000" w:rsidRDefault="00000000" w:rsidRPr="00000000" w14:paraId="00000386">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387">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 copy of the form to complete is attached to this and others can be obtained from </w:t>
            </w:r>
            <w:r w:rsidDel="00000000" w:rsidR="00000000" w:rsidRPr="00000000">
              <w:rPr>
                <w:rFonts w:ascii="Calibri" w:cs="Calibri" w:eastAsia="Calibri" w:hAnsi="Calibri"/>
                <w:b w:val="1"/>
                <w:color w:val="000000"/>
                <w:vertAlign w:val="baseline"/>
                <w:rtl w:val="0"/>
              </w:rPr>
              <w:t xml:space="preserve">the school office.</w:t>
            </w:r>
            <w:r w:rsidDel="00000000" w:rsidR="00000000" w:rsidRPr="00000000">
              <w:rPr>
                <w:rFonts w:ascii="Calibri" w:cs="Calibri" w:eastAsia="Calibri" w:hAnsi="Calibri"/>
                <w:b w:val="1"/>
                <w:vertAlign w:val="baseline"/>
                <w:rtl w:val="0"/>
              </w:rPr>
              <w:t xml:space="preserve"> Please ensure you complete all sections as described.</w:t>
            </w:r>
            <w:r w:rsidDel="00000000" w:rsidR="00000000" w:rsidRPr="00000000">
              <w:rPr>
                <w:rtl w:val="0"/>
              </w:rPr>
            </w:r>
          </w:p>
          <w:p w:rsidR="00000000" w:rsidDel="00000000" w:rsidP="00000000" w:rsidRDefault="00000000" w:rsidRPr="00000000" w14:paraId="00000388">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389">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If you are unable to locate one of the designated professionals ask a member of the school office staff to find them and to ask them to speak with you immediately about a confidential and urgent matter.</w:t>
            </w:r>
            <w:r w:rsidDel="00000000" w:rsidR="00000000" w:rsidRPr="00000000">
              <w:rPr>
                <w:rtl w:val="0"/>
              </w:rPr>
            </w:r>
          </w:p>
          <w:p w:rsidR="00000000" w:rsidDel="00000000" w:rsidP="00000000" w:rsidRDefault="00000000" w:rsidRPr="00000000" w14:paraId="0000038A">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38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Any allegation concerning a member of staff, a child’s Foster Carer or a volunteer should be reported immediately to the Head Teacher. If an allegation is made about the Head Teacher you should pass this information to the Chair of the Governing Body. Alternatively, you can contact the Local Authority Designated Officer on</w:t>
            </w:r>
            <w:r w:rsidDel="00000000" w:rsidR="00000000" w:rsidRPr="00000000">
              <w:rPr>
                <w:rFonts w:ascii="Calibri" w:cs="Calibri" w:eastAsia="Calibri" w:hAnsi="Calibri"/>
                <w:sz w:val="22"/>
                <w:szCs w:val="22"/>
                <w:vertAlign w:val="baseline"/>
                <w:rtl w:val="0"/>
              </w:rPr>
              <w:t xml:space="preserve"> Tel: </w:t>
            </w:r>
            <w:r w:rsidDel="00000000" w:rsidR="00000000" w:rsidRPr="00000000">
              <w:rPr>
                <w:rFonts w:ascii="Calibri" w:cs="Calibri" w:eastAsia="Calibri" w:hAnsi="Calibri"/>
                <w:vertAlign w:val="baseline"/>
                <w:rtl w:val="0"/>
              </w:rPr>
              <w:t xml:space="preserve">0191 277 4636. </w:t>
            </w:r>
            <w:hyperlink r:id="rId31">
              <w:r w:rsidDel="00000000" w:rsidR="00000000" w:rsidRPr="00000000">
                <w:rPr>
                  <w:rFonts w:ascii="Calibri" w:cs="Calibri" w:eastAsia="Calibri" w:hAnsi="Calibri"/>
                  <w:color w:val="0000ff"/>
                  <w:u w:val="single"/>
                  <w:vertAlign w:val="baseline"/>
                  <w:rtl w:val="0"/>
                </w:rPr>
                <w:t xml:space="preserve">NSPCC whistleblowing helpline</w:t>
              </w:r>
            </w:hyperlink>
            <w:r w:rsidDel="00000000" w:rsidR="00000000" w:rsidRPr="00000000">
              <w:rPr>
                <w:rFonts w:ascii="Calibri" w:cs="Calibri" w:eastAsia="Calibri" w:hAnsi="Calibri"/>
                <w:vertAlign w:val="baseline"/>
                <w:rtl w:val="0"/>
              </w:rPr>
              <w:t xml:space="preserve"> is also available for staff who do not feel able to raise concerns regarding child protection failures internally. Staff can call: 0800 028 0285 – line is available from 8:00am to 8:00pm, Monday to Friday or via e-mail: help@nspcc.org.uk.</w:t>
            </w:r>
          </w:p>
          <w:p w:rsidR="00000000" w:rsidDel="00000000" w:rsidP="00000000" w:rsidRDefault="00000000" w:rsidRPr="00000000" w14:paraId="0000038C">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38D">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The people you should talk to in school are:</w:t>
      </w:r>
      <w:r w:rsidDel="00000000" w:rsidR="00000000" w:rsidRPr="00000000">
        <w:rPr>
          <w:rtl w:val="0"/>
        </w:rPr>
      </w:r>
    </w:p>
    <w:tbl>
      <w:tblPr>
        <w:tblStyle w:val="Table28"/>
        <w:tblW w:w="8522.0" w:type="dxa"/>
        <w:jc w:val="left"/>
        <w:tblInd w:w="0.0" w:type="dxa"/>
        <w:tblBorders>
          <w:top w:color="a6a6a6" w:space="0" w:sz="8" w:val="single"/>
          <w:left w:color="a6a6a6" w:space="0" w:sz="8" w:val="single"/>
          <w:bottom w:color="a6a6a6" w:space="0" w:sz="8" w:val="single"/>
          <w:right w:color="a6a6a6" w:space="0" w:sz="8" w:val="single"/>
          <w:insideH w:color="a6a6a6" w:space="0" w:sz="8" w:val="single"/>
          <w:insideV w:color="a6a6a6" w:space="0" w:sz="8" w:val="single"/>
        </w:tblBorders>
        <w:tblLayout w:type="fixed"/>
        <w:tblLook w:val="0000"/>
      </w:tblPr>
      <w:tblGrid>
        <w:gridCol w:w="4644"/>
        <w:gridCol w:w="3878"/>
        <w:tblGridChange w:id="0">
          <w:tblGrid>
            <w:gridCol w:w="4644"/>
            <w:gridCol w:w="3878"/>
          </w:tblGrid>
        </w:tblGridChange>
      </w:tblGrid>
      <w:tr>
        <w:tc>
          <w:tcPr>
            <w:vAlign w:val="top"/>
          </w:tcPr>
          <w:p w:rsidR="00000000" w:rsidDel="00000000" w:rsidP="00000000" w:rsidRDefault="00000000" w:rsidRPr="00000000" w14:paraId="0000038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Designated Safeguarding Lead (DSL):</w:t>
            </w:r>
          </w:p>
        </w:tc>
        <w:tc>
          <w:tcPr>
            <w:vAlign w:val="top"/>
          </w:tcPr>
          <w:p w:rsidR="00000000" w:rsidDel="00000000" w:rsidP="00000000" w:rsidRDefault="00000000" w:rsidRPr="00000000" w14:paraId="0000038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Mr A Logan</w:t>
            </w:r>
          </w:p>
        </w:tc>
      </w:tr>
      <w:tr>
        <w:tc>
          <w:tcPr>
            <w:vAlign w:val="top"/>
          </w:tcPr>
          <w:p w:rsidR="00000000" w:rsidDel="00000000" w:rsidP="00000000" w:rsidRDefault="00000000" w:rsidRPr="00000000" w14:paraId="0000039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Location of office:</w:t>
            </w:r>
          </w:p>
        </w:tc>
        <w:tc>
          <w:tcPr>
            <w:vAlign w:val="top"/>
          </w:tcPr>
          <w:p w:rsidR="00000000" w:rsidDel="00000000" w:rsidP="00000000" w:rsidRDefault="00000000" w:rsidRPr="00000000" w14:paraId="0000039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Contact via reception</w:t>
            </w:r>
          </w:p>
        </w:tc>
      </w:tr>
      <w:tr>
        <w:tc>
          <w:tcPr>
            <w:vAlign w:val="top"/>
          </w:tcPr>
          <w:p w:rsidR="00000000" w:rsidDel="00000000" w:rsidP="00000000" w:rsidRDefault="00000000" w:rsidRPr="00000000" w14:paraId="0000039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Contact Number:</w:t>
            </w:r>
          </w:p>
        </w:tc>
        <w:tc>
          <w:tcPr>
            <w:vAlign w:val="top"/>
          </w:tcPr>
          <w:p w:rsidR="00000000" w:rsidDel="00000000" w:rsidP="00000000" w:rsidRDefault="00000000" w:rsidRPr="00000000" w14:paraId="00000393">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0191 456 9121</w:t>
            </w:r>
            <w:r w:rsidDel="00000000" w:rsidR="00000000" w:rsidRPr="00000000">
              <w:rPr>
                <w:rtl w:val="0"/>
              </w:rPr>
            </w:r>
          </w:p>
        </w:tc>
      </w:tr>
      <w:tr>
        <w:tc>
          <w:tcPr>
            <w:vAlign w:val="top"/>
          </w:tcPr>
          <w:p w:rsidR="00000000" w:rsidDel="00000000" w:rsidP="00000000" w:rsidRDefault="00000000" w:rsidRPr="00000000" w14:paraId="0000039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Alternative Designated Lead:</w:t>
            </w:r>
          </w:p>
        </w:tc>
        <w:tc>
          <w:tcPr>
            <w:vAlign w:val="top"/>
          </w:tcPr>
          <w:p w:rsidR="00000000" w:rsidDel="00000000" w:rsidP="00000000" w:rsidRDefault="00000000" w:rsidRPr="00000000" w14:paraId="0000039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Mr P Given</w:t>
            </w:r>
          </w:p>
        </w:tc>
      </w:tr>
      <w:tr>
        <w:tc>
          <w:tcPr>
            <w:vAlign w:val="top"/>
          </w:tcPr>
          <w:p w:rsidR="00000000" w:rsidDel="00000000" w:rsidP="00000000" w:rsidRDefault="00000000" w:rsidRPr="00000000" w14:paraId="0000039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Location of office:</w:t>
            </w:r>
          </w:p>
        </w:tc>
        <w:tc>
          <w:tcPr>
            <w:vAlign w:val="top"/>
          </w:tcPr>
          <w:p w:rsidR="00000000" w:rsidDel="00000000" w:rsidP="00000000" w:rsidRDefault="00000000" w:rsidRPr="00000000" w14:paraId="0000039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Contact via reception</w:t>
            </w:r>
          </w:p>
        </w:tc>
      </w:tr>
      <w:tr>
        <w:tc>
          <w:tcPr>
            <w:vAlign w:val="top"/>
          </w:tcPr>
          <w:p w:rsidR="00000000" w:rsidDel="00000000" w:rsidP="00000000" w:rsidRDefault="00000000" w:rsidRPr="00000000" w14:paraId="0000039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Contact Number:</w:t>
            </w:r>
          </w:p>
        </w:tc>
        <w:tc>
          <w:tcPr>
            <w:vAlign w:val="top"/>
          </w:tcPr>
          <w:p w:rsidR="00000000" w:rsidDel="00000000" w:rsidP="00000000" w:rsidRDefault="00000000" w:rsidRPr="00000000" w14:paraId="00000399">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0191 456 9121</w:t>
            </w:r>
            <w:r w:rsidDel="00000000" w:rsidR="00000000" w:rsidRPr="00000000">
              <w:rPr>
                <w:rtl w:val="0"/>
              </w:rPr>
            </w:r>
          </w:p>
        </w:tc>
      </w:tr>
      <w:tr>
        <w:tc>
          <w:tcPr>
            <w:vAlign w:val="top"/>
          </w:tcPr>
          <w:p w:rsidR="00000000" w:rsidDel="00000000" w:rsidP="00000000" w:rsidRDefault="00000000" w:rsidRPr="00000000" w14:paraId="0000039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Chair of Governing Body</w:t>
            </w:r>
          </w:p>
        </w:tc>
        <w:tc>
          <w:tcPr>
            <w:vAlign w:val="top"/>
          </w:tcPr>
          <w:p w:rsidR="00000000" w:rsidDel="00000000" w:rsidP="00000000" w:rsidRDefault="00000000" w:rsidRPr="00000000" w14:paraId="0000039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Mr A Skipper</w:t>
            </w:r>
          </w:p>
        </w:tc>
      </w:tr>
      <w:tr>
        <w:tc>
          <w:tcPr>
            <w:vAlign w:val="top"/>
          </w:tcPr>
          <w:p w:rsidR="00000000" w:rsidDel="00000000" w:rsidP="00000000" w:rsidRDefault="00000000" w:rsidRPr="00000000" w14:paraId="0000039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Contact Number:</w:t>
            </w:r>
          </w:p>
        </w:tc>
        <w:tc>
          <w:tcPr>
            <w:vAlign w:val="top"/>
          </w:tcPr>
          <w:p w:rsidR="00000000" w:rsidDel="00000000" w:rsidP="00000000" w:rsidRDefault="00000000" w:rsidRPr="00000000" w14:paraId="0000039D">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0191 456 9121</w:t>
            </w:r>
            <w:r w:rsidDel="00000000" w:rsidR="00000000" w:rsidRPr="00000000">
              <w:rPr>
                <w:rtl w:val="0"/>
              </w:rPr>
            </w:r>
          </w:p>
        </w:tc>
      </w:tr>
    </w:tbl>
    <w:p w:rsidR="00000000" w:rsidDel="00000000" w:rsidP="00000000" w:rsidRDefault="00000000" w:rsidRPr="00000000" w14:paraId="0000039E">
      <w:pPr>
        <w:jc w:val="center"/>
        <w:rPr>
          <w:rFonts w:ascii="Calibri" w:cs="Calibri" w:eastAsia="Calibri" w:hAnsi="Calibri"/>
          <w:i w:val="0"/>
          <w:sz w:val="18"/>
          <w:szCs w:val="18"/>
          <w:vertAlign w:val="baseline"/>
        </w:rPr>
      </w:pPr>
      <w:r w:rsidDel="00000000" w:rsidR="00000000" w:rsidRPr="00000000">
        <w:rPr>
          <w:rFonts w:ascii="Calibri" w:cs="Calibri" w:eastAsia="Calibri" w:hAnsi="Calibri"/>
          <w:i w:val="1"/>
          <w:sz w:val="18"/>
          <w:szCs w:val="18"/>
          <w:vertAlign w:val="baseline"/>
          <w:rtl w:val="0"/>
        </w:rPr>
        <w:t xml:space="preserve"> </w:t>
      </w:r>
      <w:r w:rsidDel="00000000" w:rsidR="00000000" w:rsidRPr="00000000">
        <w:rPr>
          <w:rtl w:val="0"/>
        </w:rPr>
      </w:r>
    </w:p>
    <w:p w:rsidR="00000000" w:rsidDel="00000000" w:rsidP="00000000" w:rsidRDefault="00000000" w:rsidRPr="00000000" w14:paraId="0000039F">
      <w:pPr>
        <w:jc w:val="center"/>
        <w:rPr>
          <w:rFonts w:ascii="Calibri" w:cs="Calibri" w:eastAsia="Calibri" w:hAnsi="Calibri"/>
          <w:b w:val="0"/>
          <w:sz w:val="20"/>
          <w:szCs w:val="20"/>
          <w:vertAlign w:val="baseline"/>
        </w:rPr>
      </w:pPr>
      <w:r w:rsidDel="00000000" w:rsidR="00000000" w:rsidRPr="00000000">
        <w:rPr>
          <w:rFonts w:ascii="Calibri" w:cs="Calibri" w:eastAsia="Calibri" w:hAnsi="Calibri"/>
          <w:b w:val="1"/>
          <w:i w:val="1"/>
          <w:sz w:val="20"/>
          <w:szCs w:val="20"/>
          <w:vertAlign w:val="baseline"/>
          <w:rtl w:val="0"/>
        </w:rPr>
        <w:t xml:space="preserve">At St Wilfrid’s RC College we strive to safeguard and promote the welfare of all of our children</w:t>
      </w:r>
      <w:r w:rsidDel="00000000" w:rsidR="00000000" w:rsidRPr="00000000">
        <w:rPr>
          <w:rFonts w:ascii="Calibri" w:cs="Calibri" w:eastAsia="Calibri" w:hAnsi="Calibri"/>
          <w:b w:val="1"/>
          <w:sz w:val="20"/>
          <w:szCs w:val="20"/>
          <w:vertAlign w:val="baseline"/>
          <w:rtl w:val="0"/>
        </w:rPr>
        <w:t xml:space="preserve">.</w:t>
      </w:r>
      <w:r w:rsidDel="00000000" w:rsidR="00000000" w:rsidRPr="00000000">
        <w:rPr>
          <w:rtl w:val="0"/>
        </w:rPr>
      </w:r>
    </w:p>
    <w:tbl>
      <w:tblPr>
        <w:tblStyle w:val="Table29"/>
        <w:tblW w:w="9215.000000000002"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96"/>
        <w:gridCol w:w="5777"/>
        <w:gridCol w:w="142"/>
        <w:tblGridChange w:id="0">
          <w:tblGrid>
            <w:gridCol w:w="3296"/>
            <w:gridCol w:w="5777"/>
            <w:gridCol w:w="142"/>
          </w:tblGrid>
        </w:tblGridChange>
      </w:tblGrid>
      <w:tr>
        <w:tc>
          <w:tcPr>
            <w:gridSpan w:val="3"/>
            <w:tcBorders>
              <w:top w:color="000000" w:space="0" w:sz="0" w:val="nil"/>
              <w:left w:color="000000" w:space="0" w:sz="0" w:val="nil"/>
              <w:bottom w:color="000000" w:space="0" w:sz="0" w:val="nil"/>
              <w:right w:color="000000" w:space="0" w:sz="0" w:val="nil"/>
            </w:tcBorders>
            <w:shd w:fill="222a35" w:val="clear"/>
            <w:vAlign w:val="top"/>
          </w:tcPr>
          <w:p w:rsidR="00000000" w:rsidDel="00000000" w:rsidP="00000000" w:rsidRDefault="00000000" w:rsidRPr="00000000" w14:paraId="000003A0">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Appendix C: ABUSE AND NEGLECT</w:t>
            </w:r>
            <w:r w:rsidDel="00000000" w:rsidR="00000000" w:rsidRPr="00000000">
              <w:rPr>
                <w:rtl w:val="0"/>
              </w:rPr>
            </w:r>
          </w:p>
          <w:p w:rsidR="00000000" w:rsidDel="00000000" w:rsidP="00000000" w:rsidRDefault="00000000" w:rsidRPr="00000000" w14:paraId="000003A1">
            <w:pPr>
              <w:rPr>
                <w:rFonts w:ascii="Calibri" w:cs="Calibri" w:eastAsia="Calibri" w:hAnsi="Calibri"/>
                <w:b w:val="0"/>
                <w:color w:val="ffffff"/>
                <w:sz w:val="28"/>
                <w:szCs w:val="28"/>
                <w:vertAlign w:val="baseline"/>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shd w:fill="ffffff" w:val="clear"/>
            <w:vAlign w:val="top"/>
          </w:tcPr>
          <w:p w:rsidR="00000000" w:rsidDel="00000000" w:rsidP="00000000" w:rsidRDefault="00000000" w:rsidRPr="00000000" w14:paraId="000003A4">
            <w:pPr>
              <w:ind w:right="26"/>
              <w:rPr>
                <w:rFonts w:ascii="Calibri" w:cs="Calibri" w:eastAsia="Calibri" w:hAnsi="Calibri"/>
                <w:color w:val="002060"/>
                <w:vertAlign w:val="baseline"/>
              </w:rPr>
            </w:pPr>
            <w:r w:rsidDel="00000000" w:rsidR="00000000" w:rsidRPr="00000000">
              <w:rPr>
                <w:rFonts w:ascii="Calibri" w:cs="Calibri" w:eastAsia="Calibri" w:hAnsi="Calibri"/>
                <w:b w:val="1"/>
                <w:color w:val="002060"/>
                <w:sz w:val="28"/>
                <w:szCs w:val="28"/>
                <w:vertAlign w:val="baseline"/>
                <w:rtl w:val="0"/>
              </w:rPr>
              <w:t xml:space="preserve">Abuse and Neglect</w:t>
            </w:r>
            <w:r w:rsidDel="00000000" w:rsidR="00000000" w:rsidRPr="00000000">
              <w:rPr>
                <w:rFonts w:ascii="Calibri" w:cs="Calibri" w:eastAsia="Calibri" w:hAnsi="Calibri"/>
                <w:color w:val="002060"/>
                <w:vertAlign w:val="baseline"/>
                <w:rtl w:val="0"/>
              </w:rPr>
              <w:t xml:space="preserve"> </w:t>
            </w:r>
          </w:p>
          <w:p w:rsidR="00000000" w:rsidDel="00000000" w:rsidP="00000000" w:rsidRDefault="00000000" w:rsidRPr="00000000" w14:paraId="000003A5">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A6">
            <w:pPr>
              <w:ind w:right="26"/>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Knowing what to look for is vital to the early identification of abuse and neglect.  </w:t>
            </w:r>
            <w:r w:rsidDel="00000000" w:rsidR="00000000" w:rsidRPr="00000000">
              <w:rPr>
                <w:rFonts w:ascii="Calibri" w:cs="Calibri" w:eastAsia="Calibri" w:hAnsi="Calibri"/>
                <w:b w:val="1"/>
                <w:vertAlign w:val="baseline"/>
                <w:rtl w:val="0"/>
              </w:rPr>
              <w:t xml:space="preserve">All</w:t>
            </w:r>
            <w:r w:rsidDel="00000000" w:rsidR="00000000" w:rsidRPr="00000000">
              <w:rPr>
                <w:rFonts w:ascii="Calibri" w:cs="Calibri" w:eastAsia="Calibri" w:hAnsi="Calibri"/>
                <w:vertAlign w:val="baseline"/>
                <w:rtl w:val="0"/>
              </w:rPr>
              <w:t xml:space="preserve"> staff should be aware of the indicators of abuse and neglect so that they are able to identify cases of children who may be in need of help or protection.  If staff are unsure they should </w:t>
            </w:r>
            <w:r w:rsidDel="00000000" w:rsidR="00000000" w:rsidRPr="00000000">
              <w:rPr>
                <w:rFonts w:ascii="Calibri" w:cs="Calibri" w:eastAsia="Calibri" w:hAnsi="Calibri"/>
                <w:b w:val="1"/>
                <w:vertAlign w:val="baseline"/>
                <w:rtl w:val="0"/>
              </w:rPr>
              <w:t xml:space="preserve">always</w:t>
            </w:r>
            <w:r w:rsidDel="00000000" w:rsidR="00000000" w:rsidRPr="00000000">
              <w:rPr>
                <w:rFonts w:ascii="Calibri" w:cs="Calibri" w:eastAsia="Calibri" w:hAnsi="Calibri"/>
                <w:vertAlign w:val="baseline"/>
                <w:rtl w:val="0"/>
              </w:rPr>
              <w:t xml:space="preserve"> speak to the Designated Safeguarding Lead (or deputy) </w:t>
            </w:r>
          </w:p>
          <w:p w:rsidR="00000000" w:rsidDel="00000000" w:rsidP="00000000" w:rsidRDefault="00000000" w:rsidRPr="00000000" w14:paraId="000003A7">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A8">
            <w:pPr>
              <w:ind w:right="26"/>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Abuse, neglect and safeguarding issues are rarely stand-alone events that can be covered by one definition or label.  In most cases, multiple issues will overlap with one another. </w:t>
            </w:r>
          </w:p>
          <w:p w:rsidR="00000000" w:rsidDel="00000000" w:rsidP="00000000" w:rsidRDefault="00000000" w:rsidRPr="00000000" w14:paraId="000003A9">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AA">
            <w:pPr>
              <w:ind w:right="26"/>
              <w:jc w:val="both"/>
              <w:rPr>
                <w:rFonts w:ascii="Calibri" w:cs="Calibri" w:eastAsia="Calibri" w:hAnsi="Calibri"/>
                <w:b w:val="0"/>
                <w:sz w:val="28"/>
                <w:szCs w:val="28"/>
                <w:vertAlign w:val="baseline"/>
              </w:rPr>
            </w:pPr>
            <w:r w:rsidDel="00000000" w:rsidR="00000000" w:rsidRPr="00000000">
              <w:rPr>
                <w:rFonts w:ascii="Calibri" w:cs="Calibri" w:eastAsia="Calibri" w:hAnsi="Calibri"/>
                <w:b w:val="1"/>
                <w:sz w:val="28"/>
                <w:szCs w:val="28"/>
                <w:vertAlign w:val="baseline"/>
                <w:rtl w:val="0"/>
              </w:rPr>
              <w:t xml:space="preserve">Indicators of abuse and neglect</w:t>
            </w: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AD">
            <w:pPr>
              <w:ind w:right="26"/>
              <w:rPr>
                <w:rFonts w:ascii="Calibri" w:cs="Calibri" w:eastAsia="Calibri" w:hAnsi="Calibri"/>
                <w:vertAlign w:val="baseline"/>
              </w:rPr>
            </w:pPr>
            <w:r w:rsidDel="00000000" w:rsidR="00000000" w:rsidRPr="00000000">
              <w:rPr>
                <w:rFonts w:ascii="Calibri" w:cs="Calibri" w:eastAsia="Calibri" w:hAnsi="Calibri"/>
                <w:b w:val="1"/>
                <w:color w:val="002060"/>
                <w:sz w:val="28"/>
                <w:szCs w:val="28"/>
                <w:vertAlign w:val="baseline"/>
                <w:rtl w:val="0"/>
              </w:rPr>
              <w:t xml:space="preserve">Abuse:</w:t>
            </w:r>
            <w:r w:rsidDel="00000000" w:rsidR="00000000" w:rsidRPr="00000000">
              <w:rPr>
                <w:rFonts w:ascii="Calibri" w:cs="Calibri" w:eastAsia="Calibri" w:hAnsi="Calibri"/>
                <w:vertAlign w:val="baseline"/>
                <w:rtl w:val="0"/>
              </w:rPr>
              <w:t xml:space="preserve">  a form of maltreatment of a child. Somebody may abuse or neglect a child by inflicting harm or failing to act to prevent harm. Children may be abused in a family or in an institutional or community setting; by those known to them, or, more rarely, by others. Abuse can take place wholly online, or technology may be used to facilitate offline abuse.  Children may be abused by an adult or adults or by another child or children.  </w:t>
            </w:r>
          </w:p>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recognise that children are also vulnerable to physical, sexual and emotional abuse by their peers or siblings. This is most likely to include, but not limited to:</w:t>
            </w:r>
          </w:p>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bullying (including cyber bullying)</w:t>
            </w:r>
          </w:p>
          <w:p w:rsidR="00000000" w:rsidDel="00000000" w:rsidP="00000000" w:rsidRDefault="00000000" w:rsidRPr="00000000" w14:paraId="000003B1">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physical abuse, hitting, kicking, shaking, biting, hair pulling or otherwise causing physical harm</w:t>
            </w:r>
          </w:p>
          <w:p w:rsidR="00000000" w:rsidDel="00000000" w:rsidP="00000000" w:rsidRDefault="00000000" w:rsidRPr="00000000" w14:paraId="000003B2">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gender based violence/sexual assaults</w:t>
            </w:r>
          </w:p>
          <w:p w:rsidR="00000000" w:rsidDel="00000000" w:rsidP="00000000" w:rsidRDefault="00000000" w:rsidRPr="00000000" w14:paraId="000003B3">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sexting (also known as youth produced sexual imagery) </w:t>
            </w:r>
          </w:p>
          <w:p w:rsidR="00000000" w:rsidDel="00000000" w:rsidP="00000000" w:rsidRDefault="00000000" w:rsidRPr="00000000" w14:paraId="000003B4">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initiation / hazing type violence and ritual </w:t>
            </w:r>
          </w:p>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595959"/>
                <w:sz w:val="24"/>
                <w:szCs w:val="24"/>
                <w:u w:val="none"/>
                <w:shd w:fill="auto" w:val="clear"/>
                <w:vertAlign w:val="baseline"/>
                <w:rtl w:val="0"/>
              </w:rPr>
              <w:t xml:space="preserve">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buse perpetrated by children can be just as harmful as that perpetrated by an adult, so it is important to remember the impact on the victim of the abuse as well as to focus on the support for the child or young person exhibiting the harmful behaviour. Such abuse will always be taken as seriously as abuse perpetrated by an adult and the same safeguarding children procedures will apply in respect of any child who is suffering or likely to suffer significant harm; staff must never tolerate or dismiss concerns relating to peer on peer abuse. </w:t>
            </w:r>
          </w:p>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BA">
            <w:pPr>
              <w:ind w:right="26"/>
              <w:rPr>
                <w:rFonts w:ascii="Calibri" w:cs="Calibri" w:eastAsia="Calibri" w:hAnsi="Calibri"/>
                <w:vertAlign w:val="baseline"/>
              </w:rPr>
            </w:pPr>
            <w:r w:rsidDel="00000000" w:rsidR="00000000" w:rsidRPr="00000000">
              <w:rPr>
                <w:rFonts w:ascii="Calibri" w:cs="Calibri" w:eastAsia="Calibri" w:hAnsi="Calibri"/>
                <w:b w:val="1"/>
                <w:color w:val="002060"/>
                <w:sz w:val="28"/>
                <w:szCs w:val="28"/>
                <w:vertAlign w:val="baseline"/>
                <w:rtl w:val="0"/>
              </w:rPr>
              <w:t xml:space="preserve">Physical Abuse</w:t>
            </w:r>
            <w:r w:rsidDel="00000000" w:rsidR="00000000" w:rsidRPr="00000000">
              <w:rPr>
                <w:rFonts w:ascii="Calibri" w:cs="Calibri" w:eastAsia="Calibri" w:hAnsi="Calibri"/>
                <w:vertAlign w:val="baseline"/>
                <w:rtl w:val="0"/>
              </w:rP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000000" w:rsidDel="00000000" w:rsidP="00000000" w:rsidRDefault="00000000" w:rsidRPr="00000000" w14:paraId="000003BB">
            <w:pPr>
              <w:ind w:right="26"/>
              <w:rPr>
                <w:rFonts w:ascii="Calibri" w:cs="Calibri" w:eastAsia="Calibri" w:hAnsi="Calibri"/>
                <w:b w:val="0"/>
                <w:color w:val="2e74b5"/>
                <w:sz w:val="28"/>
                <w:szCs w:val="28"/>
                <w:vertAlign w:val="baseline"/>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shd w:fill="ffffff" w:val="clear"/>
            <w:vAlign w:val="top"/>
          </w:tcPr>
          <w:p w:rsidR="00000000" w:rsidDel="00000000" w:rsidP="00000000" w:rsidRDefault="00000000" w:rsidRPr="00000000" w14:paraId="000003BE">
            <w:pPr>
              <w:rPr>
                <w:rFonts w:ascii="Calibri" w:cs="Calibri" w:eastAsia="Calibri" w:hAnsi="Calibri"/>
                <w:vertAlign w:val="baseline"/>
              </w:rPr>
            </w:pPr>
            <w:r w:rsidDel="00000000" w:rsidR="00000000" w:rsidRPr="00000000">
              <w:rPr>
                <w:rFonts w:ascii="Calibri" w:cs="Calibri" w:eastAsia="Calibri" w:hAnsi="Calibri"/>
                <w:b w:val="1"/>
                <w:color w:val="002060"/>
                <w:sz w:val="28"/>
                <w:szCs w:val="28"/>
                <w:vertAlign w:val="baseline"/>
                <w:rtl w:val="0"/>
              </w:rPr>
              <w:t xml:space="preserve">Sexual Abuse</w:t>
            </w: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vertAlign w:val="baseline"/>
                <w:rtl w:val="0"/>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000000" w:rsidDel="00000000" w:rsidP="00000000" w:rsidRDefault="00000000" w:rsidRPr="00000000" w14:paraId="000003BF">
            <w:pPr>
              <w:ind w:right="26"/>
              <w:rPr>
                <w:rFonts w:ascii="Calibri" w:cs="Calibri" w:eastAsia="Calibri" w:hAnsi="Calibri"/>
                <w:b w:val="0"/>
                <w:color w:val="2e74b5"/>
                <w:sz w:val="28"/>
                <w:szCs w:val="28"/>
                <w:vertAlign w:val="baseline"/>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C2">
            <w:pPr>
              <w:rPr>
                <w:rFonts w:ascii="Calibri" w:cs="Calibri" w:eastAsia="Calibri" w:hAnsi="Calibri"/>
                <w:vertAlign w:val="baseline"/>
              </w:rPr>
            </w:pPr>
            <w:r w:rsidDel="00000000" w:rsidR="00000000" w:rsidRPr="00000000">
              <w:rPr>
                <w:rFonts w:ascii="Calibri" w:cs="Calibri" w:eastAsia="Calibri" w:hAnsi="Calibri"/>
                <w:b w:val="1"/>
                <w:color w:val="002060"/>
                <w:sz w:val="28"/>
                <w:szCs w:val="28"/>
                <w:vertAlign w:val="baseline"/>
                <w:rtl w:val="0"/>
              </w:rPr>
              <w:t xml:space="preserve">Emotional Abuse</w:t>
            </w: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vertAlign w:val="baseline"/>
                <w:rtl w:val="0"/>
              </w:rPr>
              <w:t xml:space="preserve">is the persistent emotional maltreatment of a child such as to cause severe and persistent adverse effects on the child’s emotional development.</w:t>
            </w:r>
          </w:p>
          <w:p w:rsidR="00000000" w:rsidDel="00000000" w:rsidP="00000000" w:rsidRDefault="00000000" w:rsidRPr="00000000" w14:paraId="000003C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C4">
            <w:pPr>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r w:rsidDel="00000000" w:rsidR="00000000" w:rsidRPr="00000000">
              <w:rPr>
                <w:rtl w:val="0"/>
              </w:rPr>
            </w:r>
          </w:p>
          <w:p w:rsidR="00000000" w:rsidDel="00000000" w:rsidP="00000000" w:rsidRDefault="00000000" w:rsidRPr="00000000" w14:paraId="000003C5">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 recognise that children with special educational needs (SEN) and disabilities can face additional safeguarding challenges and these are discussed in staff training.  These additional barriers can include: </w:t>
            </w:r>
          </w:p>
          <w:p w:rsidR="00000000" w:rsidDel="00000000" w:rsidP="00000000" w:rsidRDefault="00000000" w:rsidRPr="00000000" w14:paraId="000003C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C7">
            <w:pPr>
              <w:numPr>
                <w:ilvl w:val="0"/>
                <w:numId w:val="35"/>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assumptions that indicators of possible abuse such as behaviour, mood and injury relate to the child’s disability without further exploration; </w:t>
            </w:r>
          </w:p>
          <w:p w:rsidR="00000000" w:rsidDel="00000000" w:rsidP="00000000" w:rsidRDefault="00000000" w:rsidRPr="00000000" w14:paraId="000003C8">
            <w:pPr>
              <w:numPr>
                <w:ilvl w:val="0"/>
                <w:numId w:val="35"/>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children with SEN and disabilities can be disproportionally impacted by things like bullying - without outwardly showing any signs; and </w:t>
            </w:r>
          </w:p>
          <w:p w:rsidR="00000000" w:rsidDel="00000000" w:rsidP="00000000" w:rsidRDefault="00000000" w:rsidRPr="00000000" w14:paraId="000003C9">
            <w:pPr>
              <w:numPr>
                <w:ilvl w:val="0"/>
                <w:numId w:val="35"/>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communication barriers and difficulties in overcoming these barriers.</w:t>
            </w:r>
          </w:p>
          <w:p w:rsidR="00000000" w:rsidDel="00000000" w:rsidP="00000000" w:rsidRDefault="00000000" w:rsidRPr="00000000" w14:paraId="000003CA">
            <w:pPr>
              <w:ind w:right="26"/>
              <w:jc w:val="both"/>
              <w:rPr>
                <w:rFonts w:ascii="Calibri" w:cs="Calibri" w:eastAsia="Calibri" w:hAnsi="Calibri"/>
                <w:vertAlign w:val="baseline"/>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CD">
            <w:pPr>
              <w:ind w:right="26" w:hanging="720"/>
              <w:rPr>
                <w:rFonts w:ascii="Calibri" w:cs="Calibri" w:eastAsia="Calibri" w:hAnsi="Calibri"/>
                <w:vertAlign w:val="baseline"/>
              </w:rPr>
            </w:pPr>
            <w:r w:rsidDel="00000000" w:rsidR="00000000" w:rsidRPr="00000000">
              <w:rPr>
                <w:rFonts w:ascii="Calibri" w:cs="Calibri" w:eastAsia="Calibri" w:hAnsi="Calibri"/>
                <w:b w:val="1"/>
                <w:color w:val="2e74b5"/>
                <w:sz w:val="28"/>
                <w:szCs w:val="28"/>
                <w:vertAlign w:val="baseline"/>
                <w:rtl w:val="0"/>
              </w:rPr>
              <w:t xml:space="preserve">Negl  </w:t>
            </w:r>
            <w:r w:rsidDel="00000000" w:rsidR="00000000" w:rsidRPr="00000000">
              <w:rPr>
                <w:rFonts w:ascii="Calibri" w:cs="Calibri" w:eastAsia="Calibri" w:hAnsi="Calibri"/>
                <w:b w:val="1"/>
                <w:color w:val="002060"/>
                <w:sz w:val="28"/>
                <w:szCs w:val="28"/>
                <w:vertAlign w:val="baseline"/>
                <w:rtl w:val="0"/>
              </w:rPr>
              <w:t xml:space="preserve">Neglect</w:t>
            </w:r>
            <w:r w:rsidDel="00000000" w:rsidR="00000000" w:rsidRPr="00000000">
              <w:rPr>
                <w:rFonts w:ascii="Calibri" w:cs="Calibri" w:eastAsia="Calibri" w:hAnsi="Calibri"/>
                <w:color w:val="2e74b5"/>
                <w:sz w:val="28"/>
                <w:szCs w:val="28"/>
                <w:vertAlign w:val="baseline"/>
                <w:rtl w:val="0"/>
              </w:rPr>
              <w:t xml:space="preserve"> </w:t>
            </w:r>
            <w:r w:rsidDel="00000000" w:rsidR="00000000" w:rsidRPr="00000000">
              <w:rPr>
                <w:rFonts w:ascii="Calibri" w:cs="Calibri" w:eastAsia="Calibri" w:hAnsi="Calibri"/>
                <w:vertAlign w:val="baseline"/>
                <w:rtl w:val="0"/>
              </w:rPr>
              <w:t xml:space="preserve">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w:t>
            </w:r>
          </w:p>
          <w:p w:rsidR="00000000" w:rsidDel="00000000" w:rsidP="00000000" w:rsidRDefault="00000000" w:rsidRPr="00000000" w14:paraId="000003CE">
            <w:pPr>
              <w:ind w:right="26" w:hanging="72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CF">
            <w:pPr>
              <w:numPr>
                <w:ilvl w:val="0"/>
                <w:numId w:val="41"/>
              </w:numPr>
              <w:ind w:left="720" w:right="26" w:hanging="36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provide adequate food and clothing, shelter (including exclusion from home or abandonment)</w:t>
            </w:r>
          </w:p>
          <w:p w:rsidR="00000000" w:rsidDel="00000000" w:rsidP="00000000" w:rsidRDefault="00000000" w:rsidRPr="00000000" w14:paraId="000003D0">
            <w:pPr>
              <w:numPr>
                <w:ilvl w:val="0"/>
                <w:numId w:val="41"/>
              </w:numPr>
              <w:ind w:left="720" w:right="26" w:hanging="36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protect a child from physical and emotional harm or danger</w:t>
            </w:r>
          </w:p>
          <w:p w:rsidR="00000000" w:rsidDel="00000000" w:rsidP="00000000" w:rsidRDefault="00000000" w:rsidRPr="00000000" w14:paraId="000003D1">
            <w:pPr>
              <w:numPr>
                <w:ilvl w:val="0"/>
                <w:numId w:val="41"/>
              </w:numPr>
              <w:ind w:left="720" w:right="26" w:hanging="36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ensure adequate supervision (including the use of inadequate caretakers)</w:t>
            </w:r>
          </w:p>
          <w:p w:rsidR="00000000" w:rsidDel="00000000" w:rsidP="00000000" w:rsidRDefault="00000000" w:rsidRPr="00000000" w14:paraId="000003D2">
            <w:pPr>
              <w:numPr>
                <w:ilvl w:val="0"/>
                <w:numId w:val="41"/>
              </w:numPr>
              <w:ind w:left="720" w:right="26" w:hanging="363"/>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ensure access to appropriate medical care or treatment.</w:t>
            </w:r>
          </w:p>
          <w:p w:rsidR="00000000" w:rsidDel="00000000" w:rsidP="00000000" w:rsidRDefault="00000000" w:rsidRPr="00000000" w14:paraId="000003D3">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3D4">
            <w:pPr>
              <w:ind w:right="26"/>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It may also include neglect of, or unresponsiveness to, a child’s basic emotional needs.</w:t>
            </w:r>
          </w:p>
        </w:tc>
      </w:tr>
      <w:tr>
        <w:tc>
          <w:tcPr>
            <w:gridSpan w:val="3"/>
            <w:tcBorders>
              <w:top w:color="000000" w:space="0" w:sz="0" w:val="nil"/>
              <w:left w:color="000000" w:space="0" w:sz="0" w:val="nil"/>
              <w:bottom w:color="000000" w:space="0" w:sz="0" w:val="nil"/>
              <w:right w:color="000000" w:space="0" w:sz="0" w:val="nil"/>
            </w:tcBorders>
            <w:shd w:fill="ffffff" w:val="clear"/>
            <w:vAlign w:val="top"/>
          </w:tcPr>
          <w:p w:rsidR="00000000" w:rsidDel="00000000" w:rsidP="00000000" w:rsidRDefault="00000000" w:rsidRPr="00000000" w14:paraId="000003D7">
            <w:pPr>
              <w:ind w:right="26" w:hanging="720"/>
              <w:rPr>
                <w:rFonts w:ascii="Calibri" w:cs="Calibri" w:eastAsia="Calibri" w:hAnsi="Calibri"/>
                <w:b w:val="0"/>
                <w:color w:val="2e74b5"/>
                <w:sz w:val="28"/>
                <w:szCs w:val="28"/>
                <w:vertAlign w:val="baseline"/>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3DA">
            <w:pPr>
              <w:ind w:right="26"/>
              <w:rPr>
                <w:rFonts w:ascii="Calibri" w:cs="Calibri" w:eastAsia="Calibri" w:hAnsi="Calibri"/>
                <w:b w:val="0"/>
                <w:color w:val="002060"/>
                <w:sz w:val="28"/>
                <w:szCs w:val="28"/>
                <w:vertAlign w:val="baseline"/>
              </w:rPr>
            </w:pPr>
            <w:r w:rsidDel="00000000" w:rsidR="00000000" w:rsidRPr="00000000">
              <w:rPr>
                <w:rtl w:val="0"/>
              </w:rPr>
            </w:r>
          </w:p>
          <w:p w:rsidR="00000000" w:rsidDel="00000000" w:rsidP="00000000" w:rsidRDefault="00000000" w:rsidRPr="00000000" w14:paraId="000003DB">
            <w:pPr>
              <w:ind w:right="26"/>
              <w:rPr>
                <w:rFonts w:ascii="Calibri" w:cs="Calibri" w:eastAsia="Calibri" w:hAnsi="Calibri"/>
                <w:b w:val="0"/>
                <w:color w:val="002060"/>
                <w:sz w:val="28"/>
                <w:szCs w:val="28"/>
                <w:vertAlign w:val="baseline"/>
              </w:rPr>
            </w:pPr>
            <w:r w:rsidDel="00000000" w:rsidR="00000000" w:rsidRPr="00000000">
              <w:rPr>
                <w:rtl w:val="0"/>
              </w:rPr>
            </w:r>
          </w:p>
          <w:p w:rsidR="00000000" w:rsidDel="00000000" w:rsidP="00000000" w:rsidRDefault="00000000" w:rsidRPr="00000000" w14:paraId="000003DC">
            <w:pPr>
              <w:ind w:right="26"/>
              <w:rPr>
                <w:rFonts w:ascii="Calibri" w:cs="Calibri" w:eastAsia="Calibri" w:hAnsi="Calibri"/>
                <w:b w:val="0"/>
                <w:color w:val="002060"/>
                <w:sz w:val="28"/>
                <w:szCs w:val="28"/>
                <w:vertAlign w:val="baseline"/>
              </w:rPr>
            </w:pPr>
            <w:r w:rsidDel="00000000" w:rsidR="00000000" w:rsidRPr="00000000">
              <w:rPr>
                <w:rtl w:val="0"/>
              </w:rPr>
            </w:r>
          </w:p>
          <w:p w:rsidR="00000000" w:rsidDel="00000000" w:rsidP="00000000" w:rsidRDefault="00000000" w:rsidRPr="00000000" w14:paraId="000003DD">
            <w:pPr>
              <w:ind w:right="26"/>
              <w:rPr>
                <w:rFonts w:ascii="Calibri" w:cs="Calibri" w:eastAsia="Calibri" w:hAnsi="Calibri"/>
                <w:vertAlign w:val="baseline"/>
              </w:rPr>
            </w:pPr>
            <w:r w:rsidDel="00000000" w:rsidR="00000000" w:rsidRPr="00000000">
              <w:rPr>
                <w:rFonts w:ascii="Calibri" w:cs="Calibri" w:eastAsia="Calibri" w:hAnsi="Calibri"/>
                <w:b w:val="1"/>
                <w:color w:val="002060"/>
                <w:sz w:val="28"/>
                <w:szCs w:val="28"/>
                <w:vertAlign w:val="baseline"/>
                <w:rtl w:val="0"/>
              </w:rPr>
              <w:t xml:space="preserve">Contextual Safeguarding</w:t>
            </w:r>
            <w:r w:rsidDel="00000000" w:rsidR="00000000" w:rsidRPr="00000000">
              <w:rPr>
                <w:rFonts w:ascii="Calibri" w:cs="Calibri" w:eastAsia="Calibri" w:hAnsi="Calibri"/>
                <w:b w:val="1"/>
                <w:color w:val="2e74b5"/>
                <w:sz w:val="28"/>
                <w:szCs w:val="28"/>
                <w:vertAlign w:val="baseline"/>
                <w:rtl w:val="0"/>
              </w:rPr>
              <w:t xml:space="preserve">  </w:t>
            </w:r>
            <w:r w:rsidDel="00000000" w:rsidR="00000000" w:rsidRPr="00000000">
              <w:rPr>
                <w:rtl w:val="0"/>
              </w:rPr>
            </w:r>
          </w:p>
          <w:p w:rsidR="00000000" w:rsidDel="00000000" w:rsidP="00000000" w:rsidRDefault="00000000" w:rsidRPr="00000000" w14:paraId="000003DE">
            <w:pPr>
              <w:ind w:right="26"/>
              <w:jc w:val="both"/>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3DF">
            <w:pPr>
              <w:ind w:right="26"/>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Safeguarding incidents and/or behaviours can be associated with factors outside school or college and/or can occur between children outside the school or college.  All staff should be considering the context within such incidents and/or behaviours occur.  This is known as contextual safeguarding, which simply means assessments of children should consider whether wider environmental factors are present in a child’s life that are a threat to their safety and/or welfare.</w:t>
            </w:r>
          </w:p>
          <w:p w:rsidR="00000000" w:rsidDel="00000000" w:rsidP="00000000" w:rsidRDefault="00000000" w:rsidRPr="00000000" w14:paraId="000003E0">
            <w:pPr>
              <w:rPr>
                <w:rFonts w:ascii="Calibri" w:cs="Calibri" w:eastAsia="Calibri" w:hAnsi="Calibri"/>
                <w:vertAlign w:val="baseline"/>
              </w:rPr>
            </w:pPr>
            <w:r w:rsidDel="00000000" w:rsidR="00000000" w:rsidRPr="00000000">
              <w:rPr>
                <w:rtl w:val="0"/>
              </w:rPr>
            </w:r>
          </w:p>
        </w:tc>
      </w:tr>
      <w:tr>
        <w:tc>
          <w:tcPr>
            <w:shd w:fill="bdd6ee" w:val="clear"/>
            <w:vAlign w:val="top"/>
          </w:tcPr>
          <w:p w:rsidR="00000000" w:rsidDel="00000000" w:rsidP="00000000" w:rsidRDefault="00000000" w:rsidRPr="00000000" w14:paraId="000003E3">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Peer Group factors</w:t>
            </w:r>
            <w:r w:rsidDel="00000000" w:rsidR="00000000" w:rsidRPr="00000000">
              <w:rPr>
                <w:rtl w:val="0"/>
              </w:rPr>
            </w:r>
          </w:p>
        </w:tc>
        <w:tc>
          <w:tcPr>
            <w:gridSpan w:val="2"/>
            <w:shd w:fill="bdd6ee" w:val="clear"/>
            <w:vAlign w:val="top"/>
          </w:tcPr>
          <w:p w:rsidR="00000000" w:rsidDel="00000000" w:rsidP="00000000" w:rsidRDefault="00000000" w:rsidRPr="00000000" w14:paraId="000003E4">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Schools Response</w:t>
            </w:r>
            <w:r w:rsidDel="00000000" w:rsidR="00000000" w:rsidRPr="00000000">
              <w:rPr>
                <w:rtl w:val="0"/>
              </w:rPr>
            </w:r>
          </w:p>
        </w:tc>
      </w:tr>
      <w:tr>
        <w:tc>
          <w:tcPr>
            <w:vAlign w:val="top"/>
          </w:tcPr>
          <w:p w:rsidR="00000000" w:rsidDel="00000000" w:rsidP="00000000" w:rsidRDefault="00000000" w:rsidRPr="00000000" w14:paraId="000003E6">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Pupils have older siblings who may be influential to younger family members.  </w:t>
            </w:r>
          </w:p>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3E8">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PSHE curriculum teaches pupils about the issue of ‘peer pressure’. Pupils engage in different scenarios and are given choices to make through role play. Pupils are taught to be confident and assertive through the PSHE curriculum. </w:t>
            </w:r>
          </w:p>
        </w:tc>
      </w:tr>
      <w:tr>
        <w:tc>
          <w:tcPr>
            <w:shd w:fill="bdd6ee" w:val="clear"/>
            <w:vAlign w:val="top"/>
          </w:tcPr>
          <w:p w:rsidR="00000000" w:rsidDel="00000000" w:rsidP="00000000" w:rsidRDefault="00000000" w:rsidRPr="00000000" w14:paraId="000003EA">
            <w:pPr>
              <w:jc w:val="cente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Home factors</w:t>
            </w:r>
            <w:r w:rsidDel="00000000" w:rsidR="00000000" w:rsidRPr="00000000">
              <w:rPr>
                <w:rtl w:val="0"/>
              </w:rPr>
            </w:r>
          </w:p>
        </w:tc>
        <w:tc>
          <w:tcPr>
            <w:gridSpan w:val="2"/>
            <w:shd w:fill="bdd6ee" w:val="clear"/>
            <w:vAlign w:val="top"/>
          </w:tcPr>
          <w:p w:rsidR="00000000" w:rsidDel="00000000" w:rsidP="00000000" w:rsidRDefault="00000000" w:rsidRPr="00000000" w14:paraId="000003EB">
            <w:pPr>
              <w:jc w:val="cente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Schools Response</w:t>
            </w:r>
            <w:r w:rsidDel="00000000" w:rsidR="00000000" w:rsidRPr="00000000">
              <w:rPr>
                <w:rtl w:val="0"/>
              </w:rPr>
            </w:r>
          </w:p>
        </w:tc>
      </w:tr>
      <w:tr>
        <w:tc>
          <w:tcPr>
            <w:vAlign w:val="top"/>
          </w:tcPr>
          <w:p w:rsidR="00000000" w:rsidDel="00000000" w:rsidP="00000000" w:rsidRDefault="00000000" w:rsidRPr="00000000" w14:paraId="000003ED">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Lots of our pupils are connected to the internet at home and regularly use gaming devices to engage in online games with their friends.</w:t>
            </w:r>
          </w:p>
          <w:p w:rsidR="00000000" w:rsidDel="00000000" w:rsidP="00000000" w:rsidRDefault="00000000" w:rsidRPr="00000000" w14:paraId="000003EE">
            <w:pPr>
              <w:rPr>
                <w:rFonts w:ascii="Calibri" w:cs="Calibri" w:eastAsia="Calibri" w:hAnsi="Calibri"/>
                <w:vertAlign w:val="baseline"/>
              </w:rPr>
            </w:pPr>
            <w:r w:rsidDel="00000000" w:rsidR="00000000" w:rsidRPr="00000000">
              <w:rPr>
                <w:rtl w:val="0"/>
              </w:rPr>
            </w:r>
          </w:p>
        </w:tc>
        <w:tc>
          <w:tcPr>
            <w:gridSpan w:val="2"/>
            <w:vAlign w:val="top"/>
          </w:tcPr>
          <w:p w:rsidR="00000000" w:rsidDel="00000000" w:rsidP="00000000" w:rsidRDefault="00000000" w:rsidRPr="00000000" w14:paraId="000003EF">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Through our IT and PSHE Curriculum, pupils are taught about online safety. Every pupil has signed our ‘Acceptable Use’ contract. </w:t>
            </w:r>
          </w:p>
        </w:tc>
      </w:tr>
    </w:tbl>
    <w:p w:rsidR="00000000" w:rsidDel="00000000" w:rsidP="00000000" w:rsidRDefault="00000000" w:rsidRPr="00000000" w14:paraId="000003F1">
      <w:pPr>
        <w:rPr>
          <w:vertAlign w:val="baseline"/>
        </w:rPr>
      </w:pPr>
      <w:r w:rsidDel="00000000" w:rsidR="00000000" w:rsidRPr="00000000">
        <w:rPr>
          <w:rtl w:val="0"/>
        </w:rPr>
      </w:r>
    </w:p>
    <w:p w:rsidR="00000000" w:rsidDel="00000000" w:rsidP="00000000" w:rsidRDefault="00000000" w:rsidRPr="00000000" w14:paraId="000003F2">
      <w:pPr>
        <w:rPr>
          <w:vertAlign w:val="baseline"/>
        </w:rPr>
      </w:pPr>
      <w:r w:rsidDel="00000000" w:rsidR="00000000" w:rsidRPr="00000000">
        <w:rPr>
          <w:rtl w:val="0"/>
        </w:rPr>
      </w:r>
    </w:p>
    <w:p w:rsidR="00000000" w:rsidDel="00000000" w:rsidP="00000000" w:rsidRDefault="00000000" w:rsidRPr="00000000" w14:paraId="000003F3">
      <w:pPr>
        <w:rPr>
          <w:vertAlign w:val="baseline"/>
        </w:rPr>
      </w:pPr>
      <w:r w:rsidDel="00000000" w:rsidR="00000000" w:rsidRPr="00000000">
        <w:rPr>
          <w:rtl w:val="0"/>
        </w:rPr>
      </w:r>
    </w:p>
    <w:p w:rsidR="00000000" w:rsidDel="00000000" w:rsidP="00000000" w:rsidRDefault="00000000" w:rsidRPr="00000000" w14:paraId="000003F4">
      <w:pPr>
        <w:rPr>
          <w:vertAlign w:val="baseline"/>
        </w:rPr>
      </w:pPr>
      <w:r w:rsidDel="00000000" w:rsidR="00000000" w:rsidRPr="00000000">
        <w:rPr>
          <w:rtl w:val="0"/>
        </w:rPr>
      </w:r>
    </w:p>
    <w:p w:rsidR="00000000" w:rsidDel="00000000" w:rsidP="00000000" w:rsidRDefault="00000000" w:rsidRPr="00000000" w14:paraId="000003F5">
      <w:pPr>
        <w:rPr>
          <w:vertAlign w:val="baseline"/>
        </w:rPr>
      </w:pPr>
      <w:r w:rsidDel="00000000" w:rsidR="00000000" w:rsidRPr="00000000">
        <w:rPr>
          <w:rtl w:val="0"/>
        </w:rPr>
      </w:r>
    </w:p>
    <w:p w:rsidR="00000000" w:rsidDel="00000000" w:rsidP="00000000" w:rsidRDefault="00000000" w:rsidRPr="00000000" w14:paraId="000003F6">
      <w:pPr>
        <w:rPr>
          <w:vertAlign w:val="baseline"/>
        </w:rPr>
      </w:pPr>
      <w:r w:rsidDel="00000000" w:rsidR="00000000" w:rsidRPr="00000000">
        <w:rPr>
          <w:rtl w:val="0"/>
        </w:rPr>
      </w:r>
    </w:p>
    <w:p w:rsidR="00000000" w:rsidDel="00000000" w:rsidP="00000000" w:rsidRDefault="00000000" w:rsidRPr="00000000" w14:paraId="000003F7">
      <w:pPr>
        <w:rPr>
          <w:vertAlign w:val="baseline"/>
        </w:rPr>
      </w:pPr>
      <w:r w:rsidDel="00000000" w:rsidR="00000000" w:rsidRPr="00000000">
        <w:rPr>
          <w:rtl w:val="0"/>
        </w:rPr>
      </w:r>
    </w:p>
    <w:p w:rsidR="00000000" w:rsidDel="00000000" w:rsidP="00000000" w:rsidRDefault="00000000" w:rsidRPr="00000000" w14:paraId="000003F8">
      <w:pPr>
        <w:rPr>
          <w:vertAlign w:val="baseline"/>
        </w:rPr>
      </w:pPr>
      <w:r w:rsidDel="00000000" w:rsidR="00000000" w:rsidRPr="00000000">
        <w:rPr>
          <w:rtl w:val="0"/>
        </w:rPr>
      </w:r>
    </w:p>
    <w:p w:rsidR="00000000" w:rsidDel="00000000" w:rsidP="00000000" w:rsidRDefault="00000000" w:rsidRPr="00000000" w14:paraId="000003F9">
      <w:pPr>
        <w:rPr>
          <w:vertAlign w:val="baseline"/>
        </w:rPr>
      </w:pPr>
      <w:r w:rsidDel="00000000" w:rsidR="00000000" w:rsidRPr="00000000">
        <w:rPr>
          <w:rtl w:val="0"/>
        </w:rPr>
      </w:r>
    </w:p>
    <w:p w:rsidR="00000000" w:rsidDel="00000000" w:rsidP="00000000" w:rsidRDefault="00000000" w:rsidRPr="00000000" w14:paraId="000003FA">
      <w:pPr>
        <w:rPr>
          <w:vertAlign w:val="baseline"/>
        </w:rPr>
      </w:pPr>
      <w:r w:rsidDel="00000000" w:rsidR="00000000" w:rsidRPr="00000000">
        <w:rPr>
          <w:rtl w:val="0"/>
        </w:rPr>
      </w:r>
    </w:p>
    <w:p w:rsidR="00000000" w:rsidDel="00000000" w:rsidP="00000000" w:rsidRDefault="00000000" w:rsidRPr="00000000" w14:paraId="000003FB">
      <w:pPr>
        <w:rPr>
          <w:vertAlign w:val="baseline"/>
        </w:rPr>
      </w:pPr>
      <w:r w:rsidDel="00000000" w:rsidR="00000000" w:rsidRPr="00000000">
        <w:rPr>
          <w:rtl w:val="0"/>
        </w:rPr>
      </w:r>
    </w:p>
    <w:p w:rsidR="00000000" w:rsidDel="00000000" w:rsidP="00000000" w:rsidRDefault="00000000" w:rsidRPr="00000000" w14:paraId="000003FC">
      <w:pPr>
        <w:rPr>
          <w:vertAlign w:val="baseline"/>
        </w:rPr>
      </w:pPr>
      <w:r w:rsidDel="00000000" w:rsidR="00000000" w:rsidRPr="00000000">
        <w:rPr>
          <w:rtl w:val="0"/>
        </w:rPr>
      </w:r>
    </w:p>
    <w:p w:rsidR="00000000" w:rsidDel="00000000" w:rsidP="00000000" w:rsidRDefault="00000000" w:rsidRPr="00000000" w14:paraId="000003FD">
      <w:pPr>
        <w:rPr>
          <w:vertAlign w:val="baseline"/>
        </w:rPr>
      </w:pPr>
      <w:r w:rsidDel="00000000" w:rsidR="00000000" w:rsidRPr="00000000">
        <w:rPr>
          <w:rtl w:val="0"/>
        </w:rPr>
      </w:r>
    </w:p>
    <w:p w:rsidR="00000000" w:rsidDel="00000000" w:rsidP="00000000" w:rsidRDefault="00000000" w:rsidRPr="00000000" w14:paraId="000003FE">
      <w:pPr>
        <w:rPr>
          <w:vertAlign w:val="baseline"/>
        </w:rPr>
      </w:pPr>
      <w:r w:rsidDel="00000000" w:rsidR="00000000" w:rsidRPr="00000000">
        <w:rPr>
          <w:rtl w:val="0"/>
        </w:rPr>
      </w:r>
    </w:p>
    <w:p w:rsidR="00000000" w:rsidDel="00000000" w:rsidP="00000000" w:rsidRDefault="00000000" w:rsidRPr="00000000" w14:paraId="000003FF">
      <w:pPr>
        <w:rPr>
          <w:vertAlign w:val="baseline"/>
        </w:rPr>
      </w:pPr>
      <w:r w:rsidDel="00000000" w:rsidR="00000000" w:rsidRPr="00000000">
        <w:rPr>
          <w:rtl w:val="0"/>
        </w:rPr>
      </w:r>
    </w:p>
    <w:p w:rsidR="00000000" w:rsidDel="00000000" w:rsidP="00000000" w:rsidRDefault="00000000" w:rsidRPr="00000000" w14:paraId="00000400">
      <w:pPr>
        <w:rPr>
          <w:vertAlign w:val="baseline"/>
        </w:rPr>
      </w:pPr>
      <w:r w:rsidDel="00000000" w:rsidR="00000000" w:rsidRPr="00000000">
        <w:rPr>
          <w:rtl w:val="0"/>
        </w:rPr>
      </w:r>
    </w:p>
    <w:p w:rsidR="00000000" w:rsidDel="00000000" w:rsidP="00000000" w:rsidRDefault="00000000" w:rsidRPr="00000000" w14:paraId="00000401">
      <w:pPr>
        <w:rPr>
          <w:vertAlign w:val="baseline"/>
        </w:rPr>
      </w:pPr>
      <w:r w:rsidDel="00000000" w:rsidR="00000000" w:rsidRPr="00000000">
        <w:rPr>
          <w:rtl w:val="0"/>
        </w:rPr>
      </w:r>
    </w:p>
    <w:p w:rsidR="00000000" w:rsidDel="00000000" w:rsidP="00000000" w:rsidRDefault="00000000" w:rsidRPr="00000000" w14:paraId="00000402">
      <w:pPr>
        <w:rPr>
          <w:vertAlign w:val="baseline"/>
        </w:rPr>
      </w:pPr>
      <w:r w:rsidDel="00000000" w:rsidR="00000000" w:rsidRPr="00000000">
        <w:rPr>
          <w:rtl w:val="0"/>
        </w:rPr>
      </w:r>
    </w:p>
    <w:p w:rsidR="00000000" w:rsidDel="00000000" w:rsidP="00000000" w:rsidRDefault="00000000" w:rsidRPr="00000000" w14:paraId="00000403">
      <w:pPr>
        <w:rPr>
          <w:vertAlign w:val="baseline"/>
        </w:rPr>
      </w:pPr>
      <w:r w:rsidDel="00000000" w:rsidR="00000000" w:rsidRPr="00000000">
        <w:rPr>
          <w:rtl w:val="0"/>
        </w:rPr>
      </w:r>
    </w:p>
    <w:p w:rsidR="00000000" w:rsidDel="00000000" w:rsidP="00000000" w:rsidRDefault="00000000" w:rsidRPr="00000000" w14:paraId="00000404">
      <w:pPr>
        <w:rPr>
          <w:vertAlign w:val="baseline"/>
        </w:rPr>
      </w:pPr>
      <w:r w:rsidDel="00000000" w:rsidR="00000000" w:rsidRPr="00000000">
        <w:rPr>
          <w:rtl w:val="0"/>
        </w:rPr>
      </w:r>
    </w:p>
    <w:p w:rsidR="00000000" w:rsidDel="00000000" w:rsidP="00000000" w:rsidRDefault="00000000" w:rsidRPr="00000000" w14:paraId="00000405">
      <w:pPr>
        <w:rPr>
          <w:vertAlign w:val="baseline"/>
        </w:rPr>
      </w:pPr>
      <w:r w:rsidDel="00000000" w:rsidR="00000000" w:rsidRPr="00000000">
        <w:rPr>
          <w:rtl w:val="0"/>
        </w:rPr>
      </w:r>
    </w:p>
    <w:p w:rsidR="00000000" w:rsidDel="00000000" w:rsidP="00000000" w:rsidRDefault="00000000" w:rsidRPr="00000000" w14:paraId="00000406">
      <w:pPr>
        <w:rPr>
          <w:vertAlign w:val="baseline"/>
        </w:rPr>
      </w:pPr>
      <w:r w:rsidDel="00000000" w:rsidR="00000000" w:rsidRPr="00000000">
        <w:rPr>
          <w:rtl w:val="0"/>
        </w:rPr>
      </w:r>
    </w:p>
    <w:p w:rsidR="00000000" w:rsidDel="00000000" w:rsidP="00000000" w:rsidRDefault="00000000" w:rsidRPr="00000000" w14:paraId="00000407">
      <w:pPr>
        <w:rPr>
          <w:vertAlign w:val="baseline"/>
        </w:rPr>
      </w:pPr>
      <w:r w:rsidDel="00000000" w:rsidR="00000000" w:rsidRPr="00000000">
        <w:rPr>
          <w:rtl w:val="0"/>
        </w:rPr>
      </w:r>
    </w:p>
    <w:p w:rsidR="00000000" w:rsidDel="00000000" w:rsidP="00000000" w:rsidRDefault="00000000" w:rsidRPr="00000000" w14:paraId="00000408">
      <w:pPr>
        <w:rPr>
          <w:vertAlign w:val="baseline"/>
        </w:rPr>
      </w:pPr>
      <w:r w:rsidDel="00000000" w:rsidR="00000000" w:rsidRPr="00000000">
        <w:rPr>
          <w:rtl w:val="0"/>
        </w:rPr>
      </w:r>
    </w:p>
    <w:p w:rsidR="00000000" w:rsidDel="00000000" w:rsidP="00000000" w:rsidRDefault="00000000" w:rsidRPr="00000000" w14:paraId="00000409">
      <w:pPr>
        <w:rPr>
          <w:vertAlign w:val="baseline"/>
        </w:rPr>
      </w:pPr>
      <w:r w:rsidDel="00000000" w:rsidR="00000000" w:rsidRPr="00000000">
        <w:rPr>
          <w:rtl w:val="0"/>
        </w:rPr>
      </w:r>
    </w:p>
    <w:tbl>
      <w:tblPr>
        <w:tblStyle w:val="Table30"/>
        <w:tblW w:w="8755.0" w:type="dxa"/>
        <w:jc w:val="left"/>
        <w:tblInd w:w="0.0" w:type="dxa"/>
        <w:tblLayout w:type="fixed"/>
        <w:tblLook w:val="0000"/>
      </w:tblPr>
      <w:tblGrid>
        <w:gridCol w:w="8755"/>
        <w:tblGridChange w:id="0">
          <w:tblGrid>
            <w:gridCol w:w="8755"/>
          </w:tblGrid>
        </w:tblGridChange>
      </w:tblGrid>
      <w:tr>
        <w:tc>
          <w:tcPr>
            <w:shd w:fill="323e4f" w:val="clear"/>
            <w:vAlign w:val="top"/>
          </w:tcPr>
          <w:p w:rsidR="00000000" w:rsidDel="00000000" w:rsidP="00000000" w:rsidRDefault="00000000" w:rsidRPr="00000000" w14:paraId="0000040A">
            <w:pPr>
              <w:jc w:val="cente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Specific Safeguarding Issues</w:t>
            </w:r>
            <w:r w:rsidDel="00000000" w:rsidR="00000000" w:rsidRPr="00000000">
              <w:rPr>
                <w:rtl w:val="0"/>
              </w:rPr>
            </w:r>
          </w:p>
          <w:p w:rsidR="00000000" w:rsidDel="00000000" w:rsidP="00000000" w:rsidRDefault="00000000" w:rsidRPr="00000000" w14:paraId="0000040B">
            <w:pPr>
              <w:rPr>
                <w:rFonts w:ascii="Calibri" w:cs="Calibri" w:eastAsia="Calibri" w:hAnsi="Calibri"/>
                <w:b w:val="0"/>
                <w:color w:val="ffffff"/>
                <w:sz w:val="28"/>
                <w:szCs w:val="28"/>
                <w:vertAlign w:val="baseline"/>
              </w:rPr>
            </w:pPr>
            <w:r w:rsidDel="00000000" w:rsidR="00000000" w:rsidRPr="00000000">
              <w:rPr>
                <w:rtl w:val="0"/>
              </w:rPr>
            </w:r>
          </w:p>
        </w:tc>
      </w:tr>
      <w:tr>
        <w:tc>
          <w:tcPr>
            <w:vAlign w:val="top"/>
          </w:tcPr>
          <w:p w:rsidR="00000000" w:rsidDel="00000000" w:rsidP="00000000" w:rsidRDefault="00000000" w:rsidRPr="00000000" w14:paraId="0000040C">
            <w:pPr>
              <w:rPr>
                <w:rFonts w:ascii="Calibri" w:cs="Calibri" w:eastAsia="Calibri" w:hAnsi="Calibri"/>
                <w:b w:val="0"/>
                <w:color w:val="ffffff"/>
                <w:sz w:val="28"/>
                <w:szCs w:val="28"/>
                <w:vertAlign w:val="baseline"/>
              </w:rPr>
            </w:pPr>
            <w:r w:rsidDel="00000000" w:rsidR="00000000" w:rsidRPr="00000000">
              <w:rPr>
                <w:rtl w:val="0"/>
              </w:rPr>
            </w:r>
          </w:p>
        </w:tc>
      </w:tr>
      <w:tr>
        <w:tc>
          <w:tcPr>
            <w:shd w:fill="323e4f" w:val="clear"/>
            <w:vAlign w:val="top"/>
          </w:tcPr>
          <w:p w:rsidR="00000000" w:rsidDel="00000000" w:rsidP="00000000" w:rsidRDefault="00000000" w:rsidRPr="00000000" w14:paraId="0000040D">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Appendix D: Child Exploitation</w:t>
            </w:r>
            <w:r w:rsidDel="00000000" w:rsidR="00000000" w:rsidRPr="00000000">
              <w:rPr>
                <w:rtl w:val="0"/>
              </w:rPr>
            </w:r>
          </w:p>
          <w:p w:rsidR="00000000" w:rsidDel="00000000" w:rsidP="00000000" w:rsidRDefault="00000000" w:rsidRPr="00000000" w14:paraId="0000040E">
            <w:pPr>
              <w:rPr>
                <w:rFonts w:ascii="Calibri" w:cs="Calibri" w:eastAsia="Calibri" w:hAnsi="Calibri"/>
                <w:b w:val="0"/>
                <w:color w:val="ffffff"/>
                <w:sz w:val="28"/>
                <w:szCs w:val="28"/>
                <w:vertAlign w:val="baseline"/>
              </w:rPr>
            </w:pPr>
            <w:r w:rsidDel="00000000" w:rsidR="00000000" w:rsidRPr="00000000">
              <w:rPr>
                <w:rtl w:val="0"/>
              </w:rPr>
            </w:r>
          </w:p>
        </w:tc>
      </w:tr>
    </w:tbl>
    <w:p w:rsidR="00000000" w:rsidDel="00000000" w:rsidP="00000000" w:rsidRDefault="00000000" w:rsidRPr="00000000" w14:paraId="0000040F">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410">
      <w:pPr>
        <w:jc w:val="both"/>
        <w:rPr>
          <w:rFonts w:ascii="Calibri" w:cs="Calibri" w:eastAsia="Calibri" w:hAnsi="Calibri"/>
          <w:b w:val="0"/>
          <w:color w:val="2e74b5"/>
          <w:sz w:val="28"/>
          <w:szCs w:val="28"/>
          <w:vertAlign w:val="baseline"/>
        </w:rPr>
      </w:pPr>
      <w:r w:rsidDel="00000000" w:rsidR="00000000" w:rsidRPr="00000000">
        <w:rPr>
          <w:rFonts w:ascii="Calibri" w:cs="Calibri" w:eastAsia="Calibri" w:hAnsi="Calibri"/>
          <w:b w:val="1"/>
          <w:color w:val="2e74b5"/>
          <w:sz w:val="28"/>
          <w:szCs w:val="28"/>
          <w:vertAlign w:val="baseline"/>
          <w:rtl w:val="0"/>
        </w:rPr>
        <w:t xml:space="preserve">Appendix D1 - Child Criminal Exploitation</w:t>
      </w:r>
      <w:r w:rsidDel="00000000" w:rsidR="00000000" w:rsidRPr="00000000">
        <w:rPr>
          <w:rtl w:val="0"/>
        </w:rPr>
      </w:r>
    </w:p>
    <w:p w:rsidR="00000000" w:rsidDel="00000000" w:rsidP="00000000" w:rsidRDefault="00000000" w:rsidRPr="00000000" w14:paraId="00000411">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12">
      <w:pPr>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CCE is where an individual or group takes advantage of an 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through the use of technology. CCE can include children being forced to work in cannabis factories, being coerced into moving drugs or money across the country (county lines, see D3), forced to shoplift or pickpocket, or to threaten other young people. Some of the following can be indicators of CCE: </w:t>
      </w:r>
    </w:p>
    <w:p w:rsidR="00000000" w:rsidDel="00000000" w:rsidP="00000000" w:rsidRDefault="00000000" w:rsidRPr="00000000" w14:paraId="00000413">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14">
      <w:pPr>
        <w:numPr>
          <w:ilvl w:val="0"/>
          <w:numId w:val="26"/>
        </w:numPr>
        <w:ind w:left="720" w:hanging="360"/>
        <w:jc w:val="both"/>
        <w:rPr>
          <w:rFonts w:ascii="Calibri" w:cs="Calibri" w:eastAsia="Calibri" w:hAnsi="Calibri"/>
          <w:b w:val="0"/>
          <w:sz w:val="28"/>
          <w:szCs w:val="28"/>
          <w:vertAlign w:val="baseline"/>
        </w:rPr>
      </w:pPr>
      <w:r w:rsidDel="00000000" w:rsidR="00000000" w:rsidRPr="00000000">
        <w:rPr>
          <w:rFonts w:ascii="Calibri" w:cs="Calibri" w:eastAsia="Calibri" w:hAnsi="Calibri"/>
          <w:vertAlign w:val="baseline"/>
          <w:rtl w:val="0"/>
        </w:rPr>
        <w:t xml:space="preserve">children who appear with unexplained gifts or new possessions </w:t>
      </w:r>
      <w:r w:rsidDel="00000000" w:rsidR="00000000" w:rsidRPr="00000000">
        <w:rPr>
          <w:rtl w:val="0"/>
        </w:rPr>
      </w:r>
    </w:p>
    <w:p w:rsidR="00000000" w:rsidDel="00000000" w:rsidP="00000000" w:rsidRDefault="00000000" w:rsidRPr="00000000" w14:paraId="00000415">
      <w:pPr>
        <w:numPr>
          <w:ilvl w:val="0"/>
          <w:numId w:val="26"/>
        </w:numPr>
        <w:ind w:left="720" w:hanging="360"/>
        <w:jc w:val="both"/>
        <w:rPr>
          <w:rFonts w:ascii="Calibri" w:cs="Calibri" w:eastAsia="Calibri" w:hAnsi="Calibri"/>
          <w:b w:val="0"/>
          <w:sz w:val="28"/>
          <w:szCs w:val="28"/>
          <w:vertAlign w:val="baseline"/>
        </w:rPr>
      </w:pPr>
      <w:r w:rsidDel="00000000" w:rsidR="00000000" w:rsidRPr="00000000">
        <w:rPr>
          <w:rFonts w:ascii="Calibri" w:cs="Calibri" w:eastAsia="Calibri" w:hAnsi="Calibri"/>
          <w:vertAlign w:val="baseline"/>
          <w:rtl w:val="0"/>
        </w:rPr>
        <w:t xml:space="preserve">children who associate with other young people involved in exploitation</w:t>
      </w:r>
      <w:r w:rsidDel="00000000" w:rsidR="00000000" w:rsidRPr="00000000">
        <w:rPr>
          <w:rtl w:val="0"/>
        </w:rPr>
      </w:r>
    </w:p>
    <w:p w:rsidR="00000000" w:rsidDel="00000000" w:rsidP="00000000" w:rsidRDefault="00000000" w:rsidRPr="00000000" w14:paraId="00000416">
      <w:pPr>
        <w:numPr>
          <w:ilvl w:val="0"/>
          <w:numId w:val="26"/>
        </w:numPr>
        <w:ind w:left="720" w:hanging="360"/>
        <w:jc w:val="both"/>
        <w:rPr>
          <w:rFonts w:ascii="Calibri" w:cs="Calibri" w:eastAsia="Calibri" w:hAnsi="Calibri"/>
          <w:b w:val="0"/>
          <w:sz w:val="28"/>
          <w:szCs w:val="28"/>
          <w:vertAlign w:val="baseline"/>
        </w:rPr>
      </w:pPr>
      <w:r w:rsidDel="00000000" w:rsidR="00000000" w:rsidRPr="00000000">
        <w:rPr>
          <w:rFonts w:ascii="Calibri" w:cs="Calibri" w:eastAsia="Calibri" w:hAnsi="Calibri"/>
          <w:vertAlign w:val="baseline"/>
          <w:rtl w:val="0"/>
        </w:rPr>
        <w:t xml:space="preserve">children who suffer from changes in emotional well-being</w:t>
      </w:r>
      <w:r w:rsidDel="00000000" w:rsidR="00000000" w:rsidRPr="00000000">
        <w:rPr>
          <w:rtl w:val="0"/>
        </w:rPr>
      </w:r>
    </w:p>
    <w:p w:rsidR="00000000" w:rsidDel="00000000" w:rsidP="00000000" w:rsidRDefault="00000000" w:rsidRPr="00000000" w14:paraId="00000417">
      <w:pPr>
        <w:numPr>
          <w:ilvl w:val="0"/>
          <w:numId w:val="26"/>
        </w:numPr>
        <w:ind w:left="720" w:hanging="360"/>
        <w:jc w:val="both"/>
        <w:rPr>
          <w:rFonts w:ascii="Calibri" w:cs="Calibri" w:eastAsia="Calibri" w:hAnsi="Calibri"/>
          <w:b w:val="0"/>
          <w:sz w:val="28"/>
          <w:szCs w:val="28"/>
          <w:vertAlign w:val="baseline"/>
        </w:rPr>
      </w:pPr>
      <w:r w:rsidDel="00000000" w:rsidR="00000000" w:rsidRPr="00000000">
        <w:rPr>
          <w:rFonts w:ascii="Calibri" w:cs="Calibri" w:eastAsia="Calibri" w:hAnsi="Calibri"/>
          <w:vertAlign w:val="baseline"/>
          <w:rtl w:val="0"/>
        </w:rPr>
        <w:t xml:space="preserve">children who misuse drugs and alcohol</w:t>
      </w:r>
      <w:r w:rsidDel="00000000" w:rsidR="00000000" w:rsidRPr="00000000">
        <w:rPr>
          <w:rtl w:val="0"/>
        </w:rPr>
      </w:r>
    </w:p>
    <w:p w:rsidR="00000000" w:rsidDel="00000000" w:rsidP="00000000" w:rsidRDefault="00000000" w:rsidRPr="00000000" w14:paraId="00000418">
      <w:pPr>
        <w:numPr>
          <w:ilvl w:val="0"/>
          <w:numId w:val="26"/>
        </w:numPr>
        <w:ind w:left="720" w:hanging="360"/>
        <w:jc w:val="both"/>
        <w:rPr>
          <w:rFonts w:ascii="Calibri" w:cs="Calibri" w:eastAsia="Calibri" w:hAnsi="Calibri"/>
          <w:b w:val="0"/>
          <w:sz w:val="28"/>
          <w:szCs w:val="28"/>
          <w:vertAlign w:val="baseline"/>
        </w:rPr>
      </w:pPr>
      <w:r w:rsidDel="00000000" w:rsidR="00000000" w:rsidRPr="00000000">
        <w:rPr>
          <w:rFonts w:ascii="Calibri" w:cs="Calibri" w:eastAsia="Calibri" w:hAnsi="Calibri"/>
          <w:vertAlign w:val="baseline"/>
          <w:rtl w:val="0"/>
        </w:rPr>
        <w:t xml:space="preserve">children who go missing for periods of time or regularly come home late </w:t>
      </w:r>
      <w:r w:rsidDel="00000000" w:rsidR="00000000" w:rsidRPr="00000000">
        <w:rPr>
          <w:rtl w:val="0"/>
        </w:rPr>
      </w:r>
    </w:p>
    <w:p w:rsidR="00000000" w:rsidDel="00000000" w:rsidP="00000000" w:rsidRDefault="00000000" w:rsidRPr="00000000" w14:paraId="00000419">
      <w:pPr>
        <w:numPr>
          <w:ilvl w:val="0"/>
          <w:numId w:val="26"/>
        </w:numPr>
        <w:ind w:left="720" w:hanging="360"/>
        <w:jc w:val="both"/>
        <w:rPr>
          <w:rFonts w:ascii="Calibri" w:cs="Calibri" w:eastAsia="Calibri" w:hAnsi="Calibri"/>
          <w:b w:val="0"/>
          <w:sz w:val="28"/>
          <w:szCs w:val="28"/>
          <w:vertAlign w:val="baseline"/>
        </w:rPr>
      </w:pPr>
      <w:r w:rsidDel="00000000" w:rsidR="00000000" w:rsidRPr="00000000">
        <w:rPr>
          <w:rFonts w:ascii="Calibri" w:cs="Calibri" w:eastAsia="Calibri" w:hAnsi="Calibri"/>
          <w:vertAlign w:val="baseline"/>
          <w:rtl w:val="0"/>
        </w:rPr>
        <w:t xml:space="preserve">children who regularly miss school or education or do not take part in education.</w:t>
      </w:r>
      <w:r w:rsidDel="00000000" w:rsidR="00000000" w:rsidRPr="00000000">
        <w:rPr>
          <w:rtl w:val="0"/>
        </w:rPr>
      </w:r>
    </w:p>
    <w:p w:rsidR="00000000" w:rsidDel="00000000" w:rsidP="00000000" w:rsidRDefault="00000000" w:rsidRPr="00000000" w14:paraId="0000041A">
      <w:pPr>
        <w:jc w:val="both"/>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41B">
      <w:pPr>
        <w:jc w:val="both"/>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41C">
      <w:pPr>
        <w:jc w:val="both"/>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41D">
      <w:pPr>
        <w:jc w:val="both"/>
        <w:rPr>
          <w:rFonts w:ascii="Calibri" w:cs="Calibri" w:eastAsia="Calibri" w:hAnsi="Calibri"/>
          <w:b w:val="0"/>
          <w:color w:val="2e74b5"/>
          <w:sz w:val="28"/>
          <w:szCs w:val="28"/>
          <w:vertAlign w:val="baseline"/>
        </w:rPr>
      </w:pPr>
      <w:r w:rsidDel="00000000" w:rsidR="00000000" w:rsidRPr="00000000">
        <w:rPr>
          <w:rFonts w:ascii="Calibri" w:cs="Calibri" w:eastAsia="Calibri" w:hAnsi="Calibri"/>
          <w:b w:val="1"/>
          <w:color w:val="2e74b5"/>
          <w:sz w:val="28"/>
          <w:szCs w:val="28"/>
          <w:vertAlign w:val="baseline"/>
          <w:rtl w:val="0"/>
        </w:rPr>
        <w:t xml:space="preserve">Appendix D2 - Child Sexual Exploitation</w:t>
      </w:r>
      <w:r w:rsidDel="00000000" w:rsidR="00000000" w:rsidRPr="00000000">
        <w:rPr>
          <w:rtl w:val="0"/>
        </w:rPr>
      </w:r>
    </w:p>
    <w:p w:rsidR="00000000" w:rsidDel="00000000" w:rsidP="00000000" w:rsidRDefault="00000000" w:rsidRPr="00000000" w14:paraId="0000041E">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1F">
      <w:pPr>
        <w:spacing w:after="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CSE occurs where an individual or group takes advantage of an imbalance of power to coerce, manipulate or deceive a child into sexual activity (a) in exchange for something the victim needs or wants, and/or (b) for the financial advantage or increased status of the perpetrator or facilitator. The victim may have been sexually exploited even if the sexual activity appears consensual. CSE does not always involve physical contact; it can also occur through the use of technology. CSE can affect any child or young person (male or female) under the age of 18 years, including 16 and 17 year olds who can legally consent to have sex. It can include both contact (penetrative and non-penetrative acts) and non-contact sexual activity and may occur without the child or young person’s immediate knowledge (e.g. through others copying videos or images they have created and posted on social media). </w:t>
      </w:r>
    </w:p>
    <w:p w:rsidR="00000000" w:rsidDel="00000000" w:rsidP="00000000" w:rsidRDefault="00000000" w:rsidRPr="00000000" w14:paraId="00000420">
      <w:pPr>
        <w:spacing w:after="0"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21">
      <w:pPr>
        <w:spacing w:after="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following list of indicators is not exhaustive or definitive but it does highlight common signs which can assist professionals in identifying children or young people who may be victims of sexual exploitation.</w:t>
      </w:r>
    </w:p>
    <w:p w:rsidR="00000000" w:rsidDel="00000000" w:rsidP="00000000" w:rsidRDefault="00000000" w:rsidRPr="00000000" w14:paraId="00000422">
      <w:pPr>
        <w:spacing w:after="0"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23">
      <w:pPr>
        <w:spacing w:after="0" w:lineRule="auto"/>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Signs include:</w:t>
      </w:r>
      <w:r w:rsidDel="00000000" w:rsidR="00000000" w:rsidRPr="00000000">
        <w:rPr>
          <w:rtl w:val="0"/>
        </w:rPr>
      </w:r>
    </w:p>
    <w:p w:rsidR="00000000" w:rsidDel="00000000" w:rsidP="00000000" w:rsidRDefault="00000000" w:rsidRPr="00000000" w14:paraId="00000424">
      <w:pPr>
        <w:spacing w:after="0" w:lineRule="auto"/>
        <w:jc w:val="both"/>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425">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underage sexual activity</w:t>
      </w:r>
    </w:p>
    <w:p w:rsidR="00000000" w:rsidDel="00000000" w:rsidP="00000000" w:rsidRDefault="00000000" w:rsidRPr="00000000" w14:paraId="00000426">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inappropriate sexual or sexualised behaviour</w:t>
      </w:r>
    </w:p>
    <w:p w:rsidR="00000000" w:rsidDel="00000000" w:rsidP="00000000" w:rsidRDefault="00000000" w:rsidRPr="00000000" w14:paraId="00000427">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sexually risky behaviour, e.g. 'swapping' sex</w:t>
      </w:r>
    </w:p>
    <w:p w:rsidR="00000000" w:rsidDel="00000000" w:rsidP="00000000" w:rsidRDefault="00000000" w:rsidRPr="00000000" w14:paraId="00000428">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repeated sexually transmitted infections</w:t>
      </w:r>
    </w:p>
    <w:p w:rsidR="00000000" w:rsidDel="00000000" w:rsidP="00000000" w:rsidRDefault="00000000" w:rsidRPr="00000000" w14:paraId="00000429">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 girls, repeated pregnancy, abortions, miscarriage</w:t>
      </w:r>
    </w:p>
    <w:p w:rsidR="00000000" w:rsidDel="00000000" w:rsidP="00000000" w:rsidRDefault="00000000" w:rsidRPr="00000000" w14:paraId="0000042A">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receiving unexplained gifts or gifts from unknown sources</w:t>
      </w:r>
    </w:p>
    <w:p w:rsidR="00000000" w:rsidDel="00000000" w:rsidP="00000000" w:rsidRDefault="00000000" w:rsidRPr="00000000" w14:paraId="0000042B">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having multiple mobile phones and worrying about losing contact via mobile phone</w:t>
      </w:r>
    </w:p>
    <w:p w:rsidR="00000000" w:rsidDel="00000000" w:rsidP="00000000" w:rsidRDefault="00000000" w:rsidRPr="00000000" w14:paraId="0000042C">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having unaffordable new things (clothes, mobile phone) or expensive habits (alcohol, drugs)</w:t>
      </w:r>
    </w:p>
    <w:p w:rsidR="00000000" w:rsidDel="00000000" w:rsidP="00000000" w:rsidRDefault="00000000" w:rsidRPr="00000000" w14:paraId="0000042D">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changes in the way they dress</w:t>
      </w:r>
    </w:p>
    <w:p w:rsidR="00000000" w:rsidDel="00000000" w:rsidP="00000000" w:rsidRDefault="00000000" w:rsidRPr="00000000" w14:paraId="0000042E">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going to hotels or other unusual locations to meet friends </w:t>
      </w:r>
    </w:p>
    <w:p w:rsidR="00000000" w:rsidDel="00000000" w:rsidP="00000000" w:rsidRDefault="00000000" w:rsidRPr="00000000" w14:paraId="0000042F">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seen at known places of concern</w:t>
      </w:r>
    </w:p>
    <w:p w:rsidR="00000000" w:rsidDel="00000000" w:rsidP="00000000" w:rsidRDefault="00000000" w:rsidRPr="00000000" w14:paraId="00000430">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moving around the country, appearing in new towns or cities, not knowing where they are</w:t>
      </w:r>
    </w:p>
    <w:p w:rsidR="00000000" w:rsidDel="00000000" w:rsidP="00000000" w:rsidRDefault="00000000" w:rsidRPr="00000000" w14:paraId="00000431">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getting in/out of different cars driven by unknown adults</w:t>
      </w:r>
    </w:p>
    <w:p w:rsidR="00000000" w:rsidDel="00000000" w:rsidP="00000000" w:rsidRDefault="00000000" w:rsidRPr="00000000" w14:paraId="00000432">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having older boyfriends or girlfriends</w:t>
      </w:r>
    </w:p>
    <w:p w:rsidR="00000000" w:rsidDel="00000000" w:rsidP="00000000" w:rsidRDefault="00000000" w:rsidRPr="00000000" w14:paraId="00000433">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contact with known perpetrators</w:t>
      </w:r>
    </w:p>
    <w:p w:rsidR="00000000" w:rsidDel="00000000" w:rsidP="00000000" w:rsidRDefault="00000000" w:rsidRPr="00000000" w14:paraId="00000434">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involved in abusive relationships, intimidated and fearful of certain people or situations</w:t>
      </w:r>
    </w:p>
    <w:p w:rsidR="00000000" w:rsidDel="00000000" w:rsidP="00000000" w:rsidRDefault="00000000" w:rsidRPr="00000000" w14:paraId="00000435">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hanging out with groups of older people, or anti-social groups, or with other vulnerable peers</w:t>
      </w:r>
    </w:p>
    <w:p w:rsidR="00000000" w:rsidDel="00000000" w:rsidP="00000000" w:rsidRDefault="00000000" w:rsidRPr="00000000" w14:paraId="00000436">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associating with other young people involved in sexual exploitation</w:t>
      </w:r>
    </w:p>
    <w:p w:rsidR="00000000" w:rsidDel="00000000" w:rsidP="00000000" w:rsidRDefault="00000000" w:rsidRPr="00000000" w14:paraId="00000437">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recruiting other young people into exploitative situations</w:t>
      </w:r>
    </w:p>
    <w:p w:rsidR="00000000" w:rsidDel="00000000" w:rsidP="00000000" w:rsidRDefault="00000000" w:rsidRPr="00000000" w14:paraId="00000438">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truancy, exclusion, disengagement with school, opting out of education altogether</w:t>
      </w:r>
    </w:p>
    <w:p w:rsidR="00000000" w:rsidDel="00000000" w:rsidP="00000000" w:rsidRDefault="00000000" w:rsidRPr="00000000" w14:paraId="00000439">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unexplained changes in behaviour or personality (chaotic, aggressive, sexual, mood swings, volatile behaviour, emotional distress</w:t>
      </w:r>
    </w:p>
    <w:p w:rsidR="00000000" w:rsidDel="00000000" w:rsidP="00000000" w:rsidRDefault="00000000" w:rsidRPr="00000000" w14:paraId="0000043A">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self-harming, suicidal thoughts, suicide attempts, overdosing, eating disorders</w:t>
      </w:r>
    </w:p>
    <w:p w:rsidR="00000000" w:rsidDel="00000000" w:rsidP="00000000" w:rsidRDefault="00000000" w:rsidRPr="00000000" w14:paraId="0000043B">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drug or alcohol misuse</w:t>
      </w:r>
    </w:p>
    <w:p w:rsidR="00000000" w:rsidDel="00000000" w:rsidP="00000000" w:rsidRDefault="00000000" w:rsidRPr="00000000" w14:paraId="0000043C">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getting involved in crime / police involvement, police records</w:t>
      </w:r>
    </w:p>
    <w:p w:rsidR="00000000" w:rsidDel="00000000" w:rsidP="00000000" w:rsidRDefault="00000000" w:rsidRPr="00000000" w14:paraId="0000043D">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involved in gangs, gang fights, gang membership</w:t>
      </w:r>
    </w:p>
    <w:p w:rsidR="00000000" w:rsidDel="00000000" w:rsidP="00000000" w:rsidRDefault="00000000" w:rsidRPr="00000000" w14:paraId="0000043E">
      <w:pPr>
        <w:numPr>
          <w:ilvl w:val="0"/>
          <w:numId w:val="10"/>
        </w:numPr>
        <w:spacing w:after="0" w:before="0" w:line="276" w:lineRule="auto"/>
        <w:ind w:left="72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injuries from physical assault, physical restraint, sexual assault.</w:t>
      </w:r>
      <w:r w:rsidDel="00000000" w:rsidR="00000000" w:rsidRPr="00000000">
        <w:br w:type="page"/>
      </w:r>
      <w:r w:rsidDel="00000000" w:rsidR="00000000" w:rsidRPr="00000000">
        <w:rPr>
          <w:rtl w:val="0"/>
        </w:rPr>
      </w:r>
    </w:p>
    <w:p w:rsidR="00000000" w:rsidDel="00000000" w:rsidP="00000000" w:rsidRDefault="00000000" w:rsidRPr="00000000" w14:paraId="0000043F">
      <w:pPr>
        <w:spacing w:after="0" w:before="0" w:line="276" w:lineRule="auto"/>
        <w:jc w:val="both"/>
        <w:rPr>
          <w:rFonts w:ascii="Calibri" w:cs="Calibri" w:eastAsia="Calibri" w:hAnsi="Calibri"/>
          <w:b w:val="0"/>
          <w:color w:val="2e74b5"/>
          <w:sz w:val="28"/>
          <w:szCs w:val="28"/>
          <w:vertAlign w:val="baseline"/>
        </w:rPr>
      </w:pPr>
      <w:r w:rsidDel="00000000" w:rsidR="00000000" w:rsidRPr="00000000">
        <w:rPr>
          <w:rFonts w:ascii="Calibri" w:cs="Calibri" w:eastAsia="Calibri" w:hAnsi="Calibri"/>
          <w:b w:val="1"/>
          <w:color w:val="2e74b5"/>
          <w:sz w:val="28"/>
          <w:szCs w:val="28"/>
          <w:vertAlign w:val="baseline"/>
          <w:rtl w:val="0"/>
        </w:rPr>
        <w:t xml:space="preserve">Appendix D3 - County Lines</w:t>
      </w:r>
      <w:r w:rsidDel="00000000" w:rsidR="00000000" w:rsidRPr="00000000">
        <w:rPr>
          <w:rtl w:val="0"/>
        </w:rPr>
      </w:r>
    </w:p>
    <w:p w:rsidR="00000000" w:rsidDel="00000000" w:rsidP="00000000" w:rsidRDefault="00000000" w:rsidRPr="00000000" w14:paraId="00000440">
      <w:pPr>
        <w:spacing w:after="0" w:before="0" w:line="276" w:lineRule="auto"/>
        <w:ind w:left="360" w:firstLine="0"/>
        <w:jc w:val="both"/>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441">
      <w:pPr>
        <w:spacing w:after="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County lines is a term used to describe gangs and organised criminal networks involved in exporting illegal drugs (primarily crack cocaine and heroin) into one or more importing areas [within the UK], using dedicated mobile phone lines or other form of “deal line”.</w:t>
      </w:r>
    </w:p>
    <w:p w:rsidR="00000000" w:rsidDel="00000000" w:rsidP="00000000" w:rsidRDefault="00000000" w:rsidRPr="00000000" w14:paraId="00000442">
      <w:pPr>
        <w:spacing w:after="0"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43">
      <w:pPr>
        <w:spacing w:after="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Criminal exploitation of children is a geographically widespread form of harm that is a typical feature of county lines. Criminal networks or gangs groom and exploit children and young people to carry drugs and money from urban areas to suburban and rural areas, market and seaside towns.  Offenders will often use coercion, intimidation, violence (including sexual violence) and weapons to ensure compliance of victims. Children can be targeted and recruited into county lines in a number of locations including schools, further and higher educational institutions, pupil referral units, special educational needs schools, children’s homes and care homes. Key to identifying potential involvement in county lines are missing episodes, when the victim may have been trafficked for purposes of transporting drugs. A referral to the National Referral Mechanism should be considered.  Like other forms of abuse and exploitation, county line exploitation:</w:t>
      </w:r>
    </w:p>
    <w:p w:rsidR="00000000" w:rsidDel="00000000" w:rsidP="00000000" w:rsidRDefault="00000000" w:rsidRPr="00000000" w14:paraId="00000444">
      <w:pPr>
        <w:spacing w:after="0"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45">
      <w:pPr>
        <w:spacing w:after="0" w:before="0" w:line="276" w:lineRule="auto"/>
        <w:jc w:val="both"/>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Signs and Symptoms may include:</w:t>
      </w:r>
      <w:r w:rsidDel="00000000" w:rsidR="00000000" w:rsidRPr="00000000">
        <w:rPr>
          <w:rtl w:val="0"/>
        </w:rPr>
      </w:r>
    </w:p>
    <w:p w:rsidR="00000000" w:rsidDel="00000000" w:rsidP="00000000" w:rsidRDefault="00000000" w:rsidRPr="00000000" w14:paraId="00000446">
      <w:pPr>
        <w:spacing w:after="0" w:before="0" w:line="276" w:lineRule="auto"/>
        <w:ind w:left="360"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47">
      <w:pPr>
        <w:numPr>
          <w:ilvl w:val="0"/>
          <w:numId w:val="8"/>
        </w:numPr>
        <w:spacing w:after="0" w:before="0" w:lineRule="auto"/>
        <w:ind w:left="108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persistently going missing from home or school</w:t>
      </w:r>
    </w:p>
    <w:p w:rsidR="00000000" w:rsidDel="00000000" w:rsidP="00000000" w:rsidRDefault="00000000" w:rsidRPr="00000000" w14:paraId="00000448">
      <w:pPr>
        <w:numPr>
          <w:ilvl w:val="0"/>
          <w:numId w:val="8"/>
        </w:numPr>
        <w:spacing w:after="0" w:before="0" w:lineRule="auto"/>
        <w:ind w:left="108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being found out of area</w:t>
      </w:r>
    </w:p>
    <w:p w:rsidR="00000000" w:rsidDel="00000000" w:rsidP="00000000" w:rsidRDefault="00000000" w:rsidRPr="00000000" w14:paraId="00000449">
      <w:pPr>
        <w:numPr>
          <w:ilvl w:val="0"/>
          <w:numId w:val="8"/>
        </w:numPr>
        <w:spacing w:after="0" w:before="0" w:lineRule="auto"/>
        <w:ind w:left="108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unexplained acquisition of money, clothes or mobile phone</w:t>
      </w:r>
    </w:p>
    <w:p w:rsidR="00000000" w:rsidDel="00000000" w:rsidP="00000000" w:rsidRDefault="00000000" w:rsidRPr="00000000" w14:paraId="0000044A">
      <w:pPr>
        <w:numPr>
          <w:ilvl w:val="0"/>
          <w:numId w:val="8"/>
        </w:numPr>
        <w:spacing w:after="0" w:before="0" w:lineRule="auto"/>
        <w:ind w:left="108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excessive receipt of calls and text messages</w:t>
      </w:r>
    </w:p>
    <w:p w:rsidR="00000000" w:rsidDel="00000000" w:rsidP="00000000" w:rsidRDefault="00000000" w:rsidRPr="00000000" w14:paraId="0000044B">
      <w:pPr>
        <w:numPr>
          <w:ilvl w:val="0"/>
          <w:numId w:val="8"/>
        </w:numPr>
        <w:spacing w:after="0" w:before="0" w:lineRule="auto"/>
        <w:ind w:left="108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relationships with older, controlling individuals</w:t>
      </w:r>
    </w:p>
    <w:p w:rsidR="00000000" w:rsidDel="00000000" w:rsidP="00000000" w:rsidRDefault="00000000" w:rsidRPr="00000000" w14:paraId="0000044C">
      <w:pPr>
        <w:numPr>
          <w:ilvl w:val="0"/>
          <w:numId w:val="8"/>
        </w:numPr>
        <w:spacing w:after="0" w:before="0" w:lineRule="auto"/>
        <w:ind w:left="108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associated with gangs </w:t>
      </w:r>
    </w:p>
    <w:p w:rsidR="00000000" w:rsidDel="00000000" w:rsidP="00000000" w:rsidRDefault="00000000" w:rsidRPr="00000000" w14:paraId="0000044D">
      <w:pPr>
        <w:numPr>
          <w:ilvl w:val="0"/>
          <w:numId w:val="8"/>
        </w:numPr>
        <w:spacing w:after="0" w:before="0" w:lineRule="auto"/>
        <w:ind w:left="108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leaving home or care without explanation </w:t>
      </w:r>
    </w:p>
    <w:p w:rsidR="00000000" w:rsidDel="00000000" w:rsidP="00000000" w:rsidRDefault="00000000" w:rsidRPr="00000000" w14:paraId="0000044E">
      <w:pPr>
        <w:numPr>
          <w:ilvl w:val="0"/>
          <w:numId w:val="8"/>
        </w:numPr>
        <w:spacing w:after="0" w:before="0" w:lineRule="auto"/>
        <w:ind w:left="108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suspicion of self-harm, physical assault or unexplained injuries </w:t>
      </w:r>
    </w:p>
    <w:p w:rsidR="00000000" w:rsidDel="00000000" w:rsidP="00000000" w:rsidRDefault="00000000" w:rsidRPr="00000000" w14:paraId="0000044F">
      <w:pPr>
        <w:numPr>
          <w:ilvl w:val="0"/>
          <w:numId w:val="8"/>
        </w:numPr>
        <w:spacing w:after="0" w:before="0" w:lineRule="auto"/>
        <w:ind w:left="108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parental concerns</w:t>
      </w:r>
    </w:p>
    <w:p w:rsidR="00000000" w:rsidDel="00000000" w:rsidP="00000000" w:rsidRDefault="00000000" w:rsidRPr="00000000" w14:paraId="00000450">
      <w:pPr>
        <w:numPr>
          <w:ilvl w:val="0"/>
          <w:numId w:val="8"/>
        </w:numPr>
        <w:spacing w:after="0" w:before="0" w:lineRule="auto"/>
        <w:ind w:left="108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significant decline in school performance </w:t>
      </w:r>
    </w:p>
    <w:p w:rsidR="00000000" w:rsidDel="00000000" w:rsidP="00000000" w:rsidRDefault="00000000" w:rsidRPr="00000000" w14:paraId="00000451">
      <w:pPr>
        <w:numPr>
          <w:ilvl w:val="0"/>
          <w:numId w:val="8"/>
        </w:numPr>
        <w:spacing w:after="0" w:before="0" w:lineRule="auto"/>
        <w:ind w:left="108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significant changes in emotional wellbeing </w:t>
      </w:r>
    </w:p>
    <w:p w:rsidR="00000000" w:rsidDel="00000000" w:rsidP="00000000" w:rsidRDefault="00000000" w:rsidRPr="00000000" w14:paraId="00000452">
      <w:pPr>
        <w:spacing w:after="0" w:before="0" w:lineRule="auto"/>
        <w:ind w:left="720"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53">
      <w:pPr>
        <w:spacing w:after="0" w:before="0" w:line="276" w:lineRule="auto"/>
        <w:ind w:left="720" w:firstLine="0"/>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54">
      <w:pPr>
        <w:jc w:val="both"/>
        <w:rPr>
          <w:rFonts w:ascii="Calibri" w:cs="Calibri" w:eastAsia="Calibri" w:hAnsi="Calibri"/>
          <w:b w:val="0"/>
          <w:color w:val="2e74b5"/>
          <w:sz w:val="28"/>
          <w:szCs w:val="28"/>
          <w:vertAlign w:val="baseline"/>
        </w:rPr>
      </w:pPr>
      <w:r w:rsidDel="00000000" w:rsidR="00000000" w:rsidRPr="00000000">
        <w:br w:type="page"/>
      </w:r>
      <w:r w:rsidDel="00000000" w:rsidR="00000000" w:rsidRPr="00000000">
        <w:rPr>
          <w:rtl w:val="0"/>
        </w:rPr>
      </w:r>
    </w:p>
    <w:tbl>
      <w:tblPr>
        <w:tblStyle w:val="Table31"/>
        <w:tblW w:w="8755.0" w:type="dxa"/>
        <w:jc w:val="left"/>
        <w:tblInd w:w="0.0" w:type="dxa"/>
        <w:tblLayout w:type="fixed"/>
        <w:tblLook w:val="0000"/>
      </w:tblPr>
      <w:tblGrid>
        <w:gridCol w:w="8755"/>
        <w:tblGridChange w:id="0">
          <w:tblGrid>
            <w:gridCol w:w="8755"/>
          </w:tblGrid>
        </w:tblGridChange>
      </w:tblGrid>
      <w:tr>
        <w:tc>
          <w:tcPr>
            <w:shd w:fill="323e4f" w:val="clear"/>
            <w:vAlign w:val="top"/>
          </w:tcPr>
          <w:p w:rsidR="00000000" w:rsidDel="00000000" w:rsidP="00000000" w:rsidRDefault="00000000" w:rsidRPr="00000000" w14:paraId="00000455">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Appendix E: So called ‘honour-based’ abuse</w:t>
            </w:r>
            <w:r w:rsidDel="00000000" w:rsidR="00000000" w:rsidRPr="00000000">
              <w:rPr>
                <w:rtl w:val="0"/>
              </w:rPr>
            </w:r>
          </w:p>
          <w:p w:rsidR="00000000" w:rsidDel="00000000" w:rsidP="00000000" w:rsidRDefault="00000000" w:rsidRPr="00000000" w14:paraId="00000456">
            <w:pPr>
              <w:rPr>
                <w:rFonts w:ascii="Calibri" w:cs="Calibri" w:eastAsia="Calibri" w:hAnsi="Calibri"/>
                <w:b w:val="0"/>
                <w:color w:val="ffffff"/>
                <w:sz w:val="28"/>
                <w:szCs w:val="28"/>
                <w:vertAlign w:val="baseline"/>
              </w:rPr>
            </w:pPr>
            <w:r w:rsidDel="00000000" w:rsidR="00000000" w:rsidRPr="00000000">
              <w:rPr>
                <w:rtl w:val="0"/>
              </w:rPr>
            </w:r>
          </w:p>
        </w:tc>
      </w:tr>
    </w:tbl>
    <w:p w:rsidR="00000000" w:rsidDel="00000000" w:rsidP="00000000" w:rsidRDefault="00000000" w:rsidRPr="00000000" w14:paraId="00000457">
      <w:pPr>
        <w:jc w:val="both"/>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45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So-called ‘honour-based’ abuse (HBA) encompasses incidents or crimes which have been committed to protect or defend the honour of the family and/or the community, including:</w:t>
      </w:r>
    </w:p>
    <w:p w:rsidR="00000000" w:rsidDel="00000000" w:rsidP="00000000" w:rsidRDefault="00000000" w:rsidRPr="00000000" w14:paraId="0000045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5A">
      <w:pPr>
        <w:numPr>
          <w:ilvl w:val="0"/>
          <w:numId w:val="1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Female Genital Mutilation</w:t>
      </w:r>
    </w:p>
    <w:p w:rsidR="00000000" w:rsidDel="00000000" w:rsidP="00000000" w:rsidRDefault="00000000" w:rsidRPr="00000000" w14:paraId="0000045B">
      <w:pPr>
        <w:numPr>
          <w:ilvl w:val="0"/>
          <w:numId w:val="1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Forced Marriage</w:t>
      </w:r>
    </w:p>
    <w:p w:rsidR="00000000" w:rsidDel="00000000" w:rsidP="00000000" w:rsidRDefault="00000000" w:rsidRPr="00000000" w14:paraId="0000045C">
      <w:pPr>
        <w:numPr>
          <w:ilvl w:val="0"/>
          <w:numId w:val="1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Breast Ironing </w:t>
      </w:r>
    </w:p>
    <w:p w:rsidR="00000000" w:rsidDel="00000000" w:rsidP="00000000" w:rsidRDefault="00000000" w:rsidRPr="00000000" w14:paraId="0000045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5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HBA are abuse (regardless of the motivation) and should be handled and escalated as such.  If in any doubt, staff should speak to the Designated Safeguarding Lead (or deputy).  Professionals in all agencies, and individuals and groups in relevant communities, need to be alert to the possibility of a child being at risk of HBA, or already having suffered HBA.</w:t>
      </w:r>
    </w:p>
    <w:p w:rsidR="00000000" w:rsidDel="00000000" w:rsidP="00000000" w:rsidRDefault="00000000" w:rsidRPr="00000000" w14:paraId="0000045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60">
      <w:pPr>
        <w:jc w:val="both"/>
        <w:rPr>
          <w:rFonts w:ascii="Calibri" w:cs="Calibri" w:eastAsia="Calibri" w:hAnsi="Calibri"/>
          <w:b w:val="0"/>
          <w:color w:val="2e74b5"/>
          <w:sz w:val="28"/>
          <w:szCs w:val="28"/>
          <w:vertAlign w:val="baseline"/>
        </w:rPr>
      </w:pPr>
      <w:r w:rsidDel="00000000" w:rsidR="00000000" w:rsidRPr="00000000">
        <w:rPr>
          <w:rFonts w:ascii="Calibri" w:cs="Calibri" w:eastAsia="Calibri" w:hAnsi="Calibri"/>
          <w:b w:val="1"/>
          <w:color w:val="2e74b5"/>
          <w:sz w:val="28"/>
          <w:szCs w:val="28"/>
          <w:vertAlign w:val="baseline"/>
          <w:rtl w:val="0"/>
        </w:rPr>
        <w:t xml:space="preserve">E1: Female Genital Mutilation (FGM)</w:t>
      </w:r>
      <w:r w:rsidDel="00000000" w:rsidR="00000000" w:rsidRPr="00000000">
        <w:rPr>
          <w:rtl w:val="0"/>
        </w:rPr>
      </w:r>
    </w:p>
    <w:p w:rsidR="00000000" w:rsidDel="00000000" w:rsidP="00000000" w:rsidRDefault="00000000" w:rsidRPr="00000000" w14:paraId="00000461">
      <w:pPr>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62">
      <w:pPr>
        <w:spacing w:after="20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It is essential that staff are aware of FGM practices and the need to look for signs, symptoms and other indicators of FGM.</w:t>
      </w:r>
    </w:p>
    <w:p w:rsidR="00000000" w:rsidDel="00000000" w:rsidP="00000000" w:rsidRDefault="00000000" w:rsidRPr="00000000" w14:paraId="00000463">
      <w:pPr>
        <w:spacing w:after="20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What is FGM?</w:t>
      </w:r>
    </w:p>
    <w:p w:rsidR="00000000" w:rsidDel="00000000" w:rsidP="00000000" w:rsidRDefault="00000000" w:rsidRPr="00000000" w14:paraId="00000464">
      <w:pPr>
        <w:spacing w:after="20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It involves procedures that intentionally alter/injure the female genital organs for non-medical reasons.</w:t>
      </w:r>
    </w:p>
    <w:p w:rsidR="00000000" w:rsidDel="00000000" w:rsidP="00000000" w:rsidRDefault="00000000" w:rsidRPr="00000000" w14:paraId="00000465">
      <w:pPr>
        <w:spacing w:after="20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4 types of procedure:</w:t>
      </w:r>
      <w:r w:rsidDel="00000000" w:rsidR="00000000" w:rsidRPr="00000000">
        <w:rPr>
          <w:rtl w:val="0"/>
        </w:rPr>
      </w:r>
    </w:p>
    <w:tbl>
      <w:tblPr>
        <w:tblStyle w:val="Table32"/>
        <w:tblW w:w="918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95"/>
        <w:gridCol w:w="2295"/>
        <w:gridCol w:w="2295"/>
        <w:gridCol w:w="2295"/>
        <w:tblGridChange w:id="0">
          <w:tblGrid>
            <w:gridCol w:w="2295"/>
            <w:gridCol w:w="2295"/>
            <w:gridCol w:w="2295"/>
            <w:gridCol w:w="2295"/>
          </w:tblGrid>
        </w:tblGridChange>
      </w:tblGrid>
      <w:tr>
        <w:trPr>
          <w:trHeight w:val="330" w:hRule="atLeast"/>
        </w:trPr>
        <w:tc>
          <w:tcPr>
            <w:shd w:fill="f2f2f2" w:val="clear"/>
            <w:vAlign w:val="top"/>
          </w:tcPr>
          <w:p w:rsidR="00000000" w:rsidDel="00000000" w:rsidP="00000000" w:rsidRDefault="00000000" w:rsidRPr="00000000" w14:paraId="00000466">
            <w:pPr>
              <w:spacing w:after="200" w:lineRule="auto"/>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Type 1</w:t>
            </w:r>
            <w:r w:rsidDel="00000000" w:rsidR="00000000" w:rsidRPr="00000000">
              <w:rPr>
                <w:rtl w:val="0"/>
              </w:rPr>
            </w:r>
          </w:p>
        </w:tc>
        <w:tc>
          <w:tcPr>
            <w:shd w:fill="f2f2f2" w:val="clear"/>
            <w:vAlign w:val="top"/>
          </w:tcPr>
          <w:p w:rsidR="00000000" w:rsidDel="00000000" w:rsidP="00000000" w:rsidRDefault="00000000" w:rsidRPr="00000000" w14:paraId="00000467">
            <w:pPr>
              <w:spacing w:after="200" w:lineRule="auto"/>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Type 2</w:t>
            </w:r>
            <w:r w:rsidDel="00000000" w:rsidR="00000000" w:rsidRPr="00000000">
              <w:rPr>
                <w:rtl w:val="0"/>
              </w:rPr>
            </w:r>
          </w:p>
        </w:tc>
        <w:tc>
          <w:tcPr>
            <w:shd w:fill="f2f2f2" w:val="clear"/>
            <w:vAlign w:val="top"/>
          </w:tcPr>
          <w:p w:rsidR="00000000" w:rsidDel="00000000" w:rsidP="00000000" w:rsidRDefault="00000000" w:rsidRPr="00000000" w14:paraId="00000468">
            <w:pPr>
              <w:spacing w:after="200" w:lineRule="auto"/>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Type 3</w:t>
            </w:r>
            <w:r w:rsidDel="00000000" w:rsidR="00000000" w:rsidRPr="00000000">
              <w:rPr>
                <w:rtl w:val="0"/>
              </w:rPr>
            </w:r>
          </w:p>
        </w:tc>
        <w:tc>
          <w:tcPr>
            <w:shd w:fill="f2f2f2" w:val="clear"/>
            <w:vAlign w:val="top"/>
          </w:tcPr>
          <w:p w:rsidR="00000000" w:rsidDel="00000000" w:rsidP="00000000" w:rsidRDefault="00000000" w:rsidRPr="00000000" w14:paraId="00000469">
            <w:pPr>
              <w:spacing w:after="200" w:lineRule="auto"/>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Type 4</w:t>
            </w:r>
            <w:r w:rsidDel="00000000" w:rsidR="00000000" w:rsidRPr="00000000">
              <w:rPr>
                <w:rtl w:val="0"/>
              </w:rPr>
            </w:r>
          </w:p>
        </w:tc>
      </w:tr>
      <w:tr>
        <w:tc>
          <w:tcPr>
            <w:vAlign w:val="top"/>
          </w:tcPr>
          <w:p w:rsidR="00000000" w:rsidDel="00000000" w:rsidP="00000000" w:rsidRDefault="00000000" w:rsidRPr="00000000" w14:paraId="0000046A">
            <w:pPr>
              <w:spacing w:after="20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Clitoridectomy:</w:t>
            </w:r>
          </w:p>
          <w:p w:rsidR="00000000" w:rsidDel="00000000" w:rsidP="00000000" w:rsidRDefault="00000000" w:rsidRPr="00000000" w14:paraId="0000046B">
            <w:pPr>
              <w:spacing w:after="20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partial/total removal of clitoris</w:t>
            </w:r>
          </w:p>
        </w:tc>
        <w:tc>
          <w:tcPr>
            <w:vAlign w:val="top"/>
          </w:tcPr>
          <w:p w:rsidR="00000000" w:rsidDel="00000000" w:rsidP="00000000" w:rsidRDefault="00000000" w:rsidRPr="00000000" w14:paraId="0000046C">
            <w:pPr>
              <w:spacing w:after="20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Excision:</w:t>
            </w:r>
          </w:p>
          <w:p w:rsidR="00000000" w:rsidDel="00000000" w:rsidP="00000000" w:rsidRDefault="00000000" w:rsidRPr="00000000" w14:paraId="0000046D">
            <w:pPr>
              <w:spacing w:after="20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partial/total removal of clitoris and labia minora</w:t>
            </w:r>
          </w:p>
        </w:tc>
        <w:tc>
          <w:tcPr>
            <w:vAlign w:val="top"/>
          </w:tcPr>
          <w:p w:rsidR="00000000" w:rsidDel="00000000" w:rsidP="00000000" w:rsidRDefault="00000000" w:rsidRPr="00000000" w14:paraId="0000046E">
            <w:pPr>
              <w:spacing w:after="20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Infibulation entrance to vagina is narrowed by repositioning the inner/outer labia</w:t>
            </w:r>
          </w:p>
        </w:tc>
        <w:tc>
          <w:tcPr>
            <w:vAlign w:val="top"/>
          </w:tcPr>
          <w:p w:rsidR="00000000" w:rsidDel="00000000" w:rsidP="00000000" w:rsidRDefault="00000000" w:rsidRPr="00000000" w14:paraId="0000046F">
            <w:pPr>
              <w:spacing w:after="200" w:lineRule="auto"/>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All other procedures that may include: pricking, piercing, incising, cauterising and scraping the genital area.</w:t>
            </w:r>
          </w:p>
        </w:tc>
      </w:tr>
    </w:tbl>
    <w:p w:rsidR="00000000" w:rsidDel="00000000" w:rsidP="00000000" w:rsidRDefault="00000000" w:rsidRPr="00000000" w14:paraId="00000470">
      <w:pPr>
        <w:spacing w:after="20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71">
      <w:pPr>
        <w:spacing w:after="200" w:lineRule="auto"/>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472">
      <w:pPr>
        <w:spacing w:after="200" w:lineRule="auto"/>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473">
      <w:pPr>
        <w:spacing w:after="200" w:lineRule="auto"/>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474">
      <w:pPr>
        <w:spacing w:after="20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Why is it carried out?</w:t>
      </w:r>
      <w:r w:rsidDel="00000000" w:rsidR="00000000" w:rsidRPr="00000000">
        <w:rPr>
          <w:rtl w:val="0"/>
        </w:rPr>
      </w:r>
    </w:p>
    <w:p w:rsidR="00000000" w:rsidDel="00000000" w:rsidP="00000000" w:rsidRDefault="00000000" w:rsidRPr="00000000" w14:paraId="00000475">
      <w:pPr>
        <w:spacing w:after="20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Belief that:</w:t>
      </w:r>
    </w:p>
    <w:p w:rsidR="00000000" w:rsidDel="00000000" w:rsidP="00000000" w:rsidRDefault="00000000" w:rsidRPr="00000000" w14:paraId="00000476">
      <w:pPr>
        <w:numPr>
          <w:ilvl w:val="0"/>
          <w:numId w:val="14"/>
        </w:numPr>
        <w:spacing w:after="0" w:before="20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FGM brings status/respect to the girl – social acceptance for marriage</w:t>
      </w:r>
    </w:p>
    <w:p w:rsidR="00000000" w:rsidDel="00000000" w:rsidP="00000000" w:rsidRDefault="00000000" w:rsidRPr="00000000" w14:paraId="00000477">
      <w:pPr>
        <w:numPr>
          <w:ilvl w:val="0"/>
          <w:numId w:val="14"/>
        </w:numPr>
        <w:spacing w:after="0" w:before="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Preserves a girl’s virginity</w:t>
      </w:r>
    </w:p>
    <w:p w:rsidR="00000000" w:rsidDel="00000000" w:rsidP="00000000" w:rsidRDefault="00000000" w:rsidRPr="00000000" w14:paraId="00000478">
      <w:pPr>
        <w:numPr>
          <w:ilvl w:val="0"/>
          <w:numId w:val="14"/>
        </w:numPr>
        <w:spacing w:after="0" w:before="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Part of being a woman / rite of passage</w:t>
      </w:r>
    </w:p>
    <w:p w:rsidR="00000000" w:rsidDel="00000000" w:rsidP="00000000" w:rsidRDefault="00000000" w:rsidRPr="00000000" w14:paraId="00000479">
      <w:pPr>
        <w:numPr>
          <w:ilvl w:val="0"/>
          <w:numId w:val="14"/>
        </w:numPr>
        <w:spacing w:after="0" w:before="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Upholds family honour</w:t>
      </w:r>
    </w:p>
    <w:p w:rsidR="00000000" w:rsidDel="00000000" w:rsidP="00000000" w:rsidRDefault="00000000" w:rsidRPr="00000000" w14:paraId="0000047A">
      <w:pPr>
        <w:numPr>
          <w:ilvl w:val="0"/>
          <w:numId w:val="14"/>
        </w:numPr>
        <w:spacing w:after="0" w:before="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Cleanses and purifies the girl</w:t>
      </w:r>
    </w:p>
    <w:p w:rsidR="00000000" w:rsidDel="00000000" w:rsidP="00000000" w:rsidRDefault="00000000" w:rsidRPr="00000000" w14:paraId="0000047B">
      <w:pPr>
        <w:numPr>
          <w:ilvl w:val="0"/>
          <w:numId w:val="14"/>
        </w:numPr>
        <w:spacing w:after="0" w:before="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Gives a sense of belonging to the community</w:t>
      </w:r>
    </w:p>
    <w:p w:rsidR="00000000" w:rsidDel="00000000" w:rsidP="00000000" w:rsidRDefault="00000000" w:rsidRPr="00000000" w14:paraId="0000047C">
      <w:pPr>
        <w:numPr>
          <w:ilvl w:val="0"/>
          <w:numId w:val="14"/>
        </w:numPr>
        <w:spacing w:after="0" w:before="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Fulfils a religious requirement</w:t>
      </w:r>
    </w:p>
    <w:p w:rsidR="00000000" w:rsidDel="00000000" w:rsidP="00000000" w:rsidRDefault="00000000" w:rsidRPr="00000000" w14:paraId="0000047D">
      <w:pPr>
        <w:numPr>
          <w:ilvl w:val="0"/>
          <w:numId w:val="14"/>
        </w:numPr>
        <w:spacing w:after="0" w:before="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Perpetuates a custom/tradition</w:t>
      </w:r>
    </w:p>
    <w:p w:rsidR="00000000" w:rsidDel="00000000" w:rsidP="00000000" w:rsidRDefault="00000000" w:rsidRPr="00000000" w14:paraId="0000047E">
      <w:pPr>
        <w:numPr>
          <w:ilvl w:val="0"/>
          <w:numId w:val="14"/>
        </w:numPr>
        <w:spacing w:after="0" w:before="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Helps girls be clean / hygienic</w:t>
      </w:r>
    </w:p>
    <w:p w:rsidR="00000000" w:rsidDel="00000000" w:rsidP="00000000" w:rsidRDefault="00000000" w:rsidRPr="00000000" w14:paraId="0000047F">
      <w:pPr>
        <w:numPr>
          <w:ilvl w:val="0"/>
          <w:numId w:val="14"/>
        </w:numPr>
        <w:spacing w:after="0" w:before="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Is cosmetically desirable</w:t>
      </w:r>
    </w:p>
    <w:p w:rsidR="00000000" w:rsidDel="00000000" w:rsidP="00000000" w:rsidRDefault="00000000" w:rsidRPr="00000000" w14:paraId="00000480">
      <w:pPr>
        <w:numPr>
          <w:ilvl w:val="0"/>
          <w:numId w:val="14"/>
        </w:numPr>
        <w:spacing w:after="0" w:before="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Mistakenly believed to make childbirth easier</w:t>
      </w:r>
    </w:p>
    <w:p w:rsidR="00000000" w:rsidDel="00000000" w:rsidP="00000000" w:rsidRDefault="00000000" w:rsidRPr="00000000" w14:paraId="00000481">
      <w:pPr>
        <w:spacing w:after="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82">
      <w:pPr>
        <w:spacing w:after="20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Is FGM legal?  </w:t>
      </w:r>
      <w:r w:rsidDel="00000000" w:rsidR="00000000" w:rsidRPr="00000000">
        <w:rPr>
          <w:rtl w:val="0"/>
        </w:rPr>
      </w:r>
    </w:p>
    <w:p w:rsidR="00000000" w:rsidDel="00000000" w:rsidP="00000000" w:rsidRDefault="00000000" w:rsidRPr="00000000" w14:paraId="00000483">
      <w:pPr>
        <w:spacing w:after="20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FGM is internationally recognised as a violation of human rights of girls and women.  It is </w:t>
      </w:r>
      <w:r w:rsidDel="00000000" w:rsidR="00000000" w:rsidRPr="00000000">
        <w:rPr>
          <w:rFonts w:ascii="Calibri" w:cs="Calibri" w:eastAsia="Calibri" w:hAnsi="Calibri"/>
          <w:b w:val="1"/>
          <w:vertAlign w:val="baseline"/>
          <w:rtl w:val="0"/>
        </w:rPr>
        <w:t xml:space="preserve">illegal</w:t>
      </w:r>
      <w:r w:rsidDel="00000000" w:rsidR="00000000" w:rsidRPr="00000000">
        <w:rPr>
          <w:rFonts w:ascii="Calibri" w:cs="Calibri" w:eastAsia="Calibri" w:hAnsi="Calibri"/>
          <w:vertAlign w:val="baseline"/>
          <w:rtl w:val="0"/>
        </w:rPr>
        <w:t xml:space="preserve"> in most countries, including the UK:</w:t>
      </w:r>
    </w:p>
    <w:p w:rsidR="00000000" w:rsidDel="00000000" w:rsidP="00000000" w:rsidRDefault="00000000" w:rsidRPr="00000000" w14:paraId="00000484">
      <w:pPr>
        <w:spacing w:after="20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Circumstances and occurrences that may point to FGM happening</w:t>
      </w:r>
    </w:p>
    <w:p w:rsidR="00000000" w:rsidDel="00000000" w:rsidP="00000000" w:rsidRDefault="00000000" w:rsidRPr="00000000" w14:paraId="00000485">
      <w:pPr>
        <w:numPr>
          <w:ilvl w:val="0"/>
          <w:numId w:val="14"/>
        </w:numPr>
        <w:spacing w:after="0" w:before="20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Child talking about getting ready for a special ceremony</w:t>
      </w:r>
    </w:p>
    <w:p w:rsidR="00000000" w:rsidDel="00000000" w:rsidP="00000000" w:rsidRDefault="00000000" w:rsidRPr="00000000" w14:paraId="00000486">
      <w:pPr>
        <w:numPr>
          <w:ilvl w:val="0"/>
          <w:numId w:val="14"/>
        </w:numPr>
        <w:spacing w:after="0" w:before="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Family taking a long trip abroad</w:t>
      </w:r>
    </w:p>
    <w:p w:rsidR="00000000" w:rsidDel="00000000" w:rsidP="00000000" w:rsidRDefault="00000000" w:rsidRPr="00000000" w14:paraId="00000487">
      <w:pPr>
        <w:numPr>
          <w:ilvl w:val="0"/>
          <w:numId w:val="14"/>
        </w:numPr>
        <w:spacing w:after="0" w:before="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Child’s family being from one of the ‘at risk’ communities for FGM (Kenya, Somalia, Sudan, Sierra Leon, Egypt, Nigeria, Eritrea as well as non-African communities including Yemeni, Afghani, Kurdistan, Indonesia and Pakistan)</w:t>
      </w:r>
    </w:p>
    <w:p w:rsidR="00000000" w:rsidDel="00000000" w:rsidP="00000000" w:rsidRDefault="00000000" w:rsidRPr="00000000" w14:paraId="00000488">
      <w:pPr>
        <w:numPr>
          <w:ilvl w:val="0"/>
          <w:numId w:val="14"/>
        </w:numPr>
        <w:spacing w:after="0" w:before="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Knowledge that the child’s sibling has undergone FGM</w:t>
      </w:r>
    </w:p>
    <w:p w:rsidR="00000000" w:rsidDel="00000000" w:rsidP="00000000" w:rsidRDefault="00000000" w:rsidRPr="00000000" w14:paraId="00000489">
      <w:pPr>
        <w:numPr>
          <w:ilvl w:val="0"/>
          <w:numId w:val="14"/>
        </w:numPr>
        <w:spacing w:after="0" w:before="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Child talks about going abroad to be ‘cut’ or to prepare for marriage</w:t>
      </w:r>
    </w:p>
    <w:p w:rsidR="00000000" w:rsidDel="00000000" w:rsidP="00000000" w:rsidRDefault="00000000" w:rsidRPr="00000000" w14:paraId="0000048A">
      <w:pPr>
        <w:spacing w:after="0" w:lineRule="auto"/>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8B">
      <w:pPr>
        <w:spacing w:after="200" w:lineRule="auto"/>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Signs that may indicate a child has undergone FGM</w:t>
      </w:r>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48C">
      <w:pPr>
        <w:numPr>
          <w:ilvl w:val="0"/>
          <w:numId w:val="12"/>
        </w:numPr>
        <w:spacing w:after="0" w:before="20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Prolonged absence from school and other activities</w:t>
      </w:r>
    </w:p>
    <w:p w:rsidR="00000000" w:rsidDel="00000000" w:rsidP="00000000" w:rsidRDefault="00000000" w:rsidRPr="00000000" w14:paraId="0000048D">
      <w:pPr>
        <w:numPr>
          <w:ilvl w:val="0"/>
          <w:numId w:val="12"/>
        </w:numPr>
        <w:spacing w:after="0" w:before="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Behaviour change on return from a holiday abroad, such as being withdrawn and appearing subdued</w:t>
      </w:r>
    </w:p>
    <w:p w:rsidR="00000000" w:rsidDel="00000000" w:rsidP="00000000" w:rsidRDefault="00000000" w:rsidRPr="00000000" w14:paraId="0000048E">
      <w:pPr>
        <w:numPr>
          <w:ilvl w:val="0"/>
          <w:numId w:val="12"/>
        </w:numPr>
        <w:spacing w:after="0" w:before="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Bladder or menstrual problems</w:t>
      </w:r>
    </w:p>
    <w:p w:rsidR="00000000" w:rsidDel="00000000" w:rsidP="00000000" w:rsidRDefault="00000000" w:rsidRPr="00000000" w14:paraId="0000048F">
      <w:pPr>
        <w:numPr>
          <w:ilvl w:val="0"/>
          <w:numId w:val="12"/>
        </w:numPr>
        <w:spacing w:after="0" w:before="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Finding it difficult to sit still and looking uncomfortable</w:t>
      </w:r>
    </w:p>
    <w:p w:rsidR="00000000" w:rsidDel="00000000" w:rsidP="00000000" w:rsidRDefault="00000000" w:rsidRPr="00000000" w14:paraId="00000490">
      <w:pPr>
        <w:numPr>
          <w:ilvl w:val="0"/>
          <w:numId w:val="12"/>
        </w:numPr>
        <w:spacing w:after="0" w:before="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Complaining about pain between the legs</w:t>
      </w:r>
    </w:p>
    <w:p w:rsidR="00000000" w:rsidDel="00000000" w:rsidP="00000000" w:rsidRDefault="00000000" w:rsidRPr="00000000" w14:paraId="00000491">
      <w:pPr>
        <w:numPr>
          <w:ilvl w:val="0"/>
          <w:numId w:val="12"/>
        </w:numPr>
        <w:spacing w:after="0" w:before="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Mentioning something that somebody did to them that they are not allowed to talk about</w:t>
      </w:r>
    </w:p>
    <w:p w:rsidR="00000000" w:rsidDel="00000000" w:rsidP="00000000" w:rsidRDefault="00000000" w:rsidRPr="00000000" w14:paraId="00000492">
      <w:pPr>
        <w:numPr>
          <w:ilvl w:val="0"/>
          <w:numId w:val="12"/>
        </w:numPr>
        <w:spacing w:after="0" w:before="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Secretive behaviour, including isolating themselves from the group</w:t>
      </w:r>
    </w:p>
    <w:p w:rsidR="00000000" w:rsidDel="00000000" w:rsidP="00000000" w:rsidRDefault="00000000" w:rsidRPr="00000000" w14:paraId="00000493">
      <w:pPr>
        <w:numPr>
          <w:ilvl w:val="0"/>
          <w:numId w:val="12"/>
        </w:numPr>
        <w:spacing w:after="0" w:before="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Reluctance to take part in physical activity</w:t>
      </w:r>
    </w:p>
    <w:p w:rsidR="00000000" w:rsidDel="00000000" w:rsidP="00000000" w:rsidRDefault="00000000" w:rsidRPr="00000000" w14:paraId="00000494">
      <w:pPr>
        <w:numPr>
          <w:ilvl w:val="0"/>
          <w:numId w:val="12"/>
        </w:numPr>
        <w:spacing w:after="0" w:before="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Repeated urinary tract infections</w:t>
      </w:r>
    </w:p>
    <w:p w:rsidR="00000000" w:rsidDel="00000000" w:rsidP="00000000" w:rsidRDefault="00000000" w:rsidRPr="00000000" w14:paraId="00000495">
      <w:pPr>
        <w:numPr>
          <w:ilvl w:val="0"/>
          <w:numId w:val="12"/>
        </w:numPr>
        <w:spacing w:after="0" w:before="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Disclosure </w:t>
      </w:r>
    </w:p>
    <w:p w:rsidR="00000000" w:rsidDel="00000000" w:rsidP="00000000" w:rsidRDefault="00000000" w:rsidRPr="00000000" w14:paraId="00000496">
      <w:pPr>
        <w:spacing w:after="0" w:line="360" w:lineRule="auto"/>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97">
      <w:pPr>
        <w:spacing w:after="0" w:line="360" w:lineRule="auto"/>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98">
      <w:pPr>
        <w:spacing w:after="20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The ‘One Chance’ rule:</w:t>
      </w:r>
      <w:r w:rsidDel="00000000" w:rsidR="00000000" w:rsidRPr="00000000">
        <w:rPr>
          <w:rtl w:val="0"/>
        </w:rPr>
      </w:r>
    </w:p>
    <w:p w:rsidR="00000000" w:rsidDel="00000000" w:rsidP="00000000" w:rsidRDefault="00000000" w:rsidRPr="00000000" w14:paraId="00000499">
      <w:pPr>
        <w:ind w:right="26"/>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As with Forced Marriage there is the ‘One Chance’ rule. It is essential that settings /schools/colleges take action </w:t>
      </w:r>
      <w:r w:rsidDel="00000000" w:rsidR="00000000" w:rsidRPr="00000000">
        <w:rPr>
          <w:rFonts w:ascii="Calibri" w:cs="Calibri" w:eastAsia="Calibri" w:hAnsi="Calibri"/>
          <w:b w:val="1"/>
          <w:vertAlign w:val="baseline"/>
          <w:rtl w:val="0"/>
        </w:rPr>
        <w:t xml:space="preserve">without delay.</w:t>
      </w:r>
      <w:r w:rsidDel="00000000" w:rsidR="00000000" w:rsidRPr="00000000">
        <w:rPr>
          <w:rtl w:val="0"/>
        </w:rPr>
      </w:r>
    </w:p>
    <w:p w:rsidR="00000000" w:rsidDel="00000000" w:rsidP="00000000" w:rsidRDefault="00000000" w:rsidRPr="00000000" w14:paraId="0000049A">
      <w:pPr>
        <w:ind w:right="26"/>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49B">
      <w:pPr>
        <w:spacing w:after="20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Where FGM has taken place, there has been a </w:t>
      </w:r>
      <w:r w:rsidDel="00000000" w:rsidR="00000000" w:rsidRPr="00000000">
        <w:rPr>
          <w:rFonts w:ascii="Calibri" w:cs="Calibri" w:eastAsia="Calibri" w:hAnsi="Calibri"/>
          <w:b w:val="1"/>
          <w:vertAlign w:val="baseline"/>
          <w:rtl w:val="0"/>
        </w:rPr>
        <w:t xml:space="preserve">mandatory reporting duty</w:t>
      </w:r>
      <w:r w:rsidDel="00000000" w:rsidR="00000000" w:rsidRPr="00000000">
        <w:rPr>
          <w:rFonts w:ascii="Calibri" w:cs="Calibri" w:eastAsia="Calibri" w:hAnsi="Calibri"/>
          <w:vertAlign w:val="baseline"/>
          <w:rtl w:val="0"/>
        </w:rPr>
        <w:t xml:space="preserve"> placed on teachers since 31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vertAlign w:val="baseline"/>
          <w:rtl w:val="0"/>
        </w:rPr>
        <w:t xml:space="preserve"> October 2015. Section 5B of the Female Genital Mutilation Act 2003 (as inserted by section 74 of the Serious Crime Act 2015) places a statutory duty upon teachers in England and Wales, to report to the police where they discover (either through disclosure by the victim or visual evidence) that FGM appears to have been carried out on a girl under 18. Those failing to report such cases will face disciplinary sanctions. Further information on when and how to make a report can be found in the following Home Office guidance: '</w:t>
      </w:r>
      <w:hyperlink r:id="rId32">
        <w:r w:rsidDel="00000000" w:rsidR="00000000" w:rsidRPr="00000000">
          <w:rPr>
            <w:rFonts w:ascii="Calibri" w:cs="Calibri" w:eastAsia="Calibri" w:hAnsi="Calibri"/>
            <w:color w:val="0000ff"/>
            <w:u w:val="single"/>
            <w:vertAlign w:val="baseline"/>
            <w:rtl w:val="0"/>
          </w:rPr>
          <w:t xml:space="preserve">Mandatory Reporting of Female Genital Mutilation - procedural information</w:t>
        </w:r>
      </w:hyperlink>
      <w:r w:rsidDel="00000000" w:rsidR="00000000" w:rsidRPr="00000000">
        <w:rPr>
          <w:rFonts w:ascii="Calibri" w:cs="Calibri" w:eastAsia="Calibri" w:hAnsi="Calibri"/>
          <w:vertAlign w:val="baseline"/>
          <w:rtl w:val="0"/>
        </w:rPr>
        <w:t xml:space="preserve">' (October 2015). </w:t>
      </w:r>
    </w:p>
    <w:p w:rsidR="00000000" w:rsidDel="00000000" w:rsidP="00000000" w:rsidRDefault="00000000" w:rsidRPr="00000000" w14:paraId="0000049C">
      <w:pPr>
        <w:tabs>
          <w:tab w:val="left" w:pos="915"/>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9D">
      <w:pPr>
        <w:shd w:fill="ffffff" w:val="clear"/>
        <w:spacing w:after="280" w:before="280" w:lineRule="auto"/>
        <w:rPr>
          <w:rFonts w:ascii="Calibri" w:cs="Calibri" w:eastAsia="Calibri" w:hAnsi="Calibri"/>
          <w:b w:val="0"/>
          <w:color w:val="2e74b5"/>
          <w:sz w:val="28"/>
          <w:szCs w:val="28"/>
          <w:vertAlign w:val="baseline"/>
        </w:rPr>
      </w:pPr>
      <w:r w:rsidDel="00000000" w:rsidR="00000000" w:rsidRPr="00000000">
        <w:rPr>
          <w:rFonts w:ascii="Calibri" w:cs="Calibri" w:eastAsia="Calibri" w:hAnsi="Calibri"/>
          <w:b w:val="1"/>
          <w:color w:val="2e74b5"/>
          <w:sz w:val="28"/>
          <w:szCs w:val="28"/>
          <w:vertAlign w:val="baseline"/>
          <w:rtl w:val="0"/>
        </w:rPr>
        <w:t xml:space="preserve">Appendix E2: Forced Marriage </w:t>
      </w:r>
      <w:r w:rsidDel="00000000" w:rsidR="00000000" w:rsidRPr="00000000">
        <w:rPr>
          <w:rtl w:val="0"/>
        </w:rPr>
      </w:r>
    </w:p>
    <w:p w:rsidR="00000000" w:rsidDel="00000000" w:rsidP="00000000" w:rsidRDefault="00000000" w:rsidRPr="00000000" w14:paraId="0000049E">
      <w:pPr>
        <w:ind w:right="26"/>
        <w:rPr>
          <w:rFonts w:ascii="Calibri" w:cs="Calibri" w:eastAsia="Calibri" w:hAnsi="Calibri"/>
          <w:b w:val="0"/>
          <w:color w:val="ff0000"/>
          <w:vertAlign w:val="baseline"/>
        </w:rPr>
      </w:pPr>
      <w:r w:rsidDel="00000000" w:rsidR="00000000" w:rsidRPr="00000000">
        <w:rPr>
          <w:rtl w:val="0"/>
        </w:rPr>
      </w:r>
    </w:p>
    <w:p w:rsidR="00000000" w:rsidDel="00000000" w:rsidP="00000000" w:rsidRDefault="00000000" w:rsidRPr="00000000" w14:paraId="0000049F">
      <w:pPr>
        <w:ind w:right="26"/>
        <w:rPr>
          <w:rFonts w:ascii="Calibri" w:cs="Calibri" w:eastAsia="Calibri" w:hAnsi="Calibri"/>
          <w:sz w:val="16"/>
          <w:szCs w:val="16"/>
          <w:vertAlign w:val="baseline"/>
        </w:rPr>
      </w:pPr>
      <w:r w:rsidDel="00000000" w:rsidR="00000000" w:rsidRPr="00000000">
        <w:rPr>
          <w:rFonts w:ascii="Calibri" w:cs="Calibri" w:eastAsia="Calibri" w:hAnsi="Calibri"/>
          <w:vertAlign w:val="baseline"/>
          <w:rtl w:val="0"/>
        </w:rPr>
        <w:t xml:space="preserve">Forcing a person into marriage is a crime in England and Wales.  A forced marriage is one entered into without the full and free consent of one or both parties and where violence, threats or any other form of coercion is used to cause a person to enter into the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Schools and colleges can play an important role in safeguarding children from forced marriage</w:t>
      </w:r>
      <w:r w:rsidDel="00000000" w:rsidR="00000000" w:rsidRPr="00000000">
        <w:rPr>
          <w:rFonts w:ascii="Calibri" w:cs="Calibri" w:eastAsia="Calibri" w:hAnsi="Calibri"/>
          <w:sz w:val="16"/>
          <w:szCs w:val="16"/>
          <w:vertAlign w:val="baseline"/>
          <w:rtl w:val="0"/>
        </w:rPr>
        <w:t xml:space="preserve">. </w:t>
      </w:r>
    </w:p>
    <w:p w:rsidR="00000000" w:rsidDel="00000000" w:rsidP="00000000" w:rsidRDefault="00000000" w:rsidRPr="00000000" w14:paraId="000004A0">
      <w:pPr>
        <w:ind w:right="26"/>
        <w:jc w:val="center"/>
        <w:rPr>
          <w:rFonts w:ascii="Calibri" w:cs="Calibri" w:eastAsia="Calibri" w:hAnsi="Calibri"/>
          <w:sz w:val="16"/>
          <w:szCs w:val="16"/>
          <w:vertAlign w:val="baseline"/>
        </w:rPr>
      </w:pPr>
      <w:r w:rsidDel="00000000" w:rsidR="00000000" w:rsidRPr="00000000">
        <w:rPr>
          <w:rtl w:val="0"/>
        </w:rPr>
      </w:r>
    </w:p>
    <w:p w:rsidR="00000000" w:rsidDel="00000000" w:rsidP="00000000" w:rsidRDefault="00000000" w:rsidRPr="00000000" w14:paraId="000004A1">
      <w:pPr>
        <w:ind w:right="26"/>
        <w:jc w:val="center"/>
        <w:rPr>
          <w:rFonts w:ascii="Calibri" w:cs="Calibri" w:eastAsia="Calibri" w:hAnsi="Calibri"/>
          <w:sz w:val="16"/>
          <w:szCs w:val="16"/>
          <w:vertAlign w:val="baseline"/>
        </w:rPr>
      </w:pPr>
      <w:r w:rsidDel="00000000" w:rsidR="00000000" w:rsidRPr="00000000">
        <w:rPr>
          <w:rFonts w:ascii="Calibri" w:cs="Calibri" w:eastAsia="Calibri" w:hAnsi="Calibri"/>
          <w:sz w:val="16"/>
          <w:szCs w:val="16"/>
          <w:vertAlign w:val="baseline"/>
          <w:rtl w:val="0"/>
        </w:rPr>
        <w:t xml:space="preserve">(KCSIE 2020)</w:t>
      </w:r>
    </w:p>
    <w:p w:rsidR="00000000" w:rsidDel="00000000" w:rsidP="00000000" w:rsidRDefault="00000000" w:rsidRPr="00000000" w14:paraId="000004A2">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A3">
      <w:pPr>
        <w:ind w:right="26"/>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Signs and symptoms may include:</w:t>
      </w:r>
      <w:r w:rsidDel="00000000" w:rsidR="00000000" w:rsidRPr="00000000">
        <w:rPr>
          <w:rtl w:val="0"/>
        </w:rPr>
      </w:r>
    </w:p>
    <w:p w:rsidR="00000000" w:rsidDel="00000000" w:rsidP="00000000" w:rsidRDefault="00000000" w:rsidRPr="00000000" w14:paraId="000004A4">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A5">
      <w:pPr>
        <w:numPr>
          <w:ilvl w:val="0"/>
          <w:numId w:val="13"/>
        </w:numPr>
        <w:ind w:left="720" w:right="26" w:hanging="360"/>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Students may appear anxious, depressed and emotionally withdrawn with low self-esteem.</w:t>
      </w:r>
      <w:r w:rsidDel="00000000" w:rsidR="00000000" w:rsidRPr="00000000">
        <w:rPr>
          <w:rFonts w:ascii="Calibri" w:cs="Calibri" w:eastAsia="Calibri" w:hAnsi="Calibri"/>
          <w:b w:val="1"/>
          <w:vertAlign w:val="baseline"/>
          <w:rtl w:val="0"/>
        </w:rPr>
        <w:t xml:space="preserve"> </w:t>
      </w:r>
      <w:r w:rsidDel="00000000" w:rsidR="00000000" w:rsidRPr="00000000">
        <w:rPr>
          <w:rtl w:val="0"/>
        </w:rPr>
      </w:r>
    </w:p>
    <w:p w:rsidR="00000000" w:rsidDel="00000000" w:rsidP="00000000" w:rsidRDefault="00000000" w:rsidRPr="00000000" w14:paraId="000004A6">
      <w:pPr>
        <w:numPr>
          <w:ilvl w:val="0"/>
          <w:numId w:val="13"/>
        </w:numPr>
        <w:ind w:left="720" w:right="26"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They may have mental health disorders and display behaviours such as self-harming, self-cutting or anorexia</w:t>
      </w:r>
    </w:p>
    <w:p w:rsidR="00000000" w:rsidDel="00000000" w:rsidP="00000000" w:rsidRDefault="00000000" w:rsidRPr="00000000" w14:paraId="000004A7">
      <w:pPr>
        <w:numPr>
          <w:ilvl w:val="0"/>
          <w:numId w:val="13"/>
        </w:numPr>
        <w:ind w:left="720" w:right="26"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Sometimes they may come to the attention of the police having been discovered shoplifting or taking drugs or alcohol</w:t>
      </w:r>
    </w:p>
    <w:p w:rsidR="00000000" w:rsidDel="00000000" w:rsidP="00000000" w:rsidRDefault="00000000" w:rsidRPr="00000000" w14:paraId="000004A8">
      <w:pPr>
        <w:numPr>
          <w:ilvl w:val="0"/>
          <w:numId w:val="13"/>
        </w:numPr>
        <w:ind w:left="720" w:right="26"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Often students’ symptoms can be exacerbated in the periods leading up to the holiday season</w:t>
      </w:r>
    </w:p>
    <w:p w:rsidR="00000000" w:rsidDel="00000000" w:rsidP="00000000" w:rsidRDefault="00000000" w:rsidRPr="00000000" w14:paraId="000004A9">
      <w:pPr>
        <w:numPr>
          <w:ilvl w:val="0"/>
          <w:numId w:val="13"/>
        </w:numPr>
        <w:ind w:left="720" w:right="26"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Students may present with a sudden decline in their performance, aspirations or motivation</w:t>
      </w:r>
    </w:p>
    <w:p w:rsidR="00000000" w:rsidDel="00000000" w:rsidP="00000000" w:rsidRDefault="00000000" w:rsidRPr="00000000" w14:paraId="000004AA">
      <w:pPr>
        <w:numPr>
          <w:ilvl w:val="0"/>
          <w:numId w:val="13"/>
        </w:numPr>
        <w:ind w:left="720" w:right="26"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They may be subject to excessive restrictions and control at home. </w:t>
      </w:r>
    </w:p>
    <w:p w:rsidR="00000000" w:rsidDel="00000000" w:rsidP="00000000" w:rsidRDefault="00000000" w:rsidRPr="00000000" w14:paraId="000004AB">
      <w:pPr>
        <w:numPr>
          <w:ilvl w:val="0"/>
          <w:numId w:val="13"/>
        </w:numPr>
        <w:ind w:left="720" w:right="26"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Some students may not be allowed to attend any extra-curricular or after-school activities</w:t>
      </w:r>
    </w:p>
    <w:p w:rsidR="00000000" w:rsidDel="00000000" w:rsidP="00000000" w:rsidRDefault="00000000" w:rsidRPr="00000000" w14:paraId="000004AC">
      <w:pPr>
        <w:numPr>
          <w:ilvl w:val="0"/>
          <w:numId w:val="13"/>
        </w:numPr>
        <w:ind w:left="720" w:right="26"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Girls and young women may be accompanied to and from school/college, and even during lunch breaks</w:t>
      </w:r>
    </w:p>
    <w:p w:rsidR="00000000" w:rsidDel="00000000" w:rsidP="00000000" w:rsidRDefault="00000000" w:rsidRPr="00000000" w14:paraId="000004AD">
      <w:pPr>
        <w:numPr>
          <w:ilvl w:val="0"/>
          <w:numId w:val="13"/>
        </w:numPr>
        <w:ind w:left="720" w:right="26"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Some students may stop attending school or college</w:t>
      </w:r>
    </w:p>
    <w:p w:rsidR="00000000" w:rsidDel="00000000" w:rsidP="00000000" w:rsidRDefault="00000000" w:rsidRPr="00000000" w14:paraId="000004AE">
      <w:pPr>
        <w:numPr>
          <w:ilvl w:val="0"/>
          <w:numId w:val="13"/>
        </w:numPr>
        <w:ind w:left="720" w:right="26"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Their homework is incomplete or appears rushed. This may be the result of being actively discouraged from doing it by family members.</w:t>
      </w:r>
    </w:p>
    <w:p w:rsidR="00000000" w:rsidDel="00000000" w:rsidP="00000000" w:rsidRDefault="00000000" w:rsidRPr="00000000" w14:paraId="000004AF">
      <w:pPr>
        <w:numPr>
          <w:ilvl w:val="0"/>
          <w:numId w:val="13"/>
        </w:numPr>
        <w:ind w:left="720" w:right="26"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Students may do their homework late at night, which frequently shows in school because they are lethargic, unable to concentrate and have a general appearance of tiredness</w:t>
      </w:r>
    </w:p>
    <w:p w:rsidR="00000000" w:rsidDel="00000000" w:rsidP="00000000" w:rsidRDefault="00000000" w:rsidRPr="00000000" w14:paraId="000004B0">
      <w:pPr>
        <w:numPr>
          <w:ilvl w:val="0"/>
          <w:numId w:val="13"/>
        </w:numPr>
        <w:ind w:left="720" w:right="26"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Professionals being told that the student is out of the country.</w:t>
      </w:r>
    </w:p>
    <w:p w:rsidR="00000000" w:rsidDel="00000000" w:rsidP="00000000" w:rsidRDefault="00000000" w:rsidRPr="00000000" w14:paraId="000004B1">
      <w:pPr>
        <w:numPr>
          <w:ilvl w:val="0"/>
          <w:numId w:val="13"/>
        </w:numPr>
        <w:ind w:left="720" w:right="26"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There are occasions when older siblings (usually brothers) and cousins keep a close eye on girls to make sure that they do not meet anyone or talk to friends</w:t>
      </w:r>
    </w:p>
    <w:p w:rsidR="00000000" w:rsidDel="00000000" w:rsidP="00000000" w:rsidRDefault="00000000" w:rsidRPr="00000000" w14:paraId="000004B2">
      <w:pPr>
        <w:numPr>
          <w:ilvl w:val="0"/>
          <w:numId w:val="13"/>
        </w:numPr>
        <w:ind w:left="720" w:right="26"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Conflict between the student and their parents about whether the student will be allowed to continue their education</w:t>
      </w:r>
    </w:p>
    <w:p w:rsidR="00000000" w:rsidDel="00000000" w:rsidP="00000000" w:rsidRDefault="00000000" w:rsidRPr="00000000" w14:paraId="000004B3">
      <w:pPr>
        <w:numPr>
          <w:ilvl w:val="0"/>
          <w:numId w:val="13"/>
        </w:numPr>
        <w:ind w:left="720" w:right="26" w:hanging="360"/>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Family history of older siblings leaving education early and marrying early</w:t>
      </w:r>
      <w:r w:rsidDel="00000000" w:rsidR="00000000" w:rsidRPr="00000000">
        <w:rPr>
          <w:rtl w:val="0"/>
        </w:rPr>
      </w:r>
    </w:p>
    <w:p w:rsidR="00000000" w:rsidDel="00000000" w:rsidP="00000000" w:rsidRDefault="00000000" w:rsidRPr="00000000" w14:paraId="000004B4">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B5">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B6">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B7">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B8">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B9">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BA">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BB">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BC">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BD">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BE">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BF">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C0">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C1">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C2">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C3">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C4">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C5">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C6">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C7">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C8">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C9">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CA">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CB">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CC">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CD">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CE">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CF">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D0">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D1">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D2">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D3">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D4">
      <w:pPr>
        <w:ind w:right="26"/>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D5">
      <w:pPr>
        <w:ind w:right="26"/>
        <w:rPr>
          <w:rFonts w:ascii="Calibri" w:cs="Calibri" w:eastAsia="Calibri" w:hAnsi="Calibri"/>
          <w:vertAlign w:val="baseline"/>
        </w:rPr>
      </w:pPr>
      <w:r w:rsidDel="00000000" w:rsidR="00000000" w:rsidRPr="00000000">
        <w:rPr>
          <w:rtl w:val="0"/>
        </w:rPr>
      </w:r>
    </w:p>
    <w:tbl>
      <w:tblPr>
        <w:tblStyle w:val="Table33"/>
        <w:tblW w:w="8755.0" w:type="dxa"/>
        <w:jc w:val="left"/>
        <w:tblInd w:w="0.0" w:type="dxa"/>
        <w:tblLayout w:type="fixed"/>
        <w:tblLook w:val="0000"/>
      </w:tblPr>
      <w:tblGrid>
        <w:gridCol w:w="8755"/>
        <w:tblGridChange w:id="0">
          <w:tblGrid>
            <w:gridCol w:w="8755"/>
          </w:tblGrid>
        </w:tblGridChange>
      </w:tblGrid>
      <w:tr>
        <w:tc>
          <w:tcPr>
            <w:shd w:fill="323e4f" w:val="clear"/>
            <w:vAlign w:val="top"/>
          </w:tcPr>
          <w:p w:rsidR="00000000" w:rsidDel="00000000" w:rsidP="00000000" w:rsidRDefault="00000000" w:rsidRPr="00000000" w14:paraId="000004D6">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Appendix F: Preventing Radicalisation </w:t>
            </w:r>
            <w:r w:rsidDel="00000000" w:rsidR="00000000" w:rsidRPr="00000000">
              <w:rPr>
                <w:rtl w:val="0"/>
              </w:rPr>
            </w:r>
          </w:p>
          <w:p w:rsidR="00000000" w:rsidDel="00000000" w:rsidP="00000000" w:rsidRDefault="00000000" w:rsidRPr="00000000" w14:paraId="000004D7">
            <w:pPr>
              <w:rPr>
                <w:rFonts w:ascii="Calibri" w:cs="Calibri" w:eastAsia="Calibri" w:hAnsi="Calibri"/>
                <w:b w:val="0"/>
                <w:color w:val="ffffff"/>
                <w:sz w:val="28"/>
                <w:szCs w:val="28"/>
                <w:vertAlign w:val="baseline"/>
              </w:rPr>
            </w:pPr>
            <w:r w:rsidDel="00000000" w:rsidR="00000000" w:rsidRPr="00000000">
              <w:rPr>
                <w:rtl w:val="0"/>
              </w:rPr>
            </w:r>
          </w:p>
        </w:tc>
      </w:tr>
    </w:tbl>
    <w:p w:rsidR="00000000" w:rsidDel="00000000" w:rsidP="00000000" w:rsidRDefault="00000000" w:rsidRPr="00000000" w14:paraId="000004D8">
      <w:pPr>
        <w:rPr>
          <w:rFonts w:ascii="Calibri" w:cs="Calibri" w:eastAsia="Calibri" w:hAnsi="Calibri"/>
          <w:b w:val="0"/>
          <w:color w:val="2e74b5"/>
          <w:sz w:val="28"/>
          <w:szCs w:val="28"/>
          <w:vertAlign w:val="baseline"/>
        </w:rPr>
      </w:pPr>
      <w:r w:rsidDel="00000000" w:rsidR="00000000" w:rsidRPr="00000000">
        <w:rPr>
          <w:rtl w:val="0"/>
        </w:rPr>
      </w:r>
    </w:p>
    <w:p w:rsidR="00000000" w:rsidDel="00000000" w:rsidP="00000000" w:rsidRDefault="00000000" w:rsidRPr="00000000" w14:paraId="000004D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Children are vulnerable to extremist ideology and radicalisation. Similar to protecting children from other forms of harms and abuse, protecting children from this risk should be a part of a schools’ or colleges’ safeguarding approach.</w:t>
      </w:r>
    </w:p>
    <w:p w:rsidR="00000000" w:rsidDel="00000000" w:rsidP="00000000" w:rsidRDefault="00000000" w:rsidRPr="00000000" w14:paraId="000004DA">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4DB">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The Prevent Duty</w:t>
      </w:r>
      <w:r w:rsidDel="00000000" w:rsidR="00000000" w:rsidRPr="00000000">
        <w:rPr>
          <w:rtl w:val="0"/>
        </w:rPr>
      </w:r>
    </w:p>
    <w:p w:rsidR="00000000" w:rsidDel="00000000" w:rsidP="00000000" w:rsidRDefault="00000000" w:rsidRPr="00000000" w14:paraId="000004D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D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All schools and colleges are subject to a duty under section 26 of the Counter Terrorism and Security Act 2015 (the CTSA 2015), in the exercise of their functions, to have “due regard to the need to prevent people from being drawn into terrorism”. This duty is known as the Prevent duty.</w:t>
      </w:r>
    </w:p>
    <w:p w:rsidR="00000000" w:rsidDel="00000000" w:rsidP="00000000" w:rsidRDefault="00000000" w:rsidRPr="00000000" w14:paraId="000004DE">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4DF">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School Leaders must:</w:t>
      </w:r>
      <w:r w:rsidDel="00000000" w:rsidR="00000000" w:rsidRPr="00000000">
        <w:rPr>
          <w:rtl w:val="0"/>
        </w:rPr>
      </w:r>
    </w:p>
    <w:p w:rsidR="00000000" w:rsidDel="00000000" w:rsidP="00000000" w:rsidRDefault="00000000" w:rsidRPr="00000000" w14:paraId="000004E0">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4E1">
      <w:pPr>
        <w:numPr>
          <w:ilvl w:val="0"/>
          <w:numId w:val="37"/>
        </w:numPr>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Familiarise themselves with the revised Prevent duty guidance: for England and Wales</w:t>
      </w:r>
    </w:p>
    <w:p w:rsidR="00000000" w:rsidDel="00000000" w:rsidP="00000000" w:rsidRDefault="00000000" w:rsidRPr="00000000" w14:paraId="000004E2">
      <w:pPr>
        <w:numPr>
          <w:ilvl w:val="0"/>
          <w:numId w:val="37"/>
        </w:numPr>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Take part in Prevent training and ensure staff have the relevant training</w:t>
      </w:r>
    </w:p>
    <w:p w:rsidR="00000000" w:rsidDel="00000000" w:rsidP="00000000" w:rsidRDefault="00000000" w:rsidRPr="00000000" w14:paraId="000004E3">
      <w:pPr>
        <w:numPr>
          <w:ilvl w:val="0"/>
          <w:numId w:val="37"/>
        </w:numPr>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Assess local risk of extremism</w:t>
      </w:r>
    </w:p>
    <w:p w:rsidR="00000000" w:rsidDel="00000000" w:rsidP="00000000" w:rsidRDefault="00000000" w:rsidRPr="00000000" w14:paraId="000004E4">
      <w:pPr>
        <w:numPr>
          <w:ilvl w:val="0"/>
          <w:numId w:val="37"/>
        </w:numPr>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Ensure there are robust IT protocols to filter out extremist materials</w:t>
      </w:r>
    </w:p>
    <w:p w:rsidR="00000000" w:rsidDel="00000000" w:rsidP="00000000" w:rsidRDefault="00000000" w:rsidRPr="00000000" w14:paraId="000004E5">
      <w:pPr>
        <w:numPr>
          <w:ilvl w:val="0"/>
          <w:numId w:val="37"/>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Ensure school buildings are not be used to give a platform to extremists</w:t>
      </w:r>
    </w:p>
    <w:p w:rsidR="00000000" w:rsidDel="00000000" w:rsidP="00000000" w:rsidRDefault="00000000" w:rsidRPr="00000000" w14:paraId="000004E6">
      <w:pPr>
        <w:ind w:left="714"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E7">
      <w:pPr>
        <w:ind w:right="26"/>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Channel</w:t>
      </w:r>
      <w:r w:rsidDel="00000000" w:rsidR="00000000" w:rsidRPr="00000000">
        <w:rPr>
          <w:rtl w:val="0"/>
        </w:rPr>
      </w:r>
    </w:p>
    <w:p w:rsidR="00000000" w:rsidDel="00000000" w:rsidP="00000000" w:rsidRDefault="00000000" w:rsidRPr="00000000" w14:paraId="000004E8">
      <w:pPr>
        <w:ind w:right="26"/>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Channel is a voluntary, confidential support programme which focuses on providing support at an early stage to people who are identified as being vulnerable to being drawn </w:t>
      </w:r>
    </w:p>
    <w:p w:rsidR="00000000" w:rsidDel="00000000" w:rsidP="00000000" w:rsidRDefault="00000000" w:rsidRPr="00000000" w14:paraId="000004E9">
      <w:pPr>
        <w:ind w:right="26"/>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Prevent referrals may be passed to a multi-agency Channel panel, which will discuss the individual referred to determine whether they are vulnerable to being drawn into terrorism and consider the appropriate support required. A representative from the school or college may be asked to attend the Channel panel to help with this assessment. An individual’s engagement with the programme is entirely voluntary at all stages. </w:t>
      </w:r>
      <w:r w:rsidDel="00000000" w:rsidR="00000000" w:rsidRPr="00000000">
        <w:rPr>
          <w:rtl w:val="0"/>
        </w:rPr>
      </w:r>
    </w:p>
    <w:p w:rsidR="00000000" w:rsidDel="00000000" w:rsidP="00000000" w:rsidRDefault="00000000" w:rsidRPr="00000000" w14:paraId="000004EA">
      <w:pPr>
        <w:shd w:fill="ffffff" w:val="clear"/>
        <w:spacing w:after="280" w:before="28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Understanding and recognising risks and vulnerabilities of radicalisation </w:t>
      </w:r>
      <w:r w:rsidDel="00000000" w:rsidR="00000000" w:rsidRPr="00000000">
        <w:rPr>
          <w:rtl w:val="0"/>
        </w:rPr>
      </w:r>
    </w:p>
    <w:p w:rsidR="00000000" w:rsidDel="00000000" w:rsidP="00000000" w:rsidRDefault="00000000" w:rsidRPr="00000000" w14:paraId="000004EB">
      <w:pPr>
        <w:shd w:fill="ffffff" w:val="clear"/>
        <w:spacing w:after="280" w:before="280" w:lineRule="auto"/>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Children and young people can be drawn into violence or they can be exposed to the messages of extremist groups by many means. These may include through the influence of family members or friends and/or direct contact with extremist groups and organisations or, increasingly, through the internet. This can put a young person at risk of being drawn into criminal activity and has the potential to cause </w:t>
      </w:r>
      <w:hyperlink r:id="rId33">
        <w:r w:rsidDel="00000000" w:rsidR="00000000" w:rsidRPr="00000000">
          <w:rPr>
            <w:rFonts w:ascii="Calibri" w:cs="Calibri" w:eastAsia="Calibri" w:hAnsi="Calibri"/>
            <w:b w:val="1"/>
            <w:vertAlign w:val="baseline"/>
            <w:rtl w:val="0"/>
          </w:rPr>
          <w:t xml:space="preserve">significant harm</w:t>
        </w:r>
      </w:hyperlink>
      <w:r w:rsidDel="00000000" w:rsidR="00000000" w:rsidRPr="00000000">
        <w:rPr>
          <w:rFonts w:ascii="Calibri" w:cs="Calibri" w:eastAsia="Calibri" w:hAnsi="Calibri"/>
          <w:vertAlign w:val="baseline"/>
          <w:rtl w:val="0"/>
        </w:rPr>
        <w:t xml:space="preserve">.</w:t>
      </w:r>
    </w:p>
    <w:p w:rsidR="00000000" w:rsidDel="00000000" w:rsidP="00000000" w:rsidRDefault="00000000" w:rsidRPr="00000000" w14:paraId="000004E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Staff should use their judgement in identifying children who might be at risk of radicalisation and act proportionately which may include the designated safeguarding lead (or deputy) making a Prevent referral.</w:t>
      </w:r>
    </w:p>
    <w:p w:rsidR="00000000" w:rsidDel="00000000" w:rsidP="00000000" w:rsidRDefault="00000000" w:rsidRPr="00000000" w14:paraId="000004E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E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EF">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Possible indicators include: </w:t>
      </w:r>
      <w:r w:rsidDel="00000000" w:rsidR="00000000" w:rsidRPr="00000000">
        <w:rPr>
          <w:rtl w:val="0"/>
        </w:rPr>
      </w:r>
    </w:p>
    <w:p w:rsidR="00000000" w:rsidDel="00000000" w:rsidP="00000000" w:rsidRDefault="00000000" w:rsidRPr="00000000" w14:paraId="000004F0">
      <w:pPr>
        <w:numPr>
          <w:ilvl w:val="0"/>
          <w:numId w:val="39"/>
        </w:numPr>
        <w:shd w:fill="ffffff" w:val="clear"/>
        <w:spacing w:after="0" w:before="280" w:lineRule="auto"/>
        <w:ind w:left="714" w:hanging="357"/>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Use of inappropriate language</w:t>
      </w:r>
    </w:p>
    <w:p w:rsidR="00000000" w:rsidDel="00000000" w:rsidP="00000000" w:rsidRDefault="00000000" w:rsidRPr="00000000" w14:paraId="000004F1">
      <w:pPr>
        <w:numPr>
          <w:ilvl w:val="0"/>
          <w:numId w:val="39"/>
        </w:numPr>
        <w:shd w:fill="ffffff" w:val="clear"/>
        <w:spacing w:after="0" w:before="0" w:lineRule="auto"/>
        <w:ind w:left="714" w:hanging="357"/>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Possession of violent extremist literature </w:t>
      </w:r>
    </w:p>
    <w:p w:rsidR="00000000" w:rsidDel="00000000" w:rsidP="00000000" w:rsidRDefault="00000000" w:rsidRPr="00000000" w14:paraId="000004F2">
      <w:pPr>
        <w:numPr>
          <w:ilvl w:val="0"/>
          <w:numId w:val="39"/>
        </w:numPr>
        <w:shd w:fill="ffffff" w:val="clear"/>
        <w:spacing w:after="0" w:before="0" w:lineRule="auto"/>
        <w:ind w:left="714" w:hanging="357"/>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Behavioural changes </w:t>
      </w:r>
    </w:p>
    <w:p w:rsidR="00000000" w:rsidDel="00000000" w:rsidP="00000000" w:rsidRDefault="00000000" w:rsidRPr="00000000" w14:paraId="000004F3">
      <w:pPr>
        <w:numPr>
          <w:ilvl w:val="0"/>
          <w:numId w:val="39"/>
        </w:numPr>
        <w:shd w:fill="ffffff" w:val="clear"/>
        <w:spacing w:after="0" w:before="0" w:lineRule="auto"/>
        <w:ind w:left="714" w:hanging="357"/>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Advocating violent actions and means;</w:t>
      </w:r>
    </w:p>
    <w:p w:rsidR="00000000" w:rsidDel="00000000" w:rsidP="00000000" w:rsidRDefault="00000000" w:rsidRPr="00000000" w14:paraId="000004F4">
      <w:pPr>
        <w:numPr>
          <w:ilvl w:val="1"/>
          <w:numId w:val="39"/>
        </w:numPr>
        <w:shd w:fill="ffffff" w:val="clear"/>
        <w:spacing w:after="0" w:before="0" w:lineRule="auto"/>
        <w:ind w:left="144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Association with known extremists</w:t>
      </w:r>
    </w:p>
    <w:p w:rsidR="00000000" w:rsidDel="00000000" w:rsidP="00000000" w:rsidRDefault="00000000" w:rsidRPr="00000000" w14:paraId="000004F5">
      <w:pPr>
        <w:numPr>
          <w:ilvl w:val="1"/>
          <w:numId w:val="39"/>
        </w:numPr>
        <w:shd w:fill="ffffff" w:val="clear"/>
        <w:spacing w:after="280" w:before="0" w:lineRule="auto"/>
        <w:ind w:left="1440" w:hanging="360"/>
        <w:jc w:val="both"/>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Seeking to recruit others to an extremist ideology </w:t>
      </w:r>
    </w:p>
    <w:p w:rsidR="00000000" w:rsidDel="00000000" w:rsidP="00000000" w:rsidRDefault="00000000" w:rsidRPr="00000000" w14:paraId="000004F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F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4F8">
      <w:pPr>
        <w:ind w:right="26"/>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Further information:</w:t>
      </w:r>
      <w:r w:rsidDel="00000000" w:rsidR="00000000" w:rsidRPr="00000000">
        <w:rPr>
          <w:rtl w:val="0"/>
        </w:rPr>
      </w:r>
    </w:p>
    <w:p w:rsidR="00000000" w:rsidDel="00000000" w:rsidP="00000000" w:rsidRDefault="00000000" w:rsidRPr="00000000" w14:paraId="000004F9">
      <w:pPr>
        <w:jc w:val="center"/>
        <w:rPr>
          <w:rFonts w:ascii="Calibri" w:cs="Calibri" w:eastAsia="Calibri" w:hAnsi="Calibri"/>
          <w:b w:val="0"/>
          <w:color w:val="2e74b5"/>
          <w:sz w:val="28"/>
          <w:szCs w:val="28"/>
          <w:highlight w:val="white"/>
          <w:vertAlign w:val="baseline"/>
        </w:rPr>
      </w:pPr>
      <w:bookmarkStart w:colFirst="0" w:colLast="0" w:name="_heading=h.3dy6vkm" w:id="6"/>
      <w:bookmarkEnd w:id="6"/>
      <w:hyperlink r:id="rId34">
        <w:r w:rsidDel="00000000" w:rsidR="00000000" w:rsidRPr="00000000">
          <w:rPr>
            <w:rFonts w:ascii="Calibri" w:cs="Calibri" w:eastAsia="Calibri" w:hAnsi="Calibri"/>
            <w:color w:val="0000ff"/>
            <w:highlight w:val="white"/>
            <w:u w:val="single"/>
            <w:vertAlign w:val="baseline"/>
            <w:rtl w:val="0"/>
          </w:rPr>
          <w:t xml:space="preserve">www.gov.uk/government/publications/prevent-duty-guidance</w:t>
        </w:r>
      </w:hyperlink>
      <w:r w:rsidDel="00000000" w:rsidR="00000000" w:rsidRPr="00000000">
        <w:rPr>
          <w:rtl w:val="0"/>
        </w:rPr>
      </w:r>
    </w:p>
    <w:p w:rsidR="00000000" w:rsidDel="00000000" w:rsidP="00000000" w:rsidRDefault="00000000" w:rsidRPr="00000000" w14:paraId="000004FA">
      <w:pPr>
        <w:rPr>
          <w:rFonts w:ascii="Calibri" w:cs="Calibri" w:eastAsia="Calibri" w:hAnsi="Calibri"/>
          <w:b w:val="0"/>
          <w:color w:val="2e74b5"/>
          <w:sz w:val="28"/>
          <w:szCs w:val="28"/>
          <w:highlight w:val="white"/>
          <w:vertAlign w:val="baseline"/>
        </w:rPr>
      </w:pPr>
      <w:r w:rsidDel="00000000" w:rsidR="00000000" w:rsidRPr="00000000">
        <w:br w:type="page"/>
      </w:r>
      <w:r w:rsidDel="00000000" w:rsidR="00000000" w:rsidRPr="00000000">
        <w:rPr>
          <w:rtl w:val="0"/>
        </w:rPr>
      </w:r>
    </w:p>
    <w:tbl>
      <w:tblPr>
        <w:tblStyle w:val="Table34"/>
        <w:tblW w:w="8755.0" w:type="dxa"/>
        <w:jc w:val="left"/>
        <w:tblInd w:w="0.0" w:type="dxa"/>
        <w:tblLayout w:type="fixed"/>
        <w:tblLook w:val="0000"/>
      </w:tblPr>
      <w:tblGrid>
        <w:gridCol w:w="8755"/>
        <w:tblGridChange w:id="0">
          <w:tblGrid>
            <w:gridCol w:w="8755"/>
          </w:tblGrid>
        </w:tblGridChange>
      </w:tblGrid>
      <w:tr>
        <w:tc>
          <w:tcPr>
            <w:shd w:fill="323e4f" w:val="clear"/>
            <w:vAlign w:val="top"/>
          </w:tcPr>
          <w:p w:rsidR="00000000" w:rsidDel="00000000" w:rsidP="00000000" w:rsidRDefault="00000000" w:rsidRPr="00000000" w14:paraId="000004FB">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Appendix G: Private Fostering  </w:t>
            </w:r>
            <w:r w:rsidDel="00000000" w:rsidR="00000000" w:rsidRPr="00000000">
              <w:rPr>
                <w:rtl w:val="0"/>
              </w:rPr>
            </w:r>
          </w:p>
          <w:p w:rsidR="00000000" w:rsidDel="00000000" w:rsidP="00000000" w:rsidRDefault="00000000" w:rsidRPr="00000000" w14:paraId="000004FC">
            <w:pPr>
              <w:rPr>
                <w:rFonts w:ascii="Calibri" w:cs="Calibri" w:eastAsia="Calibri" w:hAnsi="Calibri"/>
                <w:b w:val="0"/>
                <w:color w:val="ffffff"/>
                <w:sz w:val="28"/>
                <w:szCs w:val="28"/>
                <w:vertAlign w:val="baseline"/>
              </w:rPr>
            </w:pPr>
            <w:r w:rsidDel="00000000" w:rsidR="00000000" w:rsidRPr="00000000">
              <w:rPr>
                <w:rtl w:val="0"/>
              </w:rPr>
            </w:r>
          </w:p>
        </w:tc>
      </w:tr>
    </w:tbl>
    <w:p w:rsidR="00000000" w:rsidDel="00000000" w:rsidP="00000000" w:rsidRDefault="00000000" w:rsidRPr="00000000" w14:paraId="000004FD">
      <w:pPr>
        <w:rPr>
          <w:rFonts w:ascii="Calibri" w:cs="Calibri" w:eastAsia="Calibri" w:hAnsi="Calibri"/>
          <w:b w:val="0"/>
          <w:color w:val="2e74b5"/>
          <w:sz w:val="28"/>
          <w:szCs w:val="28"/>
          <w:highlight w:val="white"/>
          <w:vertAlign w:val="baseline"/>
        </w:rPr>
      </w:pPr>
      <w:r w:rsidDel="00000000" w:rsidR="00000000" w:rsidRPr="00000000">
        <w:rPr>
          <w:rtl w:val="0"/>
        </w:rPr>
      </w:r>
    </w:p>
    <w:p w:rsidR="00000000" w:rsidDel="00000000" w:rsidP="00000000" w:rsidRDefault="00000000" w:rsidRPr="00000000" w14:paraId="000004FE">
      <w:pPr>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highlight w:val="white"/>
          <w:vertAlign w:val="baseline"/>
          <w:rtl w:val="0"/>
        </w:rPr>
        <w:t xml:space="preserve">Many people find themselves looking after someone else’s child without realising that they may be involved in private fostering.  A private fostering arrangement is one that is made privately (that is to say without the involvement of a local authority) for the care of a child under the age of 16 (under 18, if disabled) by someone other than a parent or immediate relative.  If the arrangement is to last, or has lasted, for 28 days or more it is private fostering. </w:t>
      </w:r>
      <w:r w:rsidDel="00000000" w:rsidR="00000000" w:rsidRPr="00000000">
        <w:rPr>
          <w:rFonts w:ascii="Calibri" w:cs="Calibri" w:eastAsia="Calibri" w:hAnsi="Calibri"/>
          <w:color w:val="222222"/>
          <w:vertAlign w:val="baseline"/>
          <w:rtl w:val="0"/>
        </w:rPr>
        <w:br w:type="textWrapping"/>
      </w:r>
      <w:r w:rsidDel="00000000" w:rsidR="00000000" w:rsidRPr="00000000">
        <w:rPr>
          <w:rFonts w:ascii="Calibri" w:cs="Calibri" w:eastAsia="Calibri" w:hAnsi="Calibri"/>
          <w:color w:val="222222"/>
          <w:highlight w:val="white"/>
          <w:vertAlign w:val="baseline"/>
          <w:rtl w:val="0"/>
        </w:rPr>
        <w:t xml:space="preserve"> </w:t>
      </w:r>
      <w:r w:rsidDel="00000000" w:rsidR="00000000" w:rsidRPr="00000000">
        <w:rPr>
          <w:rFonts w:ascii="Calibri" w:cs="Calibri" w:eastAsia="Calibri" w:hAnsi="Calibri"/>
          <w:color w:val="222222"/>
          <w:vertAlign w:val="baseline"/>
          <w:rtl w:val="0"/>
        </w:rPr>
        <w:br w:type="textWrapping"/>
      </w:r>
      <w:r w:rsidDel="00000000" w:rsidR="00000000" w:rsidRPr="00000000">
        <w:rPr>
          <w:rFonts w:ascii="Calibri" w:cs="Calibri" w:eastAsia="Calibri" w:hAnsi="Calibri"/>
          <w:color w:val="222222"/>
          <w:highlight w:val="white"/>
          <w:vertAlign w:val="baseline"/>
          <w:rtl w:val="0"/>
        </w:rPr>
        <w:t xml:space="preserve">The Children Act 1989 defines a relative as a grandparent, brother, sister, uncle or aunt (whether of full blood or half blood or by marriage or civil partnership), or a step parent.  </w:t>
      </w:r>
      <w:r w:rsidDel="00000000" w:rsidR="00000000" w:rsidRPr="00000000">
        <w:rPr>
          <w:rFonts w:ascii="Calibri" w:cs="Calibri" w:eastAsia="Calibri" w:hAnsi="Calibri"/>
          <w:color w:val="222222"/>
          <w:vertAlign w:val="baseline"/>
          <w:rtl w:val="0"/>
        </w:rPr>
        <w:br w:type="textWrapping"/>
      </w:r>
      <w:r w:rsidDel="00000000" w:rsidR="00000000" w:rsidRPr="00000000">
        <w:rPr>
          <w:rFonts w:ascii="Calibri" w:cs="Calibri" w:eastAsia="Calibri" w:hAnsi="Calibri"/>
          <w:color w:val="222222"/>
          <w:highlight w:val="white"/>
          <w:vertAlign w:val="baseline"/>
          <w:rtl w:val="0"/>
        </w:rPr>
        <w:t xml:space="preserve"> </w:t>
      </w:r>
      <w:r w:rsidDel="00000000" w:rsidR="00000000" w:rsidRPr="00000000">
        <w:rPr>
          <w:rFonts w:ascii="Calibri" w:cs="Calibri" w:eastAsia="Calibri" w:hAnsi="Calibri"/>
          <w:color w:val="222222"/>
          <w:vertAlign w:val="baseline"/>
          <w:rtl w:val="0"/>
        </w:rPr>
        <w:br w:type="textWrapping"/>
      </w:r>
      <w:r w:rsidDel="00000000" w:rsidR="00000000" w:rsidRPr="00000000">
        <w:rPr>
          <w:rFonts w:ascii="Calibri" w:cs="Calibri" w:eastAsia="Calibri" w:hAnsi="Calibri"/>
          <w:color w:val="222222"/>
          <w:highlight w:val="white"/>
          <w:vertAlign w:val="baseline"/>
          <w:rtl w:val="0"/>
        </w:rPr>
        <w:t xml:space="preserve">People become involved in private fostering for all kinds of reasons.  Examples of private fostering include:</w:t>
      </w:r>
    </w:p>
    <w:p w:rsidR="00000000" w:rsidDel="00000000" w:rsidP="00000000" w:rsidRDefault="00000000" w:rsidRPr="00000000" w14:paraId="000004FF">
      <w:pPr>
        <w:rPr>
          <w:rFonts w:ascii="Calibri" w:cs="Calibri" w:eastAsia="Calibri" w:hAnsi="Calibri"/>
          <w:color w:val="222222"/>
          <w:highlight w:val="white"/>
          <w:vertAlign w:val="baseline"/>
        </w:rPr>
      </w:pPr>
      <w:r w:rsidDel="00000000" w:rsidR="00000000" w:rsidRPr="00000000">
        <w:rPr>
          <w:rtl w:val="0"/>
        </w:rPr>
      </w:r>
    </w:p>
    <w:p w:rsidR="00000000" w:rsidDel="00000000" w:rsidP="00000000" w:rsidRDefault="00000000" w:rsidRPr="00000000" w14:paraId="00000500">
      <w:pPr>
        <w:numPr>
          <w:ilvl w:val="0"/>
          <w:numId w:val="28"/>
        </w:numPr>
        <w:spacing w:line="360" w:lineRule="auto"/>
        <w:ind w:left="714" w:hanging="357"/>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highlight w:val="white"/>
          <w:vertAlign w:val="baseline"/>
          <w:rtl w:val="0"/>
        </w:rPr>
        <w:t xml:space="preserve">Children who need alternative care because of parental illness</w:t>
      </w:r>
    </w:p>
    <w:p w:rsidR="00000000" w:rsidDel="00000000" w:rsidP="00000000" w:rsidRDefault="00000000" w:rsidRPr="00000000" w14:paraId="00000501">
      <w:pPr>
        <w:numPr>
          <w:ilvl w:val="0"/>
          <w:numId w:val="28"/>
        </w:numPr>
        <w:spacing w:line="360" w:lineRule="auto"/>
        <w:ind w:left="714" w:hanging="357"/>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highlight w:val="white"/>
          <w:vertAlign w:val="baseline"/>
          <w:rtl w:val="0"/>
        </w:rPr>
        <w:t xml:space="preserve">Children whose parents cannot care for them because their work or study involves long or antisocial hours </w:t>
      </w:r>
    </w:p>
    <w:p w:rsidR="00000000" w:rsidDel="00000000" w:rsidP="00000000" w:rsidRDefault="00000000" w:rsidRPr="00000000" w14:paraId="00000502">
      <w:pPr>
        <w:numPr>
          <w:ilvl w:val="0"/>
          <w:numId w:val="28"/>
        </w:numPr>
        <w:spacing w:line="360" w:lineRule="auto"/>
        <w:ind w:left="714" w:hanging="357"/>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highlight w:val="white"/>
          <w:vertAlign w:val="baseline"/>
          <w:rtl w:val="0"/>
        </w:rPr>
        <w:t xml:space="preserve">Children sent from abroad to </w:t>
      </w:r>
      <w:r w:rsidDel="00000000" w:rsidR="00000000" w:rsidRPr="00000000">
        <w:rPr>
          <w:rFonts w:ascii="Calibri" w:cs="Calibri" w:eastAsia="Calibri" w:hAnsi="Calibri"/>
          <w:color w:val="000000"/>
          <w:highlight w:val="white"/>
          <w:vertAlign w:val="baseline"/>
          <w:rtl w:val="0"/>
        </w:rPr>
        <w:t xml:space="preserve">stay </w:t>
      </w:r>
      <w:r w:rsidDel="00000000" w:rsidR="00000000" w:rsidRPr="00000000">
        <w:rPr>
          <w:rFonts w:ascii="Calibri" w:cs="Calibri" w:eastAsia="Calibri" w:hAnsi="Calibri"/>
          <w:color w:val="222222"/>
          <w:highlight w:val="white"/>
          <w:vertAlign w:val="baseline"/>
          <w:rtl w:val="0"/>
        </w:rPr>
        <w:t xml:space="preserve">with another family, usually to improve their educational opportunities </w:t>
      </w:r>
    </w:p>
    <w:p w:rsidR="00000000" w:rsidDel="00000000" w:rsidP="00000000" w:rsidRDefault="00000000" w:rsidRPr="00000000" w14:paraId="00000503">
      <w:pPr>
        <w:numPr>
          <w:ilvl w:val="0"/>
          <w:numId w:val="28"/>
        </w:numPr>
        <w:spacing w:line="360" w:lineRule="auto"/>
        <w:ind w:left="714" w:hanging="357"/>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highlight w:val="white"/>
          <w:vertAlign w:val="baseline"/>
          <w:rtl w:val="0"/>
        </w:rPr>
        <w:t xml:space="preserve">Unaccompanied asylum-seeking and refugee children </w:t>
      </w:r>
    </w:p>
    <w:p w:rsidR="00000000" w:rsidDel="00000000" w:rsidP="00000000" w:rsidRDefault="00000000" w:rsidRPr="00000000" w14:paraId="00000504">
      <w:pPr>
        <w:numPr>
          <w:ilvl w:val="0"/>
          <w:numId w:val="28"/>
        </w:numPr>
        <w:spacing w:line="360" w:lineRule="auto"/>
        <w:ind w:left="714" w:hanging="357"/>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highlight w:val="white"/>
          <w:vertAlign w:val="baseline"/>
          <w:rtl w:val="0"/>
        </w:rPr>
        <w:t xml:space="preserve">Teenagers who stay with friends (or other non-relatives) because they have fallen out with their parents</w:t>
      </w:r>
    </w:p>
    <w:p w:rsidR="00000000" w:rsidDel="00000000" w:rsidP="00000000" w:rsidRDefault="00000000" w:rsidRPr="00000000" w14:paraId="00000505">
      <w:pPr>
        <w:numPr>
          <w:ilvl w:val="0"/>
          <w:numId w:val="28"/>
        </w:numPr>
        <w:spacing w:line="360" w:lineRule="auto"/>
        <w:ind w:left="714" w:hanging="357"/>
        <w:rPr>
          <w:rFonts w:ascii="Calibri" w:cs="Calibri" w:eastAsia="Calibri" w:hAnsi="Calibri"/>
          <w:color w:val="222222"/>
          <w:vertAlign w:val="baseline"/>
        </w:rPr>
      </w:pPr>
      <w:r w:rsidDel="00000000" w:rsidR="00000000" w:rsidRPr="00000000">
        <w:rPr>
          <w:rFonts w:ascii="Calibri" w:cs="Calibri" w:eastAsia="Calibri" w:hAnsi="Calibri"/>
          <w:color w:val="222222"/>
          <w:highlight w:val="white"/>
          <w:vertAlign w:val="baseline"/>
          <w:rtl w:val="0"/>
        </w:rPr>
        <w:t xml:space="preserve">Children staying with families while attending a school away from their home area</w:t>
      </w:r>
      <w:r w:rsidDel="00000000" w:rsidR="00000000" w:rsidRPr="00000000">
        <w:rPr>
          <w:rtl w:val="0"/>
        </w:rPr>
      </w:r>
    </w:p>
    <w:p w:rsidR="00000000" w:rsidDel="00000000" w:rsidP="00000000" w:rsidRDefault="00000000" w:rsidRPr="00000000" w14:paraId="00000506">
      <w:pPr>
        <w:rPr>
          <w:rFonts w:ascii="Calibri" w:cs="Calibri" w:eastAsia="Calibri" w:hAnsi="Calibri"/>
          <w:color w:val="222222"/>
          <w:vertAlign w:val="baseline"/>
        </w:rPr>
      </w:pPr>
      <w:r w:rsidDel="00000000" w:rsidR="00000000" w:rsidRPr="00000000">
        <w:rPr>
          <w:rtl w:val="0"/>
        </w:rPr>
      </w:r>
    </w:p>
    <w:p w:rsidR="00000000" w:rsidDel="00000000" w:rsidP="00000000" w:rsidRDefault="00000000" w:rsidRPr="00000000" w14:paraId="00000507">
      <w:pPr>
        <w:rPr>
          <w:rFonts w:ascii="Calibri" w:cs="Calibri" w:eastAsia="Calibri" w:hAnsi="Calibri"/>
          <w:color w:val="222222"/>
          <w:vertAlign w:val="baseline"/>
        </w:rPr>
      </w:pPr>
      <w:r w:rsidDel="00000000" w:rsidR="00000000" w:rsidRPr="00000000">
        <w:rPr>
          <w:rFonts w:ascii="Calibri" w:cs="Calibri" w:eastAsia="Calibri" w:hAnsi="Calibri"/>
          <w:color w:val="222222"/>
          <w:highlight w:val="white"/>
          <w:vertAlign w:val="baseline"/>
          <w:rtl w:val="0"/>
        </w:rPr>
        <w:t xml:space="preserve">There is a mandatory duty on the school to inform the Local Authority of a Private Fostering Arrangement.  The Local Authority has a duty to check that the young person is being properly cared for and that the arrangement is satisfactory.</w:t>
      </w:r>
      <w:r w:rsidDel="00000000" w:rsidR="00000000" w:rsidRPr="00000000">
        <w:rPr>
          <w:rtl w:val="0"/>
        </w:rPr>
      </w:r>
    </w:p>
    <w:p w:rsidR="00000000" w:rsidDel="00000000" w:rsidP="00000000" w:rsidRDefault="00000000" w:rsidRPr="00000000" w14:paraId="00000508">
      <w:pPr>
        <w:rPr>
          <w:rFonts w:ascii="Calibri" w:cs="Calibri" w:eastAsia="Calibri" w:hAnsi="Calibri"/>
          <w:color w:val="222222"/>
          <w:highlight w:val="white"/>
          <w:vertAlign w:val="baseline"/>
        </w:rPr>
      </w:pPr>
      <w:r w:rsidDel="00000000" w:rsidR="00000000" w:rsidRPr="00000000">
        <w:rPr>
          <w:rtl w:val="0"/>
        </w:rPr>
      </w:r>
    </w:p>
    <w:p w:rsidR="00000000" w:rsidDel="00000000" w:rsidP="00000000" w:rsidRDefault="00000000" w:rsidRPr="00000000" w14:paraId="00000509">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50A">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Further information:</w:t>
      </w:r>
      <w:r w:rsidDel="00000000" w:rsidR="00000000" w:rsidRPr="00000000">
        <w:rPr>
          <w:rtl w:val="0"/>
        </w:rPr>
      </w:r>
    </w:p>
    <w:p w:rsidR="00000000" w:rsidDel="00000000" w:rsidP="00000000" w:rsidRDefault="00000000" w:rsidRPr="00000000" w14:paraId="0000050B">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50C">
      <w:pPr>
        <w:tabs>
          <w:tab w:val="left" w:pos="3615"/>
        </w:tabs>
        <w:jc w:val="center"/>
        <w:rPr>
          <w:rFonts w:ascii="Calibri" w:cs="Calibri" w:eastAsia="Calibri" w:hAnsi="Calibri"/>
          <w:vertAlign w:val="baseline"/>
        </w:rPr>
      </w:pPr>
      <w:hyperlink r:id="rId35">
        <w:r w:rsidDel="00000000" w:rsidR="00000000" w:rsidRPr="00000000">
          <w:rPr>
            <w:rFonts w:ascii="Calibri" w:cs="Calibri" w:eastAsia="Calibri" w:hAnsi="Calibri"/>
            <w:color w:val="0000ff"/>
            <w:u w:val="single"/>
            <w:vertAlign w:val="baseline"/>
            <w:rtl w:val="0"/>
          </w:rPr>
          <w:t xml:space="preserve">www.gov.uk/government/publications/children-act-1989-private-fostering</w:t>
        </w:r>
      </w:hyperlink>
      <w:r w:rsidDel="00000000" w:rsidR="00000000" w:rsidRPr="00000000">
        <w:rPr>
          <w:rtl w:val="0"/>
        </w:rPr>
      </w:r>
    </w:p>
    <w:p w:rsidR="00000000" w:rsidDel="00000000" w:rsidP="00000000" w:rsidRDefault="00000000" w:rsidRPr="00000000" w14:paraId="0000050D">
      <w:pPr>
        <w:tabs>
          <w:tab w:val="left" w:pos="3615"/>
        </w:tabs>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0E">
      <w:pPr>
        <w:rPr>
          <w:rFonts w:ascii="Calibri" w:cs="Calibri" w:eastAsia="Calibri" w:hAnsi="Calibri"/>
          <w:color w:val="222222"/>
          <w:highlight w:val="white"/>
          <w:vertAlign w:val="baseline"/>
        </w:rPr>
      </w:pPr>
      <w:r w:rsidDel="00000000" w:rsidR="00000000" w:rsidRPr="00000000">
        <w:br w:type="page"/>
      </w:r>
      <w:r w:rsidDel="00000000" w:rsidR="00000000" w:rsidRPr="00000000">
        <w:rPr>
          <w:rtl w:val="0"/>
        </w:rPr>
      </w:r>
    </w:p>
    <w:tbl>
      <w:tblPr>
        <w:tblStyle w:val="Table35"/>
        <w:tblW w:w="8755.0" w:type="dxa"/>
        <w:jc w:val="left"/>
        <w:tblInd w:w="0.0" w:type="dxa"/>
        <w:tblLayout w:type="fixed"/>
        <w:tblLook w:val="0000"/>
      </w:tblPr>
      <w:tblGrid>
        <w:gridCol w:w="8755"/>
        <w:tblGridChange w:id="0">
          <w:tblGrid>
            <w:gridCol w:w="8755"/>
          </w:tblGrid>
        </w:tblGridChange>
      </w:tblGrid>
      <w:tr>
        <w:tc>
          <w:tcPr>
            <w:shd w:fill="323e4f" w:val="clear"/>
            <w:vAlign w:val="top"/>
          </w:tcPr>
          <w:p w:rsidR="00000000" w:rsidDel="00000000" w:rsidP="00000000" w:rsidRDefault="00000000" w:rsidRPr="00000000" w14:paraId="0000050F">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Appendix H: Children Missing Education</w:t>
            </w:r>
            <w:r w:rsidDel="00000000" w:rsidR="00000000" w:rsidRPr="00000000">
              <w:rPr>
                <w:rtl w:val="0"/>
              </w:rPr>
            </w:r>
          </w:p>
          <w:p w:rsidR="00000000" w:rsidDel="00000000" w:rsidP="00000000" w:rsidRDefault="00000000" w:rsidRPr="00000000" w14:paraId="00000510">
            <w:pPr>
              <w:rPr>
                <w:rFonts w:ascii="Calibri" w:cs="Calibri" w:eastAsia="Calibri" w:hAnsi="Calibri"/>
                <w:b w:val="0"/>
                <w:color w:val="ffffff"/>
                <w:sz w:val="28"/>
                <w:szCs w:val="28"/>
                <w:vertAlign w:val="baseline"/>
              </w:rPr>
            </w:pPr>
            <w:r w:rsidDel="00000000" w:rsidR="00000000" w:rsidRPr="00000000">
              <w:rPr>
                <w:rtl w:val="0"/>
              </w:rPr>
            </w:r>
          </w:p>
        </w:tc>
      </w:tr>
    </w:tbl>
    <w:p w:rsidR="00000000" w:rsidDel="00000000" w:rsidP="00000000" w:rsidRDefault="00000000" w:rsidRPr="00000000" w14:paraId="00000511">
      <w:pPr>
        <w:rPr>
          <w:rFonts w:ascii="Calibri" w:cs="Calibri" w:eastAsia="Calibri" w:hAnsi="Calibri"/>
          <w:color w:val="222222"/>
          <w:sz w:val="10"/>
          <w:szCs w:val="10"/>
          <w:highlight w:val="white"/>
          <w:vertAlign w:val="baseline"/>
        </w:rPr>
      </w:pPr>
      <w:r w:rsidDel="00000000" w:rsidR="00000000" w:rsidRPr="00000000">
        <w:rPr>
          <w:rtl w:val="0"/>
        </w:rPr>
      </w:r>
    </w:p>
    <w:p w:rsidR="00000000" w:rsidDel="00000000" w:rsidP="00000000" w:rsidRDefault="00000000" w:rsidRPr="00000000" w14:paraId="00000512">
      <w:pPr>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highlight w:val="white"/>
          <w:vertAlign w:val="baseline"/>
          <w:rtl w:val="0"/>
        </w:rPr>
        <w:t xml:space="preserve">A child going missing from education is a potential indicator of abuse or neglect, including sexual exploitation, FGM, forced marriage or travelling to conflict zones.  School staff will be alert to these safeguarding concerns when a pupil goes missing for an extended period, or on repeat occasions. </w:t>
      </w:r>
      <w:r w:rsidDel="00000000" w:rsidR="00000000" w:rsidRPr="00000000">
        <w:rPr>
          <w:rFonts w:ascii="Calibri" w:cs="Calibri" w:eastAsia="Calibri" w:hAnsi="Calibri"/>
          <w:color w:val="222222"/>
          <w:vertAlign w:val="baseline"/>
          <w:rtl w:val="0"/>
        </w:rPr>
        <w:br w:type="textWrapping"/>
      </w:r>
      <w:r w:rsidDel="00000000" w:rsidR="00000000" w:rsidRPr="00000000">
        <w:rPr>
          <w:rFonts w:ascii="Calibri" w:cs="Calibri" w:eastAsia="Calibri" w:hAnsi="Calibri"/>
          <w:color w:val="222222"/>
          <w:highlight w:val="white"/>
          <w:vertAlign w:val="baseline"/>
          <w:rtl w:val="0"/>
        </w:rPr>
        <w:t xml:space="preserve"> </w:t>
      </w:r>
      <w:r w:rsidDel="00000000" w:rsidR="00000000" w:rsidRPr="00000000">
        <w:rPr>
          <w:rFonts w:ascii="Calibri" w:cs="Calibri" w:eastAsia="Calibri" w:hAnsi="Calibri"/>
          <w:color w:val="222222"/>
          <w:vertAlign w:val="baseline"/>
          <w:rtl w:val="0"/>
        </w:rPr>
        <w:br w:type="textWrapping"/>
      </w:r>
      <w:r w:rsidDel="00000000" w:rsidR="00000000" w:rsidRPr="00000000">
        <w:rPr>
          <w:rFonts w:ascii="Calibri" w:cs="Calibri" w:eastAsia="Calibri" w:hAnsi="Calibri"/>
          <w:color w:val="222222"/>
          <w:highlight w:val="white"/>
          <w:vertAlign w:val="baseline"/>
          <w:rtl w:val="0"/>
        </w:rPr>
        <w:t xml:space="preserve">The school must notify the Local Authority of any pupil/student who fails to attend school regularly after making reasonable enquiries, or has been absent without the school’s permission for a continuous period of 10 days or more.  The school (regardless of designation) must also notify the Local Authority of any pupil who is to be deleted from the admission register because s/he –  </w:t>
      </w:r>
      <w:r w:rsidDel="00000000" w:rsidR="00000000" w:rsidRPr="00000000">
        <w:rPr>
          <w:rFonts w:ascii="Calibri" w:cs="Calibri" w:eastAsia="Calibri" w:hAnsi="Calibri"/>
          <w:color w:val="222222"/>
          <w:vertAlign w:val="baseline"/>
          <w:rtl w:val="0"/>
        </w:rPr>
        <w:br w:type="textWrapping"/>
      </w:r>
      <w:r w:rsidDel="00000000" w:rsidR="00000000" w:rsidRPr="00000000">
        <w:rPr>
          <w:rFonts w:ascii="Calibri" w:cs="Calibri" w:eastAsia="Calibri" w:hAnsi="Calibri"/>
          <w:color w:val="222222"/>
          <w:highlight w:val="white"/>
          <w:vertAlign w:val="baseline"/>
          <w:rtl w:val="0"/>
        </w:rPr>
        <w:t xml:space="preserve"> </w:t>
      </w:r>
    </w:p>
    <w:p w:rsidR="00000000" w:rsidDel="00000000" w:rsidP="00000000" w:rsidRDefault="00000000" w:rsidRPr="00000000" w14:paraId="00000513">
      <w:pPr>
        <w:numPr>
          <w:ilvl w:val="0"/>
          <w:numId w:val="30"/>
        </w:numPr>
        <w:spacing w:line="360" w:lineRule="auto"/>
        <w:ind w:left="714" w:hanging="357"/>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highlight w:val="white"/>
          <w:vertAlign w:val="baseline"/>
          <w:rtl w:val="0"/>
        </w:rPr>
        <w:t xml:space="preserve">Has been taken out of school by their parents and is being educated outside the school system (e.g. home education)</w:t>
      </w:r>
    </w:p>
    <w:p w:rsidR="00000000" w:rsidDel="00000000" w:rsidP="00000000" w:rsidRDefault="00000000" w:rsidRPr="00000000" w14:paraId="00000514">
      <w:pPr>
        <w:numPr>
          <w:ilvl w:val="0"/>
          <w:numId w:val="30"/>
        </w:numPr>
        <w:spacing w:line="360" w:lineRule="auto"/>
        <w:ind w:left="714" w:hanging="357"/>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highlight w:val="white"/>
          <w:vertAlign w:val="baseline"/>
          <w:rtl w:val="0"/>
        </w:rPr>
        <w:t xml:space="preserve">Has ceased to attend school and no longer lives within a reasonable distance of the school at which s/he is registered (moved within the city, within the country or moved abroad but failed to notify the school of the change)</w:t>
      </w:r>
    </w:p>
    <w:p w:rsidR="00000000" w:rsidDel="00000000" w:rsidP="00000000" w:rsidRDefault="00000000" w:rsidRPr="00000000" w14:paraId="00000515">
      <w:pPr>
        <w:numPr>
          <w:ilvl w:val="0"/>
          <w:numId w:val="30"/>
        </w:numPr>
        <w:spacing w:line="360" w:lineRule="auto"/>
        <w:ind w:left="714" w:hanging="357"/>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highlight w:val="white"/>
          <w:vertAlign w:val="baseline"/>
          <w:rtl w:val="0"/>
        </w:rPr>
        <w:t xml:space="preserve">Displaced as a result of a crisis e.g. domestic violence or homelessness</w:t>
      </w:r>
    </w:p>
    <w:p w:rsidR="00000000" w:rsidDel="00000000" w:rsidP="00000000" w:rsidRDefault="00000000" w:rsidRPr="00000000" w14:paraId="00000516">
      <w:pPr>
        <w:numPr>
          <w:ilvl w:val="0"/>
          <w:numId w:val="30"/>
        </w:numPr>
        <w:spacing w:line="360" w:lineRule="auto"/>
        <w:ind w:left="714" w:hanging="357"/>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highlight w:val="white"/>
          <w:vertAlign w:val="baseline"/>
          <w:rtl w:val="0"/>
        </w:rPr>
        <w:t xml:space="preserve">Has been certified by the School Medical Officer as unlikely to be in a fit state of health to attend school before ceasing to be of compulsory school age, and neither s/he nor his/her parent has indicated the intention to continue to attend the school after ceasing to be of compulsory school age </w:t>
      </w:r>
    </w:p>
    <w:p w:rsidR="00000000" w:rsidDel="00000000" w:rsidP="00000000" w:rsidRDefault="00000000" w:rsidRPr="00000000" w14:paraId="00000517">
      <w:pPr>
        <w:numPr>
          <w:ilvl w:val="0"/>
          <w:numId w:val="30"/>
        </w:numPr>
        <w:spacing w:line="360" w:lineRule="auto"/>
        <w:ind w:left="714" w:hanging="357"/>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highlight w:val="white"/>
          <w:vertAlign w:val="baseline"/>
          <w:rtl w:val="0"/>
        </w:rPr>
        <w:t xml:space="preserve">Is in custody for a period of more than four months due to a final court order and the proprietor does not reasonably believe s/he will return to the school at the end of that period; or</w:t>
      </w:r>
    </w:p>
    <w:p w:rsidR="00000000" w:rsidDel="00000000" w:rsidP="00000000" w:rsidRDefault="00000000" w:rsidRPr="00000000" w14:paraId="00000518">
      <w:pPr>
        <w:numPr>
          <w:ilvl w:val="0"/>
          <w:numId w:val="30"/>
        </w:numPr>
        <w:spacing w:line="360" w:lineRule="auto"/>
        <w:ind w:left="714" w:hanging="357"/>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highlight w:val="white"/>
          <w:vertAlign w:val="baseline"/>
          <w:rtl w:val="0"/>
        </w:rPr>
        <w:t xml:space="preserve">Has been permanently excluded</w:t>
      </w:r>
    </w:p>
    <w:p w:rsidR="00000000" w:rsidDel="00000000" w:rsidP="00000000" w:rsidRDefault="00000000" w:rsidRPr="00000000" w14:paraId="00000519">
      <w:pPr>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vertAlign w:val="baseline"/>
          <w:rtl w:val="0"/>
        </w:rPr>
        <w:br w:type="textWrapping"/>
      </w:r>
      <w:r w:rsidDel="00000000" w:rsidR="00000000" w:rsidRPr="00000000">
        <w:rPr>
          <w:rFonts w:ascii="Calibri" w:cs="Calibri" w:eastAsia="Calibri" w:hAnsi="Calibri"/>
          <w:color w:val="222222"/>
          <w:highlight w:val="white"/>
          <w:vertAlign w:val="baseline"/>
          <w:rtl w:val="0"/>
        </w:rPr>
        <w:t xml:space="preserve"> Our school will demonstrate that we have made the necessary enquiries to ascertain the whereabouts of children that would be considered ‘missing’. School absences may be a sign of abuse so all staff will follow procedures and report any concerns regarding absences.</w:t>
      </w:r>
    </w:p>
    <w:p w:rsidR="00000000" w:rsidDel="00000000" w:rsidP="00000000" w:rsidRDefault="00000000" w:rsidRPr="00000000" w14:paraId="0000051A">
      <w:pPr>
        <w:rPr>
          <w:rFonts w:ascii="Calibri" w:cs="Calibri" w:eastAsia="Calibri" w:hAnsi="Calibri"/>
          <w:i w:val="0"/>
          <w:color w:val="222222"/>
          <w:sz w:val="20"/>
          <w:szCs w:val="20"/>
          <w:highlight w:val="white"/>
          <w:vertAlign w:val="baseline"/>
        </w:rPr>
      </w:pPr>
      <w:r w:rsidDel="00000000" w:rsidR="00000000" w:rsidRPr="00000000">
        <w:rPr>
          <w:rtl w:val="0"/>
        </w:rPr>
      </w:r>
    </w:p>
    <w:p w:rsidR="00000000" w:rsidDel="00000000" w:rsidP="00000000" w:rsidRDefault="00000000" w:rsidRPr="00000000" w14:paraId="0000051B">
      <w:pPr>
        <w:jc w:val="center"/>
        <w:rPr>
          <w:rFonts w:ascii="Calibri" w:cs="Calibri" w:eastAsia="Calibri" w:hAnsi="Calibri"/>
          <w:i w:val="0"/>
          <w:color w:val="222222"/>
          <w:highlight w:val="white"/>
          <w:vertAlign w:val="baseline"/>
        </w:rPr>
      </w:pPr>
      <w:r w:rsidDel="00000000" w:rsidR="00000000" w:rsidRPr="00000000">
        <w:rPr>
          <w:rFonts w:ascii="Calibri" w:cs="Calibri" w:eastAsia="Calibri" w:hAnsi="Calibri"/>
          <w:i w:val="1"/>
          <w:color w:val="222222"/>
          <w:highlight w:val="white"/>
          <w:vertAlign w:val="baseline"/>
          <w:rtl w:val="0"/>
        </w:rPr>
        <w:t xml:space="preserve">Further information can be found in ‘Children Missing Education: statutory guidance for local authorities – September 2016’</w:t>
      </w:r>
      <w:r w:rsidDel="00000000" w:rsidR="00000000" w:rsidRPr="00000000">
        <w:rPr>
          <w:rtl w:val="0"/>
        </w:rPr>
      </w:r>
    </w:p>
    <w:p w:rsidR="00000000" w:rsidDel="00000000" w:rsidP="00000000" w:rsidRDefault="00000000" w:rsidRPr="00000000" w14:paraId="0000051C">
      <w:pPr>
        <w:spacing w:after="200" w:before="200" w:line="276" w:lineRule="auto"/>
        <w:jc w:val="center"/>
        <w:rPr>
          <w:rFonts w:ascii="Calibri" w:cs="Calibri" w:eastAsia="Calibri" w:hAnsi="Calibri"/>
          <w:vertAlign w:val="baseline"/>
        </w:rPr>
      </w:pPr>
      <w:hyperlink r:id="rId36">
        <w:r w:rsidDel="00000000" w:rsidR="00000000" w:rsidRPr="00000000">
          <w:rPr>
            <w:rFonts w:ascii="Calibri" w:cs="Calibri" w:eastAsia="Calibri" w:hAnsi="Calibri"/>
            <w:color w:val="0000ff"/>
            <w:u w:val="single"/>
            <w:vertAlign w:val="baseline"/>
            <w:rtl w:val="0"/>
          </w:rPr>
          <w:t xml:space="preserve">www.gov.uk/government/publications/children-missing-education</w:t>
        </w:r>
      </w:hyperlink>
      <w:r w:rsidDel="00000000" w:rsidR="00000000" w:rsidRPr="00000000">
        <w:rPr>
          <w:rtl w:val="0"/>
        </w:rPr>
      </w:r>
    </w:p>
    <w:p w:rsidR="00000000" w:rsidDel="00000000" w:rsidP="00000000" w:rsidRDefault="00000000" w:rsidRPr="00000000" w14:paraId="0000051D">
      <w:pPr>
        <w:jc w:val="center"/>
        <w:rPr>
          <w:rFonts w:ascii="Calibri" w:cs="Calibri" w:eastAsia="Calibri" w:hAnsi="Calibri"/>
          <w:vertAlign w:val="baseline"/>
        </w:rPr>
      </w:pPr>
      <w:r w:rsidDel="00000000" w:rsidR="00000000" w:rsidRPr="00000000">
        <w:rPr>
          <w:rtl w:val="0"/>
        </w:rPr>
      </w:r>
    </w:p>
    <w:tbl>
      <w:tblPr>
        <w:tblStyle w:val="Table36"/>
        <w:tblW w:w="8755.0" w:type="dxa"/>
        <w:jc w:val="left"/>
        <w:tblInd w:w="0.0" w:type="dxa"/>
        <w:tblLayout w:type="fixed"/>
        <w:tblLook w:val="0000"/>
      </w:tblPr>
      <w:tblGrid>
        <w:gridCol w:w="8755"/>
        <w:tblGridChange w:id="0">
          <w:tblGrid>
            <w:gridCol w:w="8755"/>
          </w:tblGrid>
        </w:tblGridChange>
      </w:tblGrid>
      <w:tr>
        <w:tc>
          <w:tcPr>
            <w:shd w:fill="323e4f" w:val="clear"/>
            <w:vAlign w:val="top"/>
          </w:tcPr>
          <w:p w:rsidR="00000000" w:rsidDel="00000000" w:rsidP="00000000" w:rsidRDefault="00000000" w:rsidRPr="00000000" w14:paraId="0000051E">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Appendix I: Peer on Peer Abuse </w:t>
            </w:r>
            <w:r w:rsidDel="00000000" w:rsidR="00000000" w:rsidRPr="00000000">
              <w:rPr>
                <w:rtl w:val="0"/>
              </w:rPr>
            </w:r>
          </w:p>
          <w:p w:rsidR="00000000" w:rsidDel="00000000" w:rsidP="00000000" w:rsidRDefault="00000000" w:rsidRPr="00000000" w14:paraId="0000051F">
            <w:pPr>
              <w:rPr>
                <w:rFonts w:ascii="Calibri" w:cs="Calibri" w:eastAsia="Calibri" w:hAnsi="Calibri"/>
                <w:b w:val="0"/>
                <w:color w:val="ffffff"/>
                <w:sz w:val="28"/>
                <w:szCs w:val="28"/>
                <w:vertAlign w:val="baseline"/>
              </w:rPr>
            </w:pPr>
            <w:r w:rsidDel="00000000" w:rsidR="00000000" w:rsidRPr="00000000">
              <w:rPr>
                <w:rtl w:val="0"/>
              </w:rPr>
            </w:r>
          </w:p>
        </w:tc>
      </w:tr>
    </w:tbl>
    <w:p w:rsidR="00000000" w:rsidDel="00000000" w:rsidP="00000000" w:rsidRDefault="00000000" w:rsidRPr="00000000" w14:paraId="00000520">
      <w:pPr>
        <w:tabs>
          <w:tab w:val="left" w:pos="1664"/>
        </w:tabs>
        <w:spacing w:before="20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Children can abuse other children. This is generally referred to as peer on peer abuse and can take many forms.</w:t>
      </w:r>
    </w:p>
    <w:p w:rsidR="00000000" w:rsidDel="00000000" w:rsidP="00000000" w:rsidRDefault="00000000" w:rsidRPr="00000000" w14:paraId="00000521">
      <w:pPr>
        <w:tabs>
          <w:tab w:val="left" w:pos="1664"/>
        </w:tabs>
        <w:spacing w:after="200" w:lineRule="auto"/>
        <w:rPr>
          <w:rFonts w:ascii="Calibri" w:cs="Calibri" w:eastAsia="Calibri" w:hAnsi="Calibri"/>
          <w:vertAlign w:val="baseline"/>
        </w:rPr>
      </w:pPr>
      <w:r w:rsidDel="00000000" w:rsidR="00000000" w:rsidRPr="00000000">
        <w:rPr>
          <w:rFonts w:ascii="Calibri" w:cs="Calibri" w:eastAsia="Calibri" w:hAnsi="Calibri"/>
          <w:color w:val="222222"/>
          <w:vertAlign w:val="baseline"/>
          <w:rtl w:val="0"/>
        </w:rPr>
        <w:br w:type="textWrapping"/>
      </w:r>
      <w:r w:rsidDel="00000000" w:rsidR="00000000" w:rsidRPr="00000000">
        <w:rPr>
          <w:rFonts w:ascii="Calibri" w:cs="Calibri" w:eastAsia="Calibri" w:hAnsi="Calibri"/>
          <w:color w:val="222222"/>
          <w:highlight w:val="white"/>
          <w:vertAlign w:val="baseline"/>
          <w:rtl w:val="0"/>
        </w:rPr>
        <w:t xml:space="preserve">In cases where peer on peer abuse is identified we will follow our child protection procedures, recognising that both the victim and perpetrator will require support.      </w:t>
      </w:r>
      <w:r w:rsidDel="00000000" w:rsidR="00000000" w:rsidRPr="00000000">
        <w:rPr>
          <w:rtl w:val="0"/>
        </w:rPr>
      </w:r>
    </w:p>
    <w:p w:rsidR="00000000" w:rsidDel="00000000" w:rsidP="00000000" w:rsidRDefault="00000000" w:rsidRPr="00000000" w14:paraId="00000522">
      <w:pPr>
        <w:spacing w:line="360" w:lineRule="auto"/>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highlight w:val="white"/>
          <w:vertAlign w:val="baseline"/>
          <w:rtl w:val="0"/>
        </w:rPr>
        <w:t xml:space="preserve">We recognise that peer on peer abuse can manifest itself in many ways such as:</w:t>
      </w:r>
    </w:p>
    <w:p w:rsidR="00000000" w:rsidDel="00000000" w:rsidP="00000000" w:rsidRDefault="00000000" w:rsidRPr="00000000" w14:paraId="00000523">
      <w:pPr>
        <w:numPr>
          <w:ilvl w:val="0"/>
          <w:numId w:val="30"/>
        </w:numPr>
        <w:spacing w:line="360" w:lineRule="auto"/>
        <w:ind w:left="714" w:hanging="357"/>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highlight w:val="white"/>
          <w:vertAlign w:val="baseline"/>
          <w:rtl w:val="0"/>
        </w:rPr>
        <w:t xml:space="preserve">Child Sexual Exploitation / Child Criminal Exploitation  </w:t>
      </w:r>
    </w:p>
    <w:p w:rsidR="00000000" w:rsidDel="00000000" w:rsidP="00000000" w:rsidRDefault="00000000" w:rsidRPr="00000000" w14:paraId="00000524">
      <w:pPr>
        <w:numPr>
          <w:ilvl w:val="0"/>
          <w:numId w:val="30"/>
        </w:numPr>
        <w:spacing w:line="360" w:lineRule="auto"/>
        <w:ind w:left="714" w:hanging="357"/>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highlight w:val="white"/>
          <w:vertAlign w:val="baseline"/>
          <w:rtl w:val="0"/>
        </w:rPr>
        <w:t xml:space="preserve">Bullying / cyberbullying</w:t>
      </w:r>
    </w:p>
    <w:p w:rsidR="00000000" w:rsidDel="00000000" w:rsidP="00000000" w:rsidRDefault="00000000" w:rsidRPr="00000000" w14:paraId="00000525">
      <w:pPr>
        <w:numPr>
          <w:ilvl w:val="0"/>
          <w:numId w:val="30"/>
        </w:numPr>
        <w:spacing w:line="360" w:lineRule="auto"/>
        <w:ind w:left="714" w:hanging="357"/>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highlight w:val="white"/>
          <w:vertAlign w:val="baseline"/>
          <w:rtl w:val="0"/>
        </w:rPr>
        <w:t xml:space="preserve">Physical abuse</w:t>
      </w:r>
    </w:p>
    <w:p w:rsidR="00000000" w:rsidDel="00000000" w:rsidP="00000000" w:rsidRDefault="00000000" w:rsidRPr="00000000" w14:paraId="00000526">
      <w:pPr>
        <w:numPr>
          <w:ilvl w:val="0"/>
          <w:numId w:val="30"/>
        </w:numPr>
        <w:spacing w:line="360" w:lineRule="auto"/>
        <w:ind w:left="714" w:hanging="357"/>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highlight w:val="white"/>
          <w:vertAlign w:val="baseline"/>
          <w:rtl w:val="0"/>
        </w:rPr>
        <w:t xml:space="preserve">Radicalisation</w:t>
      </w:r>
    </w:p>
    <w:p w:rsidR="00000000" w:rsidDel="00000000" w:rsidP="00000000" w:rsidRDefault="00000000" w:rsidRPr="00000000" w14:paraId="00000527">
      <w:pPr>
        <w:numPr>
          <w:ilvl w:val="0"/>
          <w:numId w:val="30"/>
        </w:numPr>
        <w:spacing w:line="360" w:lineRule="auto"/>
        <w:ind w:left="714" w:hanging="357"/>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highlight w:val="white"/>
          <w:vertAlign w:val="baseline"/>
          <w:rtl w:val="0"/>
        </w:rPr>
        <w:t xml:space="preserve">Abuse in intimate friendships / relationships</w:t>
      </w:r>
    </w:p>
    <w:p w:rsidR="00000000" w:rsidDel="00000000" w:rsidP="00000000" w:rsidRDefault="00000000" w:rsidRPr="00000000" w14:paraId="00000528">
      <w:pPr>
        <w:numPr>
          <w:ilvl w:val="0"/>
          <w:numId w:val="30"/>
        </w:numPr>
        <w:spacing w:line="360" w:lineRule="auto"/>
        <w:ind w:left="714" w:hanging="357"/>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highlight w:val="white"/>
          <w:vertAlign w:val="baseline"/>
          <w:rtl w:val="0"/>
        </w:rPr>
        <w:t xml:space="preserve">Sexual violence and harassment</w:t>
      </w:r>
    </w:p>
    <w:p w:rsidR="00000000" w:rsidDel="00000000" w:rsidP="00000000" w:rsidRDefault="00000000" w:rsidRPr="00000000" w14:paraId="00000529">
      <w:pPr>
        <w:numPr>
          <w:ilvl w:val="0"/>
          <w:numId w:val="30"/>
        </w:numPr>
        <w:spacing w:line="360" w:lineRule="auto"/>
        <w:ind w:left="714" w:hanging="357"/>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highlight w:val="white"/>
          <w:vertAlign w:val="baseline"/>
          <w:rtl w:val="0"/>
        </w:rPr>
        <w:t xml:space="preserve">Gang associated and serious violence </w:t>
      </w:r>
    </w:p>
    <w:p w:rsidR="00000000" w:rsidDel="00000000" w:rsidP="00000000" w:rsidRDefault="00000000" w:rsidRPr="00000000" w14:paraId="0000052A">
      <w:pPr>
        <w:numPr>
          <w:ilvl w:val="0"/>
          <w:numId w:val="30"/>
        </w:numPr>
        <w:spacing w:line="360" w:lineRule="auto"/>
        <w:ind w:left="714" w:hanging="357"/>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highlight w:val="white"/>
          <w:vertAlign w:val="baseline"/>
          <w:rtl w:val="0"/>
        </w:rPr>
        <w:t xml:space="preserve">Initiation / hazing type violence and rituals</w:t>
      </w:r>
    </w:p>
    <w:p w:rsidR="00000000" w:rsidDel="00000000" w:rsidP="00000000" w:rsidRDefault="00000000" w:rsidRPr="00000000" w14:paraId="0000052B">
      <w:pPr>
        <w:numPr>
          <w:ilvl w:val="0"/>
          <w:numId w:val="30"/>
        </w:numPr>
        <w:spacing w:line="360" w:lineRule="auto"/>
        <w:ind w:left="714" w:hanging="357"/>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highlight w:val="white"/>
          <w:vertAlign w:val="baseline"/>
          <w:rtl w:val="0"/>
        </w:rPr>
        <w:t xml:space="preserve">Sexting </w:t>
      </w:r>
    </w:p>
    <w:p w:rsidR="00000000" w:rsidDel="00000000" w:rsidP="00000000" w:rsidRDefault="00000000" w:rsidRPr="00000000" w14:paraId="0000052C">
      <w:pPr>
        <w:rPr>
          <w:rFonts w:ascii="Calibri" w:cs="Calibri" w:eastAsia="Calibri" w:hAnsi="Calibri"/>
          <w:color w:val="222222"/>
          <w:highlight w:val="white"/>
          <w:vertAlign w:val="baseline"/>
        </w:rPr>
      </w:pPr>
      <w:r w:rsidDel="00000000" w:rsidR="00000000" w:rsidRPr="00000000">
        <w:rPr>
          <w:rFonts w:ascii="Calibri" w:cs="Calibri" w:eastAsia="Calibri" w:hAnsi="Calibri"/>
          <w:color w:val="222222"/>
          <w:vertAlign w:val="baseline"/>
          <w:rtl w:val="0"/>
        </w:rPr>
        <w:br w:type="textWrapping"/>
      </w:r>
      <w:r w:rsidDel="00000000" w:rsidR="00000000" w:rsidRPr="00000000">
        <w:rPr>
          <w:rFonts w:ascii="Calibri" w:cs="Calibri" w:eastAsia="Calibri" w:hAnsi="Calibri"/>
          <w:color w:val="222222"/>
          <w:highlight w:val="white"/>
          <w:vertAlign w:val="baseline"/>
          <w:rtl w:val="0"/>
        </w:rPr>
        <w:t xml:space="preserve">There are a number of factors that make children more vulnerable to peer on peer abuse: experience of abuse within their family, living with domestic violence, young people in care, children who go missing, children with additional needs (SEN and/or disabilities). </w:t>
      </w:r>
    </w:p>
    <w:p w:rsidR="00000000" w:rsidDel="00000000" w:rsidP="00000000" w:rsidRDefault="00000000" w:rsidRPr="00000000" w14:paraId="0000052D">
      <w:pPr>
        <w:keepNext w:val="0"/>
        <w:keepLines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left"/>
        <w:rPr>
          <w:rFonts w:ascii="Calibri" w:cs="Calibri" w:eastAsia="Calibri" w:hAnsi="Calibri"/>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Research tells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us </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girls are more frequently identified as being abused by their peers,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and </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girls are more likely to experience unwanted sexual touching in schools.  Boys are less likely to report intimate relationship abuse.  Boys report high levels of victimisation in areas where they are affected by gangs.  </w:t>
      </w:r>
    </w:p>
    <w:p w:rsidR="00000000" w:rsidDel="00000000" w:rsidP="00000000" w:rsidRDefault="00000000" w:rsidRPr="00000000" w14:paraId="0000052E">
      <w:pPr>
        <w:keepNext w:val="0"/>
        <w:keepLines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left"/>
        <w:rPr>
          <w:rFonts w:ascii="Calibri" w:cs="Calibri" w:eastAsia="Calibri" w:hAnsi="Calibri"/>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There is an increasing evidence base emerging </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about</w:t>
      </w:r>
      <w:r w:rsidDel="00000000" w:rsidR="00000000" w:rsidRPr="00000000">
        <w:rPr>
          <w:rFonts w:ascii="Calibri" w:cs="Calibri" w:eastAsia="Calibri" w:hAnsi="Calibri"/>
          <w:b w:val="0"/>
          <w:i w:val="0"/>
          <w:smallCaps w:val="0"/>
          <w:strike w:val="0"/>
          <w:color w:val="ff0000"/>
          <w:sz w:val="24"/>
          <w:szCs w:val="24"/>
          <w:highlight w:val="white"/>
          <w:u w:val="none"/>
          <w:vertAlign w:val="baseline"/>
          <w:rtl w:val="0"/>
        </w:rPr>
        <w:t xml:space="preserve"> </w:t>
      </w:r>
      <w:r w:rsidDel="00000000" w:rsidR="00000000" w:rsidRPr="00000000">
        <w:rPr>
          <w:rFonts w:ascii="Calibri" w:cs="Calibri" w:eastAsia="Calibri" w:hAnsi="Calibri"/>
          <w:b w:val="0"/>
          <w:i w:val="0"/>
          <w:smallCaps w:val="0"/>
          <w:strike w:val="0"/>
          <w:color w:val="222222"/>
          <w:sz w:val="24"/>
          <w:szCs w:val="24"/>
          <w:highlight w:val="white"/>
          <w:u w:val="none"/>
          <w:vertAlign w:val="baseline"/>
          <w:rtl w:val="0"/>
        </w:rPr>
        <w:t xml:space="preserve">the sexual exploitation of boys (both by adults and peers).  We recognise that both boys and girls experience peer on peer abuse but can do so in different ways. </w:t>
      </w:r>
    </w:p>
    <w:p w:rsidR="00000000" w:rsidDel="00000000" w:rsidP="00000000" w:rsidRDefault="00000000" w:rsidRPr="00000000" w14:paraId="0000052F">
      <w:pPr>
        <w:keepNext w:val="0"/>
        <w:keepLines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left"/>
        <w:rPr>
          <w:rFonts w:ascii="Calibri" w:cs="Calibri" w:eastAsia="Calibri" w:hAnsi="Calibri"/>
          <w:b w:val="0"/>
          <w:i w:val="0"/>
          <w:smallCaps w:val="0"/>
          <w:strike w:val="0"/>
          <w:color w:val="222222"/>
          <w:sz w:val="24"/>
          <w:szCs w:val="24"/>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difficult feature of peer on peer abuse is that the perpetrators could be victims</w:t>
      </w:r>
      <w:r w:rsidDel="00000000" w:rsidR="00000000" w:rsidRPr="00000000">
        <w:rPr>
          <w:rFonts w:ascii="Calibri" w:cs="Calibri" w:eastAsia="Calibri" w:hAnsi="Calibri"/>
          <w:b w:val="0"/>
          <w:i w:val="0"/>
          <w:smallCaps w:val="0"/>
          <w:strike w:val="0"/>
          <w:color w:val="000000"/>
          <w:sz w:val="52"/>
          <w:szCs w:val="5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themselves and possibly are being abused by their parents or caregivers.</w:t>
      </w:r>
      <w:r w:rsidDel="00000000" w:rsidR="00000000" w:rsidRPr="00000000">
        <w:rPr>
          <w:rtl w:val="0"/>
        </w:rPr>
      </w:r>
    </w:p>
    <w:p w:rsidR="00000000" w:rsidDel="00000000" w:rsidP="00000000" w:rsidRDefault="00000000" w:rsidRPr="00000000" w14:paraId="00000530">
      <w:pPr>
        <w:keepNext w:val="0"/>
        <w:keepLines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Relationship abuse is unacceptable behaviour between any two people.  </w:t>
      </w:r>
    </w:p>
    <w:p w:rsidR="00000000" w:rsidDel="00000000" w:rsidP="00000000" w:rsidRDefault="00000000" w:rsidRPr="00000000" w14:paraId="00000531">
      <w:pPr>
        <w:tabs>
          <w:tab w:val="left" w:pos="1664"/>
        </w:tabs>
        <w:spacing w:after="200" w:lineRule="auto"/>
        <w:rPr>
          <w:rFonts w:ascii="Calibri" w:cs="Calibri" w:eastAsia="Calibri" w:hAnsi="Calibri"/>
          <w:b w:val="0"/>
          <w:color w:val="000000"/>
          <w:shd w:fill="fbfcf8" w:val="clear"/>
          <w:vertAlign w:val="baseline"/>
        </w:rPr>
      </w:pPr>
      <w:r w:rsidDel="00000000" w:rsidR="00000000" w:rsidRPr="00000000">
        <w:rPr>
          <w:rtl w:val="0"/>
        </w:rPr>
      </w:r>
    </w:p>
    <w:p w:rsidR="00000000" w:rsidDel="00000000" w:rsidP="00000000" w:rsidRDefault="00000000" w:rsidRPr="00000000" w14:paraId="00000532">
      <w:pPr>
        <w:tabs>
          <w:tab w:val="left" w:pos="1664"/>
        </w:tabs>
        <w:spacing w:after="200" w:lineRule="auto"/>
        <w:rPr>
          <w:rFonts w:ascii="Calibri" w:cs="Calibri" w:eastAsia="Calibri" w:hAnsi="Calibri"/>
          <w:b w:val="0"/>
          <w:color w:val="000000"/>
          <w:shd w:fill="fbfcf8" w:val="clear"/>
          <w:vertAlign w:val="baseline"/>
        </w:rPr>
      </w:pPr>
      <w:r w:rsidDel="00000000" w:rsidR="00000000" w:rsidRPr="00000000">
        <w:rPr>
          <w:rtl w:val="0"/>
        </w:rPr>
      </w:r>
    </w:p>
    <w:p w:rsidR="00000000" w:rsidDel="00000000" w:rsidP="00000000" w:rsidRDefault="00000000" w:rsidRPr="00000000" w14:paraId="00000533">
      <w:pPr>
        <w:tabs>
          <w:tab w:val="left" w:pos="1664"/>
        </w:tabs>
        <w:spacing w:after="200" w:lineRule="auto"/>
        <w:rPr>
          <w:rFonts w:ascii="Calibri" w:cs="Calibri" w:eastAsia="Calibri" w:hAnsi="Calibri"/>
          <w:b w:val="0"/>
          <w:color w:val="000000"/>
          <w:shd w:fill="fbfcf8" w:val="clear"/>
          <w:vertAlign w:val="baseline"/>
        </w:rPr>
      </w:pPr>
      <w:r w:rsidDel="00000000" w:rsidR="00000000" w:rsidRPr="00000000">
        <w:rPr>
          <w:rtl w:val="0"/>
        </w:rPr>
      </w:r>
    </w:p>
    <w:p w:rsidR="00000000" w:rsidDel="00000000" w:rsidP="00000000" w:rsidRDefault="00000000" w:rsidRPr="00000000" w14:paraId="00000534">
      <w:pPr>
        <w:tabs>
          <w:tab w:val="left" w:pos="1664"/>
        </w:tabs>
        <w:spacing w:after="200" w:lineRule="auto"/>
        <w:rPr>
          <w:rFonts w:ascii="Calibri" w:cs="Calibri" w:eastAsia="Calibri" w:hAnsi="Calibri"/>
          <w:b w:val="0"/>
          <w:color w:val="000000"/>
          <w:shd w:fill="fbfcf8" w:val="clear"/>
          <w:vertAlign w:val="baseline"/>
        </w:rPr>
      </w:pPr>
      <w:r w:rsidDel="00000000" w:rsidR="00000000" w:rsidRPr="00000000">
        <w:rPr>
          <w:rFonts w:ascii="Calibri" w:cs="Calibri" w:eastAsia="Calibri" w:hAnsi="Calibri"/>
          <w:b w:val="1"/>
          <w:color w:val="000000"/>
          <w:shd w:fill="fbfcf8" w:val="clear"/>
          <w:vertAlign w:val="baseline"/>
          <w:rtl w:val="0"/>
        </w:rPr>
        <w:t xml:space="preserve">Further information:</w:t>
      </w:r>
      <w:r w:rsidDel="00000000" w:rsidR="00000000" w:rsidRPr="00000000">
        <w:rPr>
          <w:rtl w:val="0"/>
        </w:rPr>
      </w:r>
    </w:p>
    <w:p w:rsidR="00000000" w:rsidDel="00000000" w:rsidP="00000000" w:rsidRDefault="00000000" w:rsidRPr="00000000" w14:paraId="00000535">
      <w:pPr>
        <w:tabs>
          <w:tab w:val="left" w:pos="1664"/>
        </w:tabs>
        <w:spacing w:after="200" w:lineRule="auto"/>
        <w:rPr>
          <w:rFonts w:ascii="Calibri" w:cs="Calibri" w:eastAsia="Calibri" w:hAnsi="Calibri"/>
          <w:color w:val="000000"/>
          <w:shd w:fill="fbfcf8" w:val="clear"/>
          <w:vertAlign w:val="baseline"/>
        </w:rPr>
      </w:pPr>
      <w:hyperlink r:id="rId37">
        <w:r w:rsidDel="00000000" w:rsidR="00000000" w:rsidRPr="00000000">
          <w:rPr>
            <w:rFonts w:ascii="Calibri" w:cs="Calibri" w:eastAsia="Calibri" w:hAnsi="Calibri"/>
            <w:color w:val="0000ff"/>
            <w:u w:val="single"/>
            <w:shd w:fill="fbfcf8" w:val="clear"/>
            <w:vertAlign w:val="baseline"/>
            <w:rtl w:val="0"/>
          </w:rPr>
          <w:t xml:space="preserve">www.disrespectnobody.co.uk/relationship-abuse/what-is-relationship-abuse/</w:t>
        </w:r>
      </w:hyperlink>
      <w:r w:rsidDel="00000000" w:rsidR="00000000" w:rsidRPr="00000000">
        <w:rPr>
          <w:rtl w:val="0"/>
        </w:rPr>
      </w:r>
    </w:p>
    <w:p w:rsidR="00000000" w:rsidDel="00000000" w:rsidP="00000000" w:rsidRDefault="00000000" w:rsidRPr="00000000" w14:paraId="00000536">
      <w:pPr>
        <w:tabs>
          <w:tab w:val="left" w:pos="1664"/>
        </w:tabs>
        <w:spacing w:after="200" w:line="360" w:lineRule="auto"/>
        <w:rPr>
          <w:rFonts w:ascii="Calibri" w:cs="Calibri" w:eastAsia="Calibri" w:hAnsi="Calibri"/>
          <w:vertAlign w:val="baseline"/>
        </w:rPr>
      </w:pPr>
      <w:r w:rsidDel="00000000" w:rsidR="00000000" w:rsidRPr="00000000">
        <w:rPr>
          <w:rFonts w:ascii="Calibri" w:cs="Calibri" w:eastAsia="Calibri" w:hAnsi="Calibri"/>
          <w:color w:val="000000"/>
          <w:vertAlign w:val="baseline"/>
          <w:rtl w:val="0"/>
        </w:rPr>
        <w:t xml:space="preserve">Some of the complicated reasons why children abuse other children:</w:t>
      </w:r>
      <w:r w:rsidDel="00000000" w:rsidR="00000000" w:rsidRPr="00000000">
        <w:rPr>
          <w:rtl w:val="0"/>
        </w:rPr>
      </w:r>
    </w:p>
    <w:p w:rsidR="00000000" w:rsidDel="00000000" w:rsidP="00000000" w:rsidRDefault="00000000" w:rsidRPr="00000000" w14:paraId="0000053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child may have been emotionally, physically, or sexually abused themselves</w:t>
      </w:r>
    </w:p>
    <w:p w:rsidR="00000000" w:rsidDel="00000000" w:rsidP="00000000" w:rsidRDefault="00000000" w:rsidRPr="00000000" w14:paraId="0000053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child may have witnessed physical or emotional violence</w:t>
      </w:r>
    </w:p>
    <w:p w:rsidR="00000000" w:rsidDel="00000000" w:rsidP="00000000" w:rsidRDefault="00000000" w:rsidRPr="00000000" w14:paraId="0000053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child may have viewed sexually explicit / violent movies, video games or other materials</w:t>
      </w:r>
    </w:p>
    <w:p w:rsidR="00000000" w:rsidDel="00000000" w:rsidP="00000000" w:rsidRDefault="00000000" w:rsidRPr="00000000" w14:paraId="0000053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child may have just acted impulsively without meaning to harm anyone</w:t>
      </w:r>
    </w:p>
    <w:p w:rsidR="00000000" w:rsidDel="00000000" w:rsidP="00000000" w:rsidRDefault="00000000" w:rsidRPr="00000000" w14:paraId="0000053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Peer abuse must be taken extremely seriously for these reasons. It could be an indicator of even worse abuse going on in the child’s home</w:t>
      </w:r>
    </w:p>
    <w:p w:rsidR="00000000" w:rsidDel="00000000" w:rsidP="00000000" w:rsidRDefault="00000000" w:rsidRPr="00000000" w14:paraId="0000053C">
      <w:pPr>
        <w:rPr>
          <w:rFonts w:ascii="Calibri" w:cs="Calibri" w:eastAsia="Calibri" w:hAnsi="Calibri"/>
          <w:color w:val="222222"/>
          <w:highlight w:val="white"/>
          <w:vertAlign w:val="baseline"/>
        </w:rPr>
      </w:pPr>
      <w:r w:rsidDel="00000000" w:rsidR="00000000" w:rsidRPr="00000000">
        <w:rPr>
          <w:rtl w:val="0"/>
        </w:rPr>
      </w:r>
    </w:p>
    <w:p w:rsidR="00000000" w:rsidDel="00000000" w:rsidP="00000000" w:rsidRDefault="00000000" w:rsidRPr="00000000" w14:paraId="0000053D">
      <w:pPr>
        <w:rPr>
          <w:rFonts w:ascii="Calibri" w:cs="Calibri" w:eastAsia="Calibri" w:hAnsi="Calibri"/>
          <w:color w:val="222222"/>
          <w:highlight w:val="white"/>
          <w:vertAlign w:val="baseline"/>
        </w:rPr>
      </w:pPr>
      <w:r w:rsidDel="00000000" w:rsidR="00000000" w:rsidRPr="00000000">
        <w:rPr>
          <w:rFonts w:ascii="Calibri" w:cs="Calibri" w:eastAsia="Calibri" w:hAnsi="Calibri"/>
          <w:b w:val="1"/>
          <w:color w:val="2e74b5"/>
          <w:sz w:val="28"/>
          <w:szCs w:val="28"/>
          <w:highlight w:val="white"/>
          <w:vertAlign w:val="baseline"/>
          <w:rtl w:val="0"/>
        </w:rPr>
        <w:t xml:space="preserve">Preventing Peer on Peer Abuse:</w:t>
      </w:r>
      <w:r w:rsidDel="00000000" w:rsidR="00000000" w:rsidRPr="00000000">
        <w:rPr>
          <w:rtl w:val="0"/>
        </w:rPr>
      </w:r>
    </w:p>
    <w:p w:rsidR="00000000" w:rsidDel="00000000" w:rsidP="00000000" w:rsidRDefault="00000000" w:rsidRPr="00000000" w14:paraId="0000053E">
      <w:pPr>
        <w:keepNext w:val="0"/>
        <w:keepLines w:val="0"/>
        <w:widowControl w:val="1"/>
        <w:pBdr>
          <w:top w:space="0" w:sz="0" w:val="nil"/>
          <w:left w:space="0" w:sz="0" w:val="nil"/>
          <w:bottom w:space="0" w:sz="0" w:val="nil"/>
          <w:right w:space="0" w:sz="0" w:val="nil"/>
          <w:between w:space="0" w:sz="0" w:val="nil"/>
        </w:pBdr>
        <w:shd w:fill="auto" w:val="clear"/>
        <w:spacing w:after="240" w:before="200" w:line="21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Peer abuse can be prevented. </w:t>
      </w:r>
    </w:p>
    <w:p w:rsidR="00000000" w:rsidDel="00000000" w:rsidP="00000000" w:rsidRDefault="00000000" w:rsidRPr="00000000" w14:paraId="0000053F">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clear robust policies on dealing with key issues such as cyber bullying</w:t>
      </w:r>
    </w:p>
    <w:p w:rsidR="00000000" w:rsidDel="00000000" w:rsidP="00000000" w:rsidRDefault="00000000" w:rsidRPr="00000000" w14:paraId="00000540">
      <w:pPr>
        <w:keepNext w:val="0"/>
        <w:keepLines w:val="0"/>
        <w:widowControl w:val="1"/>
        <w:numPr>
          <w:ilvl w:val="0"/>
          <w:numId w:val="32"/>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staff and students are aware of the policies</w:t>
      </w:r>
    </w:p>
    <w:p w:rsidR="00000000" w:rsidDel="00000000" w:rsidP="00000000" w:rsidRDefault="00000000" w:rsidRPr="00000000" w14:paraId="00000541">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robust supervision and be aware of potential risky areas in the school </w:t>
      </w:r>
    </w:p>
    <w:p w:rsidR="00000000" w:rsidDel="00000000" w:rsidP="00000000" w:rsidRDefault="00000000" w:rsidRPr="00000000" w14:paraId="00000542">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Increase supervision during key times</w:t>
      </w:r>
    </w:p>
    <w:p w:rsidR="00000000" w:rsidDel="00000000" w:rsidP="00000000" w:rsidRDefault="00000000" w:rsidRPr="00000000" w14:paraId="00000543">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steps to prevent isolation </w:t>
      </w:r>
    </w:p>
    <w:p w:rsidR="00000000" w:rsidDel="00000000" w:rsidP="00000000" w:rsidRDefault="00000000" w:rsidRPr="00000000" w14:paraId="00000544">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Separate children if needed</w:t>
      </w:r>
    </w:p>
    <w:p w:rsidR="00000000" w:rsidDel="00000000" w:rsidP="00000000" w:rsidRDefault="00000000" w:rsidRPr="00000000" w14:paraId="00000545">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Where risk is identified, have a student risk assessment in place </w:t>
      </w:r>
    </w:p>
    <w:p w:rsidR="00000000" w:rsidDel="00000000" w:rsidP="00000000" w:rsidRDefault="00000000" w:rsidRPr="00000000" w14:paraId="00000546">
      <w:pPr>
        <w:tabs>
          <w:tab w:val="left" w:pos="1664"/>
        </w:tabs>
        <w:spacing w:after="200" w:lineRule="auto"/>
        <w:rPr>
          <w:rFonts w:ascii="Calibri" w:cs="Calibri" w:eastAsia="Calibri" w:hAnsi="Calibri"/>
          <w:color w:val="222222"/>
          <w:vertAlign w:val="baseline"/>
        </w:rPr>
      </w:pPr>
      <w:r w:rsidDel="00000000" w:rsidR="00000000" w:rsidRPr="00000000">
        <w:rPr>
          <w:rtl w:val="0"/>
        </w:rPr>
      </w:r>
    </w:p>
    <w:p w:rsidR="00000000" w:rsidDel="00000000" w:rsidP="00000000" w:rsidRDefault="00000000" w:rsidRPr="00000000" w14:paraId="00000547">
      <w:pPr>
        <w:tabs>
          <w:tab w:val="left" w:pos="1664"/>
        </w:tabs>
        <w:spacing w:after="200" w:lineRule="auto"/>
        <w:rPr>
          <w:rFonts w:ascii="Calibri" w:cs="Calibri" w:eastAsia="Calibri" w:hAnsi="Calibri"/>
          <w:color w:val="222222"/>
          <w:vertAlign w:val="baseline"/>
        </w:rPr>
      </w:pPr>
      <w:r w:rsidDel="00000000" w:rsidR="00000000" w:rsidRPr="00000000">
        <w:rPr>
          <w:rtl w:val="0"/>
        </w:rPr>
      </w:r>
    </w:p>
    <w:p w:rsidR="00000000" w:rsidDel="00000000" w:rsidP="00000000" w:rsidRDefault="00000000" w:rsidRPr="00000000" w14:paraId="00000548">
      <w:pPr>
        <w:tabs>
          <w:tab w:val="left" w:pos="1664"/>
        </w:tabs>
        <w:spacing w:after="200" w:lineRule="auto"/>
        <w:rPr>
          <w:rFonts w:ascii="Calibri" w:cs="Calibri" w:eastAsia="Calibri" w:hAnsi="Calibri"/>
          <w:color w:val="222222"/>
          <w:vertAlign w:val="baseline"/>
        </w:rPr>
      </w:pPr>
      <w:r w:rsidDel="00000000" w:rsidR="00000000" w:rsidRPr="00000000">
        <w:rPr>
          <w:rtl w:val="0"/>
        </w:rPr>
      </w:r>
    </w:p>
    <w:p w:rsidR="00000000" w:rsidDel="00000000" w:rsidP="00000000" w:rsidRDefault="00000000" w:rsidRPr="00000000" w14:paraId="00000549">
      <w:pPr>
        <w:tabs>
          <w:tab w:val="left" w:pos="1664"/>
        </w:tabs>
        <w:spacing w:after="200" w:lineRule="auto"/>
        <w:rPr>
          <w:rFonts w:ascii="Calibri" w:cs="Calibri" w:eastAsia="Calibri" w:hAnsi="Calibri"/>
          <w:color w:val="222222"/>
          <w:vertAlign w:val="baseline"/>
        </w:rPr>
      </w:pPr>
      <w:r w:rsidDel="00000000" w:rsidR="00000000" w:rsidRPr="00000000">
        <w:rPr>
          <w:rtl w:val="0"/>
        </w:rPr>
      </w:r>
    </w:p>
    <w:p w:rsidR="00000000" w:rsidDel="00000000" w:rsidP="00000000" w:rsidRDefault="00000000" w:rsidRPr="00000000" w14:paraId="0000054A">
      <w:pPr>
        <w:tabs>
          <w:tab w:val="left" w:pos="1664"/>
        </w:tabs>
        <w:spacing w:after="200" w:lineRule="auto"/>
        <w:rPr>
          <w:rFonts w:ascii="Calibri" w:cs="Calibri" w:eastAsia="Calibri" w:hAnsi="Calibri"/>
          <w:color w:val="222222"/>
          <w:vertAlign w:val="baseline"/>
        </w:rPr>
      </w:pPr>
      <w:r w:rsidDel="00000000" w:rsidR="00000000" w:rsidRPr="00000000">
        <w:rPr>
          <w:rtl w:val="0"/>
        </w:rPr>
      </w:r>
    </w:p>
    <w:p w:rsidR="00000000" w:rsidDel="00000000" w:rsidP="00000000" w:rsidRDefault="00000000" w:rsidRPr="00000000" w14:paraId="0000054B">
      <w:pPr>
        <w:tabs>
          <w:tab w:val="left" w:pos="1664"/>
        </w:tabs>
        <w:spacing w:after="200" w:lineRule="auto"/>
        <w:rPr>
          <w:rFonts w:ascii="Calibri" w:cs="Calibri" w:eastAsia="Calibri" w:hAnsi="Calibri"/>
          <w:color w:val="222222"/>
          <w:vertAlign w:val="baseline"/>
        </w:rPr>
      </w:pPr>
      <w:r w:rsidDel="00000000" w:rsidR="00000000" w:rsidRPr="00000000">
        <w:rPr>
          <w:rtl w:val="0"/>
        </w:rPr>
      </w:r>
    </w:p>
    <w:p w:rsidR="00000000" w:rsidDel="00000000" w:rsidP="00000000" w:rsidRDefault="00000000" w:rsidRPr="00000000" w14:paraId="0000054C">
      <w:pPr>
        <w:tabs>
          <w:tab w:val="left" w:pos="1664"/>
        </w:tabs>
        <w:spacing w:after="200" w:lineRule="auto"/>
        <w:rPr>
          <w:rFonts w:ascii="Calibri" w:cs="Calibri" w:eastAsia="Calibri" w:hAnsi="Calibri"/>
          <w:color w:val="222222"/>
          <w:vertAlign w:val="baseline"/>
        </w:rPr>
      </w:pPr>
      <w:r w:rsidDel="00000000" w:rsidR="00000000" w:rsidRPr="00000000">
        <w:rPr>
          <w:rtl w:val="0"/>
        </w:rPr>
      </w:r>
    </w:p>
    <w:p w:rsidR="00000000" w:rsidDel="00000000" w:rsidP="00000000" w:rsidRDefault="00000000" w:rsidRPr="00000000" w14:paraId="0000054D">
      <w:pPr>
        <w:tabs>
          <w:tab w:val="left" w:pos="1664"/>
        </w:tabs>
        <w:spacing w:after="200" w:lineRule="auto"/>
        <w:rPr>
          <w:rFonts w:ascii="Calibri" w:cs="Calibri" w:eastAsia="Calibri" w:hAnsi="Calibri"/>
          <w:color w:val="222222"/>
          <w:vertAlign w:val="baseline"/>
        </w:rPr>
      </w:pPr>
      <w:r w:rsidDel="00000000" w:rsidR="00000000" w:rsidRPr="00000000">
        <w:rPr>
          <w:rtl w:val="0"/>
        </w:rPr>
      </w:r>
    </w:p>
    <w:p w:rsidR="00000000" w:rsidDel="00000000" w:rsidP="00000000" w:rsidRDefault="00000000" w:rsidRPr="00000000" w14:paraId="0000054E">
      <w:pPr>
        <w:tabs>
          <w:tab w:val="left" w:pos="1664"/>
        </w:tabs>
        <w:spacing w:after="200" w:lineRule="auto"/>
        <w:rPr>
          <w:rFonts w:ascii="Calibri" w:cs="Calibri" w:eastAsia="Calibri" w:hAnsi="Calibri"/>
          <w:color w:val="222222"/>
          <w:vertAlign w:val="baseline"/>
        </w:rPr>
      </w:pPr>
      <w:r w:rsidDel="00000000" w:rsidR="00000000" w:rsidRPr="00000000">
        <w:rPr>
          <w:rtl w:val="0"/>
        </w:rPr>
      </w:r>
    </w:p>
    <w:tbl>
      <w:tblPr>
        <w:tblStyle w:val="Table37"/>
        <w:tblW w:w="8755.0" w:type="dxa"/>
        <w:jc w:val="left"/>
        <w:tblInd w:w="0.0" w:type="dxa"/>
        <w:tblLayout w:type="fixed"/>
        <w:tblLook w:val="0000"/>
      </w:tblPr>
      <w:tblGrid>
        <w:gridCol w:w="8755"/>
        <w:tblGridChange w:id="0">
          <w:tblGrid>
            <w:gridCol w:w="8755"/>
          </w:tblGrid>
        </w:tblGridChange>
      </w:tblGrid>
      <w:tr>
        <w:tc>
          <w:tcPr>
            <w:shd w:fill="323e4f" w:val="clear"/>
            <w:vAlign w:val="top"/>
          </w:tcPr>
          <w:p w:rsidR="00000000" w:rsidDel="00000000" w:rsidP="00000000" w:rsidRDefault="00000000" w:rsidRPr="00000000" w14:paraId="0000054F">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Appendix J: Sexually Harmful Behaviour </w:t>
            </w:r>
            <w:r w:rsidDel="00000000" w:rsidR="00000000" w:rsidRPr="00000000">
              <w:rPr>
                <w:rtl w:val="0"/>
              </w:rPr>
            </w:r>
          </w:p>
          <w:p w:rsidR="00000000" w:rsidDel="00000000" w:rsidP="00000000" w:rsidRDefault="00000000" w:rsidRPr="00000000" w14:paraId="00000550">
            <w:pPr>
              <w:rPr>
                <w:rFonts w:ascii="Calibri" w:cs="Calibri" w:eastAsia="Calibri" w:hAnsi="Calibri"/>
                <w:b w:val="0"/>
                <w:color w:val="ffffff"/>
                <w:sz w:val="28"/>
                <w:szCs w:val="28"/>
                <w:vertAlign w:val="baseline"/>
              </w:rPr>
            </w:pPr>
            <w:r w:rsidDel="00000000" w:rsidR="00000000" w:rsidRPr="00000000">
              <w:rPr>
                <w:rtl w:val="0"/>
              </w:rPr>
            </w:r>
          </w:p>
        </w:tc>
      </w:tr>
    </w:tbl>
    <w:p w:rsidR="00000000" w:rsidDel="00000000" w:rsidP="00000000" w:rsidRDefault="00000000" w:rsidRPr="00000000" w14:paraId="0000055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52">
      <w:pPr>
        <w:rPr>
          <w:rFonts w:ascii="Calibri" w:cs="Calibri" w:eastAsia="Calibri" w:hAnsi="Calibri"/>
          <w:b w:val="0"/>
          <w:color w:val="2e74b5"/>
          <w:sz w:val="28"/>
          <w:szCs w:val="28"/>
          <w:highlight w:val="white"/>
          <w:vertAlign w:val="baseline"/>
        </w:rPr>
      </w:pPr>
      <w:r w:rsidDel="00000000" w:rsidR="00000000" w:rsidRPr="00000000">
        <w:rPr>
          <w:rFonts w:ascii="Calibri" w:cs="Calibri" w:eastAsia="Calibri" w:hAnsi="Calibri"/>
          <w:b w:val="1"/>
          <w:color w:val="2e74b5"/>
          <w:sz w:val="28"/>
          <w:szCs w:val="28"/>
          <w:highlight w:val="white"/>
          <w:vertAlign w:val="baseline"/>
          <w:rtl w:val="0"/>
        </w:rPr>
        <w:t xml:space="preserve">Sexualised Behaviour</w:t>
      </w:r>
      <w:r w:rsidDel="00000000" w:rsidR="00000000" w:rsidRPr="00000000">
        <w:rPr>
          <w:rtl w:val="0"/>
        </w:rPr>
      </w:r>
    </w:p>
    <w:p w:rsidR="00000000" w:rsidDel="00000000" w:rsidP="00000000" w:rsidRDefault="00000000" w:rsidRPr="00000000" w14:paraId="00000553">
      <w:pPr>
        <w:rPr>
          <w:rFonts w:ascii="Calibri" w:cs="Calibri" w:eastAsia="Calibri" w:hAnsi="Calibri"/>
          <w:b w:val="0"/>
          <w:vertAlign w:val="baseline"/>
        </w:rPr>
      </w:pPr>
      <w:r w:rsidDel="00000000" w:rsidR="00000000" w:rsidRPr="00000000">
        <w:rPr>
          <w:rtl w:val="0"/>
        </w:rPr>
      </w:r>
    </w:p>
    <w:tbl>
      <w:tblPr>
        <w:tblStyle w:val="Table38"/>
        <w:tblW w:w="85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40"/>
        <w:gridCol w:w="2841"/>
        <w:gridCol w:w="2841"/>
        <w:tblGridChange w:id="0">
          <w:tblGrid>
            <w:gridCol w:w="2840"/>
            <w:gridCol w:w="2841"/>
            <w:gridCol w:w="2841"/>
          </w:tblGrid>
        </w:tblGridChange>
      </w:tblGrid>
      <w:tr>
        <w:tc>
          <w:tcPr>
            <w:shd w:fill="00b050" w:val="clear"/>
            <w:vAlign w:val="top"/>
          </w:tcPr>
          <w:p w:rsidR="00000000" w:rsidDel="00000000" w:rsidP="00000000" w:rsidRDefault="00000000" w:rsidRPr="00000000" w14:paraId="00000554">
            <w:pPr>
              <w:jc w:val="center"/>
              <w:rPr>
                <w:rFonts w:ascii="Calibri" w:cs="Calibri" w:eastAsia="Calibri" w:hAnsi="Calibri"/>
                <w:b w:val="0"/>
                <w:color w:val="ffffff"/>
                <w:vertAlign w:val="baseline"/>
              </w:rPr>
            </w:pPr>
            <w:r w:rsidDel="00000000" w:rsidR="00000000" w:rsidRPr="00000000">
              <w:rPr>
                <w:rFonts w:ascii="Calibri" w:cs="Calibri" w:eastAsia="Calibri" w:hAnsi="Calibri"/>
                <w:b w:val="1"/>
                <w:color w:val="ffffff"/>
                <w:vertAlign w:val="baseline"/>
                <w:rtl w:val="0"/>
              </w:rPr>
              <w:t xml:space="preserve">Green Behaviours…</w:t>
            </w:r>
            <w:r w:rsidDel="00000000" w:rsidR="00000000" w:rsidRPr="00000000">
              <w:rPr>
                <w:rtl w:val="0"/>
              </w:rPr>
            </w:r>
          </w:p>
        </w:tc>
        <w:tc>
          <w:tcPr>
            <w:shd w:fill="ffc000" w:val="clear"/>
            <w:vAlign w:val="top"/>
          </w:tcPr>
          <w:p w:rsidR="00000000" w:rsidDel="00000000" w:rsidP="00000000" w:rsidRDefault="00000000" w:rsidRPr="00000000" w14:paraId="00000555">
            <w:pPr>
              <w:jc w:val="center"/>
              <w:rPr>
                <w:rFonts w:ascii="Calibri" w:cs="Calibri" w:eastAsia="Calibri" w:hAnsi="Calibri"/>
                <w:b w:val="0"/>
                <w:color w:val="ffffff"/>
                <w:vertAlign w:val="baseline"/>
              </w:rPr>
            </w:pPr>
            <w:r w:rsidDel="00000000" w:rsidR="00000000" w:rsidRPr="00000000">
              <w:rPr>
                <w:rFonts w:ascii="Calibri" w:cs="Calibri" w:eastAsia="Calibri" w:hAnsi="Calibri"/>
                <w:b w:val="1"/>
                <w:color w:val="ffffff"/>
                <w:vertAlign w:val="baseline"/>
                <w:rtl w:val="0"/>
              </w:rPr>
              <w:t xml:space="preserve">Amber Behaviours…</w:t>
            </w:r>
            <w:r w:rsidDel="00000000" w:rsidR="00000000" w:rsidRPr="00000000">
              <w:rPr>
                <w:rtl w:val="0"/>
              </w:rPr>
            </w:r>
          </w:p>
        </w:tc>
        <w:tc>
          <w:tcPr>
            <w:shd w:fill="ff0000" w:val="clear"/>
            <w:vAlign w:val="top"/>
          </w:tcPr>
          <w:p w:rsidR="00000000" w:rsidDel="00000000" w:rsidP="00000000" w:rsidRDefault="00000000" w:rsidRPr="00000000" w14:paraId="00000556">
            <w:pPr>
              <w:jc w:val="center"/>
              <w:rPr>
                <w:rFonts w:ascii="Calibri" w:cs="Calibri" w:eastAsia="Calibri" w:hAnsi="Calibri"/>
                <w:b w:val="0"/>
                <w:color w:val="ffffff"/>
                <w:vertAlign w:val="baseline"/>
              </w:rPr>
            </w:pPr>
            <w:r w:rsidDel="00000000" w:rsidR="00000000" w:rsidRPr="00000000">
              <w:rPr>
                <w:rFonts w:ascii="Calibri" w:cs="Calibri" w:eastAsia="Calibri" w:hAnsi="Calibri"/>
                <w:b w:val="1"/>
                <w:color w:val="ffffff"/>
                <w:vertAlign w:val="baseline"/>
                <w:rtl w:val="0"/>
              </w:rPr>
              <w:t xml:space="preserve">Red Behaviours…</w:t>
            </w:r>
            <w:r w:rsidDel="00000000" w:rsidR="00000000" w:rsidRPr="00000000">
              <w:rPr>
                <w:rtl w:val="0"/>
              </w:rPr>
            </w:r>
          </w:p>
        </w:tc>
      </w:tr>
      <w:tr>
        <w:tc>
          <w:tcPr>
            <w:vAlign w:val="top"/>
          </w:tcPr>
          <w:p w:rsidR="00000000" w:rsidDel="00000000" w:rsidP="00000000" w:rsidRDefault="00000000" w:rsidRPr="00000000" w14:paraId="00000557">
            <w:pPr>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are part of safe and healthy sexual development which are:</w:t>
            </w:r>
            <w:r w:rsidDel="00000000" w:rsidR="00000000" w:rsidRPr="00000000">
              <w:rPr>
                <w:rtl w:val="0"/>
              </w:rPr>
            </w:r>
          </w:p>
          <w:p w:rsidR="00000000" w:rsidDel="00000000" w:rsidP="00000000" w:rsidRDefault="00000000" w:rsidRPr="00000000" w14:paraId="00000558">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displayed between children or young people of similar age or developmental ability</w:t>
            </w:r>
          </w:p>
          <w:p w:rsidR="00000000" w:rsidDel="00000000" w:rsidP="00000000" w:rsidRDefault="00000000" w:rsidRPr="00000000" w14:paraId="00000559">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reflect curiosity, experimentation, consensual activities and positive choices</w:t>
            </w:r>
          </w:p>
          <w:p w:rsidR="00000000" w:rsidDel="00000000" w:rsidP="00000000" w:rsidRDefault="00000000" w:rsidRPr="00000000" w14:paraId="0000055A">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‘normal’ but inappropriate within the school/classroom setting</w:t>
            </w:r>
          </w:p>
        </w:tc>
        <w:tc>
          <w:tcPr>
            <w:vAlign w:val="top"/>
          </w:tcPr>
          <w:p w:rsidR="00000000" w:rsidDel="00000000" w:rsidP="00000000" w:rsidRDefault="00000000" w:rsidRPr="00000000" w14:paraId="0000055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are potentially outside of safe and healthy development due to:</w:t>
            </w:r>
          </w:p>
          <w:p w:rsidR="00000000" w:rsidDel="00000000" w:rsidP="00000000" w:rsidRDefault="00000000" w:rsidRPr="00000000" w14:paraId="0000055C">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55D">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age or developmental differences</w:t>
            </w:r>
          </w:p>
          <w:p w:rsidR="00000000" w:rsidDel="00000000" w:rsidP="00000000" w:rsidRDefault="00000000" w:rsidRPr="00000000" w14:paraId="0000055E">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activity type, frequency, duration or context </w:t>
            </w:r>
          </w:p>
          <w:p w:rsidR="00000000" w:rsidDel="00000000" w:rsidP="00000000" w:rsidRDefault="00000000" w:rsidRPr="00000000" w14:paraId="0000055F">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56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are clearly outside of safe and healthy development and:</w:t>
            </w:r>
          </w:p>
          <w:p w:rsidR="00000000" w:rsidDel="00000000" w:rsidP="00000000" w:rsidRDefault="00000000" w:rsidRPr="00000000" w14:paraId="0000056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562">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involve much more coerciveness, secrecy, compulsiveness &amp; threat</w:t>
            </w:r>
          </w:p>
          <w:p w:rsidR="00000000" w:rsidDel="00000000" w:rsidP="00000000" w:rsidRDefault="00000000" w:rsidRPr="00000000" w14:paraId="00000563">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require action from school &amp; other agencies</w:t>
            </w:r>
          </w:p>
          <w:p w:rsidR="00000000" w:rsidDel="00000000" w:rsidP="00000000" w:rsidRDefault="00000000" w:rsidRPr="00000000" w14:paraId="000005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565">
      <w:pPr>
        <w:jc w:val="center"/>
        <w:rPr>
          <w:rFonts w:ascii="Calibri" w:cs="Calibri" w:eastAsia="Calibri" w:hAnsi="Calibri"/>
          <w:highlight w:val="white"/>
          <w:vertAlign w:val="baseline"/>
        </w:rPr>
      </w:pPr>
      <w:r w:rsidDel="00000000" w:rsidR="00000000" w:rsidRPr="00000000">
        <w:rPr>
          <w:rtl w:val="0"/>
        </w:rPr>
      </w:r>
    </w:p>
    <w:p w:rsidR="00000000" w:rsidDel="00000000" w:rsidP="00000000" w:rsidRDefault="00000000" w:rsidRPr="00000000" w14:paraId="00000566">
      <w:pPr>
        <w:jc w:val="center"/>
        <w:rPr>
          <w:rFonts w:ascii="Calibri" w:cs="Calibri" w:eastAsia="Calibri" w:hAnsi="Calibri"/>
          <w:highlight w:val="white"/>
          <w:vertAlign w:val="baseline"/>
        </w:rPr>
      </w:pPr>
      <w:r w:rsidDel="00000000" w:rsidR="00000000" w:rsidRPr="00000000">
        <w:rPr>
          <w:rFonts w:ascii="Calibri" w:cs="Calibri" w:eastAsia="Calibri" w:hAnsi="Calibri"/>
          <w:highlight w:val="white"/>
          <w:vertAlign w:val="baseline"/>
          <w:rtl w:val="0"/>
        </w:rPr>
        <w:t xml:space="preserve">For further information of sexualised behaviour thresholds visit </w:t>
      </w:r>
      <w:hyperlink r:id="rId38">
        <w:r w:rsidDel="00000000" w:rsidR="00000000" w:rsidRPr="00000000">
          <w:rPr>
            <w:rFonts w:ascii="Calibri" w:cs="Calibri" w:eastAsia="Calibri" w:hAnsi="Calibri"/>
            <w:color w:val="0000ff"/>
            <w:highlight w:val="white"/>
            <w:u w:val="single"/>
            <w:vertAlign w:val="baseline"/>
            <w:rtl w:val="0"/>
          </w:rPr>
          <w:t xml:space="preserve">www.brook.org.uk</w:t>
        </w:r>
      </w:hyperlink>
      <w:r w:rsidDel="00000000" w:rsidR="00000000" w:rsidRPr="00000000">
        <w:rPr>
          <w:rtl w:val="0"/>
        </w:rPr>
      </w:r>
    </w:p>
    <w:p w:rsidR="00000000" w:rsidDel="00000000" w:rsidP="00000000" w:rsidRDefault="00000000" w:rsidRPr="00000000" w14:paraId="00000567">
      <w:pPr>
        <w:rPr>
          <w:rFonts w:ascii="Calibri" w:cs="Calibri" w:eastAsia="Calibri" w:hAnsi="Calibri"/>
          <w:highlight w:val="white"/>
          <w:vertAlign w:val="baseline"/>
        </w:rPr>
      </w:pPr>
      <w:r w:rsidDel="00000000" w:rsidR="00000000" w:rsidRPr="00000000">
        <w:rPr>
          <w:rtl w:val="0"/>
        </w:rPr>
      </w:r>
    </w:p>
    <w:p w:rsidR="00000000" w:rsidDel="00000000" w:rsidP="00000000" w:rsidRDefault="00000000" w:rsidRPr="00000000" w14:paraId="00000568">
      <w:pPr>
        <w:rPr>
          <w:rFonts w:ascii="Calibri" w:cs="Calibri" w:eastAsia="Calibri" w:hAnsi="Calibri"/>
          <w:b w:val="0"/>
          <w:color w:val="2e74b5"/>
          <w:sz w:val="28"/>
          <w:szCs w:val="28"/>
          <w:highlight w:val="white"/>
          <w:vertAlign w:val="baseline"/>
        </w:rPr>
      </w:pPr>
      <w:r w:rsidDel="00000000" w:rsidR="00000000" w:rsidRPr="00000000">
        <w:rPr>
          <w:rFonts w:ascii="Calibri" w:cs="Calibri" w:eastAsia="Calibri" w:hAnsi="Calibri"/>
          <w:b w:val="1"/>
          <w:color w:val="2e74b5"/>
          <w:sz w:val="28"/>
          <w:szCs w:val="28"/>
          <w:highlight w:val="white"/>
          <w:vertAlign w:val="baseline"/>
          <w:rtl w:val="0"/>
        </w:rPr>
        <w:t xml:space="preserve">Sexual Violence &amp; Harassment in Schools</w:t>
      </w:r>
      <w:r w:rsidDel="00000000" w:rsidR="00000000" w:rsidRPr="00000000">
        <w:rPr>
          <w:rtl w:val="0"/>
        </w:rPr>
      </w:r>
    </w:p>
    <w:p w:rsidR="00000000" w:rsidDel="00000000" w:rsidP="00000000" w:rsidRDefault="00000000" w:rsidRPr="00000000" w14:paraId="0000056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6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Sexual violence and sexual harassment can occur between two children of any </w:t>
      </w:r>
      <w:r w:rsidDel="00000000" w:rsidR="00000000" w:rsidRPr="00000000">
        <w:rPr>
          <w:rFonts w:ascii="Calibri" w:cs="Calibri" w:eastAsia="Calibri" w:hAnsi="Calibri"/>
          <w:b w:val="1"/>
          <w:vertAlign w:val="baseline"/>
          <w:rtl w:val="0"/>
        </w:rPr>
        <w:t xml:space="preserve">age</w:t>
      </w:r>
      <w:r w:rsidDel="00000000" w:rsidR="00000000" w:rsidRPr="00000000">
        <w:rPr>
          <w:rFonts w:ascii="Calibri" w:cs="Calibri" w:eastAsia="Calibri" w:hAnsi="Calibri"/>
          <w:vertAlign w:val="baseline"/>
          <w:rtl w:val="0"/>
        </w:rPr>
        <w:t xml:space="preserve"> and sex. It can also occur through a group of children sexually assaulting or sexually harassing a single child or group of children. </w:t>
      </w:r>
    </w:p>
    <w:p w:rsidR="00000000" w:rsidDel="00000000" w:rsidP="00000000" w:rsidRDefault="00000000" w:rsidRPr="00000000" w14:paraId="0000056B">
      <w:pPr>
        <w:rPr>
          <w:rFonts w:ascii="Calibri" w:cs="Calibri" w:eastAsia="Calibri" w:hAnsi="Calibri"/>
          <w:b w:val="0"/>
          <w:color w:val="2e74b5"/>
          <w:highlight w:val="white"/>
          <w:vertAlign w:val="baseline"/>
        </w:rPr>
      </w:pPr>
      <w:r w:rsidDel="00000000" w:rsidR="00000000" w:rsidRPr="00000000">
        <w:rPr>
          <w:rtl w:val="0"/>
        </w:rPr>
      </w:r>
    </w:p>
    <w:p w:rsidR="00000000" w:rsidDel="00000000" w:rsidP="00000000" w:rsidRDefault="00000000" w:rsidRPr="00000000" w14:paraId="0000056C">
      <w:pPr>
        <w:numPr>
          <w:ilvl w:val="0"/>
          <w:numId w:val="1"/>
        </w:numPr>
        <w:spacing w:line="360" w:lineRule="auto"/>
        <w:ind w:left="720" w:hanging="360"/>
        <w:rPr>
          <w:rFonts w:ascii="Calibri" w:cs="Calibri" w:eastAsia="Calibri" w:hAnsi="Calibri"/>
          <w:b w:val="0"/>
          <w:highlight w:val="white"/>
          <w:vertAlign w:val="baseline"/>
        </w:rPr>
      </w:pPr>
      <w:r w:rsidDel="00000000" w:rsidR="00000000" w:rsidRPr="00000000">
        <w:rPr>
          <w:rFonts w:ascii="Calibri" w:cs="Calibri" w:eastAsia="Calibri" w:hAnsi="Calibri"/>
          <w:vertAlign w:val="baseline"/>
          <w:rtl w:val="0"/>
        </w:rPr>
        <w:t xml:space="preserve">Sexual harassment is ‘unwanted conduct of a sexual nature’ that can occur online and offline. </w:t>
      </w:r>
      <w:r w:rsidDel="00000000" w:rsidR="00000000" w:rsidRPr="00000000">
        <w:rPr>
          <w:rtl w:val="0"/>
        </w:rPr>
      </w:r>
    </w:p>
    <w:p w:rsidR="00000000" w:rsidDel="00000000" w:rsidP="00000000" w:rsidRDefault="00000000" w:rsidRPr="00000000" w14:paraId="0000056D">
      <w:pPr>
        <w:numPr>
          <w:ilvl w:val="0"/>
          <w:numId w:val="1"/>
        </w:numPr>
        <w:spacing w:line="360" w:lineRule="auto"/>
        <w:ind w:left="720" w:hanging="360"/>
        <w:rPr>
          <w:rFonts w:ascii="Calibri" w:cs="Calibri" w:eastAsia="Calibri" w:hAnsi="Calibri"/>
          <w:b w:val="0"/>
          <w:highlight w:val="white"/>
          <w:vertAlign w:val="baseline"/>
        </w:rPr>
      </w:pPr>
      <w:r w:rsidDel="00000000" w:rsidR="00000000" w:rsidRPr="00000000">
        <w:rPr>
          <w:rFonts w:ascii="Calibri" w:cs="Calibri" w:eastAsia="Calibri" w:hAnsi="Calibri"/>
          <w:vertAlign w:val="baseline"/>
          <w:rtl w:val="0"/>
        </w:rPr>
        <w:t xml:space="preserve">Sexual harassment can include sexual comments, such as: telling sexual stories, making lewd comments, making sexual remarks about appearance, sexual “jokes” or taunting; physical behaviour, such as: deliberating brushing against someone, interfering with someone’s clothes.</w:t>
      </w:r>
      <w:r w:rsidDel="00000000" w:rsidR="00000000" w:rsidRPr="00000000">
        <w:rPr>
          <w:rtl w:val="0"/>
        </w:rPr>
      </w:r>
    </w:p>
    <w:p w:rsidR="00000000" w:rsidDel="00000000" w:rsidP="00000000" w:rsidRDefault="00000000" w:rsidRPr="00000000" w14:paraId="0000056E">
      <w:pPr>
        <w:numPr>
          <w:ilvl w:val="0"/>
          <w:numId w:val="1"/>
        </w:numPr>
        <w:spacing w:line="360" w:lineRule="auto"/>
        <w:ind w:left="720" w:hanging="360"/>
        <w:rPr>
          <w:rFonts w:ascii="Calibri" w:cs="Calibri" w:eastAsia="Calibri" w:hAnsi="Calibri"/>
          <w:b w:val="0"/>
          <w:highlight w:val="white"/>
          <w:vertAlign w:val="baseline"/>
        </w:rPr>
      </w:pPr>
      <w:r w:rsidDel="00000000" w:rsidR="00000000" w:rsidRPr="00000000">
        <w:rPr>
          <w:rFonts w:ascii="Calibri" w:cs="Calibri" w:eastAsia="Calibri" w:hAnsi="Calibri"/>
          <w:vertAlign w:val="baseline"/>
          <w:rtl w:val="0"/>
        </w:rPr>
        <w:t xml:space="preserve">Online sexual harassment, which might include: non-consensual sharing of sexual images / videos and sharing sexual images and videos (both often referred to as sexting); inappropriate sexual comments on social media; exploitation; coercion and threats. </w:t>
      </w:r>
      <w:r w:rsidDel="00000000" w:rsidR="00000000" w:rsidRPr="00000000">
        <w:rPr>
          <w:rtl w:val="0"/>
        </w:rPr>
      </w:r>
    </w:p>
    <w:p w:rsidR="00000000" w:rsidDel="00000000" w:rsidP="00000000" w:rsidRDefault="00000000" w:rsidRPr="00000000" w14:paraId="0000056F">
      <w:pPr>
        <w:numPr>
          <w:ilvl w:val="0"/>
          <w:numId w:val="1"/>
        </w:numPr>
        <w:spacing w:line="36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It is more likely that girls will be the victims of sexual violence and more likely that sexual harassment will be perpetrated by boys. </w:t>
      </w:r>
    </w:p>
    <w:p w:rsidR="00000000" w:rsidDel="00000000" w:rsidP="00000000" w:rsidRDefault="00000000" w:rsidRPr="00000000" w14:paraId="00000570">
      <w:pPr>
        <w:numPr>
          <w:ilvl w:val="0"/>
          <w:numId w:val="1"/>
        </w:numPr>
        <w:spacing w:line="360" w:lineRule="auto"/>
        <w:ind w:left="720" w:hanging="360"/>
        <w:rPr>
          <w:rFonts w:ascii="Calibri" w:cs="Calibri" w:eastAsia="Calibri" w:hAnsi="Calibri"/>
          <w:b w:val="0"/>
          <w:highlight w:val="white"/>
          <w:vertAlign w:val="baseline"/>
        </w:rPr>
      </w:pPr>
      <w:r w:rsidDel="00000000" w:rsidR="00000000" w:rsidRPr="00000000">
        <w:rPr>
          <w:rFonts w:ascii="Calibri" w:cs="Calibri" w:eastAsia="Calibri" w:hAnsi="Calibri"/>
          <w:vertAlign w:val="baseline"/>
          <w:rtl w:val="0"/>
        </w:rPr>
        <w:t xml:space="preserve">Children with Special Educational Needs and Disabilities (SEND) can be especially vulnerable.</w:t>
      </w:r>
      <w:r w:rsidDel="00000000" w:rsidR="00000000" w:rsidRPr="00000000">
        <w:rPr>
          <w:rtl w:val="0"/>
        </w:rPr>
      </w:r>
    </w:p>
    <w:p w:rsidR="00000000" w:rsidDel="00000000" w:rsidP="00000000" w:rsidRDefault="00000000" w:rsidRPr="00000000" w14:paraId="00000571">
      <w:pPr>
        <w:spacing w:line="360" w:lineRule="auto"/>
        <w:ind w:left="720" w:firstLine="0"/>
        <w:rPr>
          <w:rFonts w:ascii="Calibri" w:cs="Calibri" w:eastAsia="Calibri" w:hAnsi="Calibri"/>
          <w:b w:val="0"/>
          <w:highlight w:val="white"/>
          <w:vertAlign w:val="baseline"/>
        </w:rPr>
      </w:pPr>
      <w:r w:rsidDel="00000000" w:rsidR="00000000" w:rsidRPr="00000000">
        <w:rPr>
          <w:rtl w:val="0"/>
        </w:rPr>
      </w:r>
    </w:p>
    <w:p w:rsidR="00000000" w:rsidDel="00000000" w:rsidP="00000000" w:rsidRDefault="00000000" w:rsidRPr="00000000" w14:paraId="00000572">
      <w:pPr>
        <w:spacing w:line="36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At our school we are aware of the importance of:</w:t>
      </w:r>
    </w:p>
    <w:p w:rsidR="00000000" w:rsidDel="00000000" w:rsidP="00000000" w:rsidRDefault="00000000" w:rsidRPr="00000000" w14:paraId="00000573">
      <w:pPr>
        <w:spacing w:line="36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74">
      <w:pPr>
        <w:numPr>
          <w:ilvl w:val="0"/>
          <w:numId w:val="1"/>
        </w:numPr>
        <w:spacing w:line="36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making clear that sexual violence and sexual harassment is not acceptable, will never be tolerated and is not an inevitable part of growing up; </w:t>
      </w:r>
    </w:p>
    <w:p w:rsidR="00000000" w:rsidDel="00000000" w:rsidP="00000000" w:rsidRDefault="00000000" w:rsidRPr="00000000" w14:paraId="00000575">
      <w:pPr>
        <w:numPr>
          <w:ilvl w:val="0"/>
          <w:numId w:val="1"/>
        </w:numPr>
        <w:spacing w:line="36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not tolerating or dismissing sexual violence or sexual harassment as “banter”, “part of growing up”, “just having a laugh” or “boys being boys”; and </w:t>
      </w:r>
    </w:p>
    <w:p w:rsidR="00000000" w:rsidDel="00000000" w:rsidP="00000000" w:rsidRDefault="00000000" w:rsidRPr="00000000" w14:paraId="00000576">
      <w:pPr>
        <w:numPr>
          <w:ilvl w:val="0"/>
          <w:numId w:val="1"/>
        </w:numPr>
        <w:spacing w:line="360" w:lineRule="auto"/>
        <w:ind w:left="720" w:hanging="360"/>
        <w:rPr>
          <w:rFonts w:ascii="Calibri" w:cs="Calibri" w:eastAsia="Calibri" w:hAnsi="Calibri"/>
          <w:b w:val="0"/>
          <w:highlight w:val="white"/>
          <w:vertAlign w:val="baseline"/>
        </w:rPr>
      </w:pPr>
      <w:r w:rsidDel="00000000" w:rsidR="00000000" w:rsidRPr="00000000">
        <w:rPr>
          <w:rFonts w:ascii="Calibri" w:cs="Calibri" w:eastAsia="Calibri" w:hAnsi="Calibri"/>
          <w:vertAlign w:val="baseline"/>
          <w:rtl w:val="0"/>
        </w:rPr>
        <w:t xml:space="preserve">challenging behaviours (which are potentially criminal in nature), such as grabbing bottoms, breasts and genitalia. Dismissing or tolerating such behaviours risks them being normalised.</w:t>
      </w:r>
      <w:r w:rsidDel="00000000" w:rsidR="00000000" w:rsidRPr="00000000">
        <w:rPr>
          <w:rtl w:val="0"/>
        </w:rPr>
      </w:r>
    </w:p>
    <w:p w:rsidR="00000000" w:rsidDel="00000000" w:rsidP="00000000" w:rsidRDefault="00000000" w:rsidRPr="00000000" w14:paraId="00000577">
      <w:pPr>
        <w:rPr>
          <w:rFonts w:ascii="Calibri" w:cs="Calibri" w:eastAsia="Calibri" w:hAnsi="Calibri"/>
          <w:b w:val="0"/>
          <w:color w:val="2e74b5"/>
          <w:sz w:val="28"/>
          <w:szCs w:val="28"/>
          <w:highlight w:val="white"/>
          <w:vertAlign w:val="baseline"/>
        </w:rPr>
      </w:pPr>
      <w:r w:rsidDel="00000000" w:rsidR="00000000" w:rsidRPr="00000000">
        <w:rPr>
          <w:rtl w:val="0"/>
        </w:rPr>
      </w:r>
    </w:p>
    <w:p w:rsidR="00000000" w:rsidDel="00000000" w:rsidP="00000000" w:rsidRDefault="00000000" w:rsidRPr="00000000" w14:paraId="00000578">
      <w:pPr>
        <w:rPr>
          <w:rFonts w:ascii="Calibri" w:cs="Calibri" w:eastAsia="Calibri" w:hAnsi="Calibri"/>
          <w:b w:val="0"/>
          <w:color w:val="ff0000"/>
          <w:sz w:val="28"/>
          <w:szCs w:val="28"/>
          <w:highlight w:val="white"/>
          <w:vertAlign w:val="baseline"/>
        </w:rPr>
      </w:pPr>
      <w:r w:rsidDel="00000000" w:rsidR="00000000" w:rsidRPr="00000000">
        <w:rPr>
          <w:rFonts w:ascii="Calibri" w:cs="Calibri" w:eastAsia="Calibri" w:hAnsi="Calibri"/>
          <w:b w:val="1"/>
          <w:color w:val="2e74b5"/>
          <w:sz w:val="28"/>
          <w:szCs w:val="28"/>
          <w:highlight w:val="white"/>
          <w:vertAlign w:val="baseline"/>
          <w:rtl w:val="0"/>
        </w:rPr>
        <w:t xml:space="preserve">Upskirting </w:t>
      </w:r>
      <w:r w:rsidDel="00000000" w:rsidR="00000000" w:rsidRPr="00000000">
        <w:rPr>
          <w:rtl w:val="0"/>
        </w:rPr>
      </w:r>
    </w:p>
    <w:p w:rsidR="00000000" w:rsidDel="00000000" w:rsidP="00000000" w:rsidRDefault="00000000" w:rsidRPr="00000000" w14:paraId="0000057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7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‘Upskirting’ typically involves taking a picture under a person’s clothing without them knowing, with the intention of viewing their genitals or buttocks to obtain sexual gratification, or cause the victim humiliation, distress or alarm.  This is now a criminal offence so staff should report concerns immediately to the Designated Safeguarding Lead. </w:t>
      </w:r>
    </w:p>
    <w:p w:rsidR="00000000" w:rsidDel="00000000" w:rsidP="00000000" w:rsidRDefault="00000000" w:rsidRPr="00000000" w14:paraId="0000057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7C">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57D">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Further information:</w:t>
      </w:r>
      <w:r w:rsidDel="00000000" w:rsidR="00000000" w:rsidRPr="00000000">
        <w:rPr>
          <w:rtl w:val="0"/>
        </w:rPr>
      </w:r>
    </w:p>
    <w:p w:rsidR="00000000" w:rsidDel="00000000" w:rsidP="00000000" w:rsidRDefault="00000000" w:rsidRPr="00000000" w14:paraId="0000057E">
      <w:pPr>
        <w:rPr>
          <w:rFonts w:ascii="Calibri" w:cs="Calibri" w:eastAsia="Calibri" w:hAnsi="Calibri"/>
          <w:b w:val="0"/>
          <w:color w:val="2e74b5"/>
          <w:sz w:val="28"/>
          <w:szCs w:val="28"/>
          <w:highlight w:val="white"/>
          <w:vertAlign w:val="baseline"/>
        </w:rPr>
      </w:pPr>
      <w:hyperlink r:id="rId39">
        <w:r w:rsidDel="00000000" w:rsidR="00000000" w:rsidRPr="00000000">
          <w:rPr>
            <w:rFonts w:ascii="Calibri" w:cs="Calibri" w:eastAsia="Calibri" w:hAnsi="Calibri"/>
            <w:color w:val="0000ff"/>
            <w:u w:val="single"/>
            <w:vertAlign w:val="baseline"/>
            <w:rtl w:val="0"/>
          </w:rPr>
          <w:t xml:space="preserve">www.gov.uk/government/publications/sexual-violence-and-sexual-harassment-between-children-in-schools-and-colleges</w:t>
        </w:r>
      </w:hyperlink>
      <w:r w:rsidDel="00000000" w:rsidR="00000000" w:rsidRPr="00000000">
        <w:rPr>
          <w:rtl w:val="0"/>
        </w:rPr>
      </w:r>
    </w:p>
    <w:p w:rsidR="00000000" w:rsidDel="00000000" w:rsidP="00000000" w:rsidRDefault="00000000" w:rsidRPr="00000000" w14:paraId="0000057F">
      <w:pPr>
        <w:rPr>
          <w:rFonts w:ascii="Calibri" w:cs="Calibri" w:eastAsia="Calibri" w:hAnsi="Calibri"/>
          <w:b w:val="0"/>
          <w:color w:val="2e74b5"/>
          <w:sz w:val="28"/>
          <w:szCs w:val="28"/>
          <w:highlight w:val="white"/>
          <w:vertAlign w:val="baseline"/>
        </w:rPr>
      </w:pPr>
      <w:r w:rsidDel="00000000" w:rsidR="00000000" w:rsidRPr="00000000">
        <w:rPr>
          <w:rtl w:val="0"/>
        </w:rPr>
      </w:r>
    </w:p>
    <w:p w:rsidR="00000000" w:rsidDel="00000000" w:rsidP="00000000" w:rsidRDefault="00000000" w:rsidRPr="00000000" w14:paraId="00000580">
      <w:pPr>
        <w:rPr>
          <w:rFonts w:ascii="Calibri" w:cs="Calibri" w:eastAsia="Calibri" w:hAnsi="Calibri"/>
          <w:b w:val="0"/>
          <w:color w:val="2e74b5"/>
          <w:sz w:val="28"/>
          <w:szCs w:val="28"/>
          <w:highlight w:val="white"/>
          <w:vertAlign w:val="baseline"/>
        </w:rPr>
      </w:pPr>
      <w:r w:rsidDel="00000000" w:rsidR="00000000" w:rsidRPr="00000000">
        <w:rPr>
          <w:rFonts w:ascii="Calibri" w:cs="Calibri" w:eastAsia="Calibri" w:hAnsi="Calibri"/>
          <w:b w:val="1"/>
          <w:color w:val="2e74b5"/>
          <w:sz w:val="28"/>
          <w:szCs w:val="28"/>
          <w:highlight w:val="white"/>
          <w:vertAlign w:val="baseline"/>
          <w:rtl w:val="0"/>
        </w:rPr>
        <w:t xml:space="preserve">Sexting </w:t>
      </w:r>
      <w:r w:rsidDel="00000000" w:rsidR="00000000" w:rsidRPr="00000000">
        <w:rPr>
          <w:rtl w:val="0"/>
        </w:rPr>
      </w:r>
    </w:p>
    <w:p w:rsidR="00000000" w:rsidDel="00000000" w:rsidP="00000000" w:rsidRDefault="00000000" w:rsidRPr="00000000" w14:paraId="00000581">
      <w:pPr>
        <w:rPr>
          <w:rFonts w:ascii="Calibri" w:cs="Calibri" w:eastAsia="Calibri" w:hAnsi="Calibri"/>
          <w:b w:val="0"/>
          <w:color w:val="2e74b5"/>
          <w:sz w:val="28"/>
          <w:szCs w:val="28"/>
          <w:highlight w:val="white"/>
          <w:vertAlign w:val="baseline"/>
        </w:rPr>
      </w:pPr>
      <w:r w:rsidDel="00000000" w:rsidR="00000000" w:rsidRPr="00000000">
        <w:rPr>
          <w:rtl w:val="0"/>
        </w:rPr>
      </w:r>
    </w:p>
    <w:p w:rsidR="00000000" w:rsidDel="00000000" w:rsidP="00000000" w:rsidRDefault="00000000" w:rsidRPr="00000000" w14:paraId="0000058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Sexting can be defined as ‘sending or posting sexually suggestive images, including nude or semi-nude photographs, via mobiles or over the internet.’</w:t>
      </w:r>
    </w:p>
    <w:p w:rsidR="00000000" w:rsidDel="00000000" w:rsidP="00000000" w:rsidRDefault="00000000" w:rsidRPr="00000000" w14:paraId="00000583">
      <w:pPr>
        <w:keepNext w:val="0"/>
        <w:keepLines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staff become concerned about a ‘sexting’ issue they should not look at, share or print any indecent image and should:</w:t>
      </w:r>
    </w:p>
    <w:p w:rsidR="00000000" w:rsidDel="00000000" w:rsidP="00000000" w:rsidRDefault="00000000" w:rsidRPr="00000000" w14:paraId="00000584">
      <w:pPr>
        <w:keepNext w:val="0"/>
        <w:keepLines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Step 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a device is involved, confiscate it and set it to flight mode or, if not possible, switch it off.</w:t>
      </w:r>
    </w:p>
    <w:p w:rsidR="00000000" w:rsidDel="00000000" w:rsidP="00000000" w:rsidRDefault="00000000" w:rsidRPr="00000000" w14:paraId="00000585">
      <w:pPr>
        <w:keepNext w:val="0"/>
        <w:keepLines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Step 2: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Seek advice - give the electronic device immediately to the DSL.  Report your concerns following your normal child protection procedures.</w:t>
      </w:r>
    </w:p>
    <w:p w:rsidR="00000000" w:rsidDel="00000000" w:rsidP="00000000" w:rsidRDefault="00000000" w:rsidRPr="00000000" w14:paraId="00000586">
      <w:pPr>
        <w:keepNext w:val="0"/>
        <w:keepLines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left"/>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Concerning factors that DSLs should look out for:</w:t>
      </w:r>
    </w:p>
    <w:p w:rsidR="00000000" w:rsidDel="00000000" w:rsidP="00000000" w:rsidRDefault="00000000" w:rsidRPr="00000000" w14:paraId="00000587">
      <w:pPr>
        <w:keepNext w:val="0"/>
        <w:keepLines w:val="0"/>
        <w:widowControl w:val="1"/>
        <w:pBdr>
          <w:top w:space="0" w:sz="0" w:val="nil"/>
          <w:left w:space="0" w:sz="0" w:val="nil"/>
          <w:bottom w:space="0" w:sz="0" w:val="nil"/>
          <w:right w:space="0" w:sz="0" w:val="nil"/>
          <w:between w:space="0" w:sz="0" w:val="nil"/>
        </w:pBdr>
        <w:shd w:fill="auto" w:val="clear"/>
        <w:spacing w:after="0" w:before="200" w:line="21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8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120" w:line="216"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there a significant age difference between the sender/receiver? </w:t>
      </w:r>
    </w:p>
    <w:p w:rsidR="00000000" w:rsidDel="00000000" w:rsidP="00000000" w:rsidRDefault="00000000" w:rsidRPr="00000000" w14:paraId="0000058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16"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there any external coercion involved or encouragement beyond the sender/receiver? </w:t>
      </w:r>
    </w:p>
    <w:p w:rsidR="00000000" w:rsidDel="00000000" w:rsidP="00000000" w:rsidRDefault="00000000" w:rsidRPr="00000000" w14:paraId="0000058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16"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you recognise the child as more vulnerable than usual i.e. at risk?</w:t>
      </w:r>
    </w:p>
    <w:p w:rsidR="00000000" w:rsidDel="00000000" w:rsidP="00000000" w:rsidRDefault="00000000" w:rsidRPr="00000000" w14:paraId="0000058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16"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 image of a severe or extreme nature? </w:t>
      </w:r>
    </w:p>
    <w:p w:rsidR="00000000" w:rsidDel="00000000" w:rsidP="00000000" w:rsidRDefault="00000000" w:rsidRPr="00000000" w14:paraId="0000058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16"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 situation isolated or has the image been more widely distributed?</w:t>
      </w:r>
    </w:p>
    <w:p w:rsidR="00000000" w:rsidDel="00000000" w:rsidP="00000000" w:rsidRDefault="00000000" w:rsidRPr="00000000" w14:paraId="0000058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16"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these children been involved in a sexting incident before? </w:t>
      </w:r>
    </w:p>
    <w:p w:rsidR="00000000" w:rsidDel="00000000" w:rsidP="00000000" w:rsidRDefault="00000000" w:rsidRPr="00000000" w14:paraId="0000058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16"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Are there other circumstances relating to either sender or recipient that may add cause for concern i.e. difficult home circumstances?</w:t>
      </w:r>
    </w:p>
    <w:p w:rsidR="00000000" w:rsidDel="00000000" w:rsidP="00000000" w:rsidRDefault="00000000" w:rsidRPr="00000000" w14:paraId="0000058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90">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Remember: the production and distribution of sexting images involving anyone under the age of 18 is illegal and needs very careful management for all those involved.</w:t>
      </w:r>
    </w:p>
    <w:p w:rsidR="00000000" w:rsidDel="00000000" w:rsidP="00000000" w:rsidRDefault="00000000" w:rsidRPr="00000000" w14:paraId="00000591">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592">
      <w:pPr>
        <w:rPr>
          <w:rFonts w:ascii="Calibri" w:cs="Calibri" w:eastAsia="Calibri" w:hAnsi="Calibri"/>
          <w:b w:val="0"/>
          <w:color w:val="000000"/>
          <w:vertAlign w:val="baseline"/>
        </w:rPr>
      </w:pPr>
      <w:r w:rsidDel="00000000" w:rsidR="00000000" w:rsidRPr="00000000">
        <w:rPr>
          <w:rFonts w:ascii="Calibri" w:cs="Calibri" w:eastAsia="Calibri" w:hAnsi="Calibri"/>
          <w:b w:val="1"/>
          <w:color w:val="000000"/>
          <w:vertAlign w:val="baseline"/>
          <w:rtl w:val="0"/>
        </w:rPr>
        <w:t xml:space="preserve">Further information:</w:t>
      </w:r>
      <w:r w:rsidDel="00000000" w:rsidR="00000000" w:rsidRPr="00000000">
        <w:rPr>
          <w:rtl w:val="0"/>
        </w:rPr>
      </w:r>
    </w:p>
    <w:p w:rsidR="00000000" w:rsidDel="00000000" w:rsidP="00000000" w:rsidRDefault="00000000" w:rsidRPr="00000000" w14:paraId="00000593">
      <w:pPr>
        <w:jc w:val="center"/>
        <w:rPr>
          <w:rFonts w:ascii="Calibri" w:cs="Calibri" w:eastAsia="Calibri" w:hAnsi="Calibri"/>
          <w:color w:val="000000"/>
          <w:vertAlign w:val="baseline"/>
        </w:rPr>
      </w:pPr>
      <w:hyperlink r:id="rId40">
        <w:r w:rsidDel="00000000" w:rsidR="00000000" w:rsidRPr="00000000">
          <w:rPr>
            <w:rFonts w:ascii="Calibri" w:cs="Calibri" w:eastAsia="Calibri" w:hAnsi="Calibri"/>
            <w:color w:val="0000ff"/>
            <w:u w:val="single"/>
            <w:vertAlign w:val="baseline"/>
            <w:rtl w:val="0"/>
          </w:rPr>
          <w:t xml:space="preserve">www.gov.uk/government/groups/uk-council-for-child-internet-safety-ukccis</w:t>
        </w:r>
      </w:hyperlink>
      <w:r w:rsidDel="00000000" w:rsidR="00000000" w:rsidRPr="00000000">
        <w:rPr>
          <w:rtl w:val="0"/>
        </w:rPr>
      </w:r>
    </w:p>
    <w:p w:rsidR="00000000" w:rsidDel="00000000" w:rsidP="00000000" w:rsidRDefault="00000000" w:rsidRPr="00000000" w14:paraId="00000594">
      <w:pPr>
        <w:rPr>
          <w:rFonts w:ascii="Calibri" w:cs="Calibri" w:eastAsia="Calibri" w:hAnsi="Calibri"/>
          <w:color w:val="000000"/>
          <w:vertAlign w:val="baseline"/>
        </w:rPr>
      </w:pPr>
      <w:r w:rsidDel="00000000" w:rsidR="00000000" w:rsidRPr="00000000">
        <w:rPr>
          <w:rtl w:val="0"/>
        </w:rPr>
      </w:r>
    </w:p>
    <w:p w:rsidR="00000000" w:rsidDel="00000000" w:rsidP="00000000" w:rsidRDefault="00000000" w:rsidRPr="00000000" w14:paraId="0000059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9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9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9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9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9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9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9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9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9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9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A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A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A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A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A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A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A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A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A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A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A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AB">
      <w:pPr>
        <w:rPr>
          <w:rFonts w:ascii="Calibri" w:cs="Calibri" w:eastAsia="Calibri" w:hAnsi="Calibri"/>
          <w:vertAlign w:val="baseline"/>
        </w:rPr>
      </w:pPr>
      <w:r w:rsidDel="00000000" w:rsidR="00000000" w:rsidRPr="00000000">
        <w:rPr>
          <w:rtl w:val="0"/>
        </w:rPr>
      </w:r>
    </w:p>
    <w:tbl>
      <w:tblPr>
        <w:tblStyle w:val="Table39"/>
        <w:tblW w:w="8755.0" w:type="dxa"/>
        <w:jc w:val="left"/>
        <w:tblInd w:w="0.0" w:type="dxa"/>
        <w:tblLayout w:type="fixed"/>
        <w:tblLook w:val="0000"/>
      </w:tblPr>
      <w:tblGrid>
        <w:gridCol w:w="8755"/>
        <w:tblGridChange w:id="0">
          <w:tblGrid>
            <w:gridCol w:w="8755"/>
          </w:tblGrid>
        </w:tblGridChange>
      </w:tblGrid>
      <w:tr>
        <w:tc>
          <w:tcPr>
            <w:shd w:fill="323e4f" w:val="clear"/>
            <w:vAlign w:val="top"/>
          </w:tcPr>
          <w:p w:rsidR="00000000" w:rsidDel="00000000" w:rsidP="00000000" w:rsidRDefault="00000000" w:rsidRPr="00000000" w14:paraId="000005AC">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Appendix K: Trafficking and Modern Slavery </w:t>
            </w:r>
            <w:r w:rsidDel="00000000" w:rsidR="00000000" w:rsidRPr="00000000">
              <w:rPr>
                <w:rtl w:val="0"/>
              </w:rPr>
            </w:r>
          </w:p>
          <w:p w:rsidR="00000000" w:rsidDel="00000000" w:rsidP="00000000" w:rsidRDefault="00000000" w:rsidRPr="00000000" w14:paraId="000005AD">
            <w:pPr>
              <w:rPr>
                <w:rFonts w:ascii="Calibri" w:cs="Calibri" w:eastAsia="Calibri" w:hAnsi="Calibri"/>
                <w:b w:val="0"/>
                <w:color w:val="ffffff"/>
                <w:sz w:val="28"/>
                <w:szCs w:val="28"/>
                <w:vertAlign w:val="baseline"/>
              </w:rPr>
            </w:pPr>
            <w:r w:rsidDel="00000000" w:rsidR="00000000" w:rsidRPr="00000000">
              <w:rPr>
                <w:rtl w:val="0"/>
              </w:rPr>
            </w:r>
          </w:p>
        </w:tc>
      </w:tr>
    </w:tbl>
    <w:p w:rsidR="00000000" w:rsidDel="00000000" w:rsidP="00000000" w:rsidRDefault="00000000" w:rsidRPr="00000000" w14:paraId="000005A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A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“Trafficking of persons” shall mean the recruitment, transportation, transfer, harbouring or receipt of persons, by means of the threat or use of force or other forms of coercion, abduction, fraud, deception, of the abuse of power or of a position of vulnerability or of the giving or receiving of payments or benefits to achieve the consent of a person having control over another person, for the purpose of exploitation. Exploitation shall include, at a minimum, the exploitation of the prostitution of others or other forms of sexual exploitation, forced labour or services, slavery or practices similar to slavery, servitude or the removal of organs;</w:t>
      </w:r>
    </w:p>
    <w:p w:rsidR="00000000" w:rsidDel="00000000" w:rsidP="00000000" w:rsidRDefault="00000000" w:rsidRPr="00000000" w14:paraId="000005B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B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“Child” shall mean any person under eighteen years of age.</w:t>
      </w:r>
    </w:p>
    <w:p w:rsidR="00000000" w:rsidDel="00000000" w:rsidP="00000000" w:rsidRDefault="00000000" w:rsidRPr="00000000" w14:paraId="000005B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B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Palermo Protocol establishes children as a special case. Any child transported for exploitative reasons is considered to be a trafficking victim, whether or not they have been forced or deceived. This is partly because it is </w:t>
      </w:r>
      <w:r w:rsidDel="00000000" w:rsidR="00000000" w:rsidRPr="00000000">
        <w:rPr>
          <w:rFonts w:ascii="Calibri" w:cs="Calibri" w:eastAsia="Calibri" w:hAnsi="Calibri"/>
          <w:b w:val="1"/>
          <w:vertAlign w:val="baseline"/>
          <w:rtl w:val="0"/>
        </w:rPr>
        <w:t xml:space="preserve">not considered possible for children to give informed consent</w:t>
      </w:r>
      <w:r w:rsidDel="00000000" w:rsidR="00000000" w:rsidRPr="00000000">
        <w:rPr>
          <w:rFonts w:ascii="Calibri" w:cs="Calibri" w:eastAsia="Calibri" w:hAnsi="Calibri"/>
          <w:vertAlign w:val="baseline"/>
          <w:rtl w:val="0"/>
        </w:rPr>
        <w:t xml:space="preserve">. Even when a child understands what has happened, they may still appear to submit willingly to what they believe to be the will of their parents or accompanying adults. It is important that these children are protected too.</w:t>
      </w:r>
    </w:p>
    <w:p w:rsidR="00000000" w:rsidDel="00000000" w:rsidP="00000000" w:rsidRDefault="00000000" w:rsidRPr="00000000" w14:paraId="000005B4">
      <w:pPr>
        <w:rPr>
          <w:rFonts w:ascii="Calibri" w:cs="Calibri" w:eastAsia="Calibri" w:hAnsi="Calibri"/>
          <w:b w:val="0"/>
          <w:color w:val="2e74b5"/>
          <w:sz w:val="28"/>
          <w:szCs w:val="28"/>
          <w:highlight w:val="white"/>
          <w:vertAlign w:val="baseline"/>
        </w:rPr>
      </w:pPr>
      <w:r w:rsidDel="00000000" w:rsidR="00000000" w:rsidRPr="00000000">
        <w:rPr>
          <w:rtl w:val="0"/>
        </w:rPr>
      </w:r>
    </w:p>
    <w:p w:rsidR="00000000" w:rsidDel="00000000" w:rsidP="00000000" w:rsidRDefault="00000000" w:rsidRPr="00000000" w14:paraId="000005B5">
      <w:pPr>
        <w:rPr>
          <w:rFonts w:ascii="Calibri" w:cs="Calibri" w:eastAsia="Calibri" w:hAnsi="Calibri"/>
          <w:b w:val="0"/>
          <w:color w:val="2e74b5"/>
          <w:sz w:val="28"/>
          <w:szCs w:val="28"/>
          <w:highlight w:val="white"/>
          <w:vertAlign w:val="baseline"/>
        </w:rPr>
      </w:pPr>
      <w:r w:rsidDel="00000000" w:rsidR="00000000" w:rsidRPr="00000000">
        <w:rPr>
          <w:rFonts w:ascii="Calibri" w:cs="Calibri" w:eastAsia="Calibri" w:hAnsi="Calibri"/>
          <w:b w:val="1"/>
          <w:color w:val="2e74b5"/>
          <w:sz w:val="28"/>
          <w:szCs w:val="28"/>
          <w:highlight w:val="white"/>
          <w:vertAlign w:val="baseline"/>
          <w:rtl w:val="0"/>
        </w:rPr>
        <w:t xml:space="preserve">Why are children trafficked?</w:t>
      </w:r>
      <w:r w:rsidDel="00000000" w:rsidR="00000000" w:rsidRPr="00000000">
        <w:rPr>
          <w:rtl w:val="0"/>
        </w:rPr>
      </w:r>
    </w:p>
    <w:p w:rsidR="00000000" w:rsidDel="00000000" w:rsidP="00000000" w:rsidRDefault="00000000" w:rsidRPr="00000000" w14:paraId="000005B6">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B7">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Children are trafficked for many reasons, including sexual exploitation, domestic servitude, labour, benefit fraud and involvement in criminal activity such as pick-pocketing, theft and working in cannabis farms. There are a number of cases of minors being exploited in the sex industry. Although there is no evidence of other forms of exploitation such as ‘organ donation or ‘harvesting’, all agencies should remain vigilant</w:t>
      </w:r>
    </w:p>
    <w:p w:rsidR="00000000" w:rsidDel="00000000" w:rsidP="00000000" w:rsidRDefault="00000000" w:rsidRPr="00000000" w14:paraId="000005B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B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Children may be trafficked from other countries for a variety of reasons. There are a number of factors in the country of origin which might make children vulnerable to being trafficked. </w:t>
      </w:r>
    </w:p>
    <w:p w:rsidR="00000000" w:rsidDel="00000000" w:rsidP="00000000" w:rsidRDefault="00000000" w:rsidRPr="00000000" w14:paraId="000005B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B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factors listed below are by no means a comprehensive list: </w:t>
      </w:r>
    </w:p>
    <w:p w:rsidR="00000000" w:rsidDel="00000000" w:rsidP="00000000" w:rsidRDefault="00000000" w:rsidRPr="00000000" w14:paraId="000005BC">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BD">
      <w:pPr>
        <w:numPr>
          <w:ilvl w:val="0"/>
          <w:numId w:val="19"/>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poverty</w:t>
      </w:r>
    </w:p>
    <w:p w:rsidR="00000000" w:rsidDel="00000000" w:rsidP="00000000" w:rsidRDefault="00000000" w:rsidRPr="00000000" w14:paraId="000005BE">
      <w:pPr>
        <w:numPr>
          <w:ilvl w:val="0"/>
          <w:numId w:val="19"/>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lack of education</w:t>
      </w:r>
    </w:p>
    <w:p w:rsidR="00000000" w:rsidDel="00000000" w:rsidP="00000000" w:rsidRDefault="00000000" w:rsidRPr="00000000" w14:paraId="000005BF">
      <w:pPr>
        <w:numPr>
          <w:ilvl w:val="0"/>
          <w:numId w:val="19"/>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discrimination</w:t>
      </w:r>
    </w:p>
    <w:p w:rsidR="00000000" w:rsidDel="00000000" w:rsidP="00000000" w:rsidRDefault="00000000" w:rsidRPr="00000000" w14:paraId="000005C0">
      <w:pPr>
        <w:numPr>
          <w:ilvl w:val="0"/>
          <w:numId w:val="19"/>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cultural attitudes</w:t>
      </w:r>
    </w:p>
    <w:p w:rsidR="00000000" w:rsidDel="00000000" w:rsidP="00000000" w:rsidRDefault="00000000" w:rsidRPr="00000000" w14:paraId="000005C1">
      <w:pPr>
        <w:numPr>
          <w:ilvl w:val="0"/>
          <w:numId w:val="19"/>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grooming</w:t>
      </w:r>
    </w:p>
    <w:p w:rsidR="00000000" w:rsidDel="00000000" w:rsidP="00000000" w:rsidRDefault="00000000" w:rsidRPr="00000000" w14:paraId="000005C2">
      <w:pPr>
        <w:numPr>
          <w:ilvl w:val="0"/>
          <w:numId w:val="19"/>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dysfunctional families</w:t>
      </w:r>
    </w:p>
    <w:p w:rsidR="00000000" w:rsidDel="00000000" w:rsidP="00000000" w:rsidRDefault="00000000" w:rsidRPr="00000000" w14:paraId="000005C3">
      <w:pPr>
        <w:numPr>
          <w:ilvl w:val="0"/>
          <w:numId w:val="19"/>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political conflict and economic transition and</w:t>
      </w:r>
    </w:p>
    <w:p w:rsidR="00000000" w:rsidDel="00000000" w:rsidP="00000000" w:rsidRDefault="00000000" w:rsidRPr="00000000" w14:paraId="000005C4">
      <w:pPr>
        <w:numPr>
          <w:ilvl w:val="0"/>
          <w:numId w:val="19"/>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inadequate local laws and regulations</w:t>
      </w:r>
    </w:p>
    <w:p w:rsidR="00000000" w:rsidDel="00000000" w:rsidP="00000000" w:rsidRDefault="00000000" w:rsidRPr="00000000" w14:paraId="000005C5">
      <w:pPr>
        <w:rPr>
          <w:rFonts w:ascii="Calibri" w:cs="Calibri" w:eastAsia="Calibri" w:hAnsi="Calibri"/>
          <w:b w:val="0"/>
          <w:color w:val="2e74b5"/>
          <w:sz w:val="28"/>
          <w:szCs w:val="28"/>
          <w:highlight w:val="white"/>
          <w:vertAlign w:val="baseline"/>
        </w:rPr>
      </w:pPr>
      <w:r w:rsidDel="00000000" w:rsidR="00000000" w:rsidRPr="00000000">
        <w:rPr>
          <w:rtl w:val="0"/>
        </w:rPr>
      </w:r>
    </w:p>
    <w:p w:rsidR="00000000" w:rsidDel="00000000" w:rsidP="00000000" w:rsidRDefault="00000000" w:rsidRPr="00000000" w14:paraId="000005C6">
      <w:pPr>
        <w:rPr>
          <w:rFonts w:ascii="Calibri" w:cs="Calibri" w:eastAsia="Calibri" w:hAnsi="Calibri"/>
          <w:vertAlign w:val="baseline"/>
        </w:rPr>
      </w:pPr>
      <w:r w:rsidDel="00000000" w:rsidR="00000000" w:rsidRPr="00000000">
        <w:rPr>
          <w:rFonts w:ascii="Calibri" w:cs="Calibri" w:eastAsia="Calibri" w:hAnsi="Calibri"/>
          <w:b w:val="1"/>
          <w:color w:val="2e74b5"/>
          <w:sz w:val="28"/>
          <w:szCs w:val="28"/>
          <w:highlight w:val="white"/>
          <w:vertAlign w:val="baseline"/>
          <w:rtl w:val="0"/>
        </w:rPr>
        <w:t xml:space="preserve">Potential Indicators </w:t>
      </w:r>
      <w:r w:rsidDel="00000000" w:rsidR="00000000" w:rsidRPr="00000000">
        <w:rPr>
          <w:rtl w:val="0"/>
        </w:rPr>
      </w:r>
    </w:p>
    <w:p w:rsidR="00000000" w:rsidDel="00000000" w:rsidP="00000000" w:rsidRDefault="00000000" w:rsidRPr="00000000" w14:paraId="000005C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C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Once in the UK the child: </w:t>
      </w:r>
    </w:p>
    <w:p w:rsidR="00000000" w:rsidDel="00000000" w:rsidP="00000000" w:rsidRDefault="00000000" w:rsidRPr="00000000" w14:paraId="000005C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CA">
      <w:pPr>
        <w:numPr>
          <w:ilvl w:val="0"/>
          <w:numId w:val="19"/>
        </w:numPr>
        <w:spacing w:line="36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receives unexplained/unidentified phone calls whilst in placement/temporary accommodation;</w:t>
      </w:r>
    </w:p>
    <w:p w:rsidR="00000000" w:rsidDel="00000000" w:rsidP="00000000" w:rsidRDefault="00000000" w:rsidRPr="00000000" w14:paraId="000005CB">
      <w:pPr>
        <w:numPr>
          <w:ilvl w:val="0"/>
          <w:numId w:val="19"/>
        </w:numPr>
        <w:spacing w:line="36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shows signs of physical or sexual abuse, and/or has contracted a sexually transmitted infection or has an unwanted pregnancy</w:t>
      </w:r>
    </w:p>
    <w:p w:rsidR="00000000" w:rsidDel="00000000" w:rsidP="00000000" w:rsidRDefault="00000000" w:rsidRPr="00000000" w14:paraId="000005CC">
      <w:pPr>
        <w:numPr>
          <w:ilvl w:val="0"/>
          <w:numId w:val="19"/>
        </w:numPr>
        <w:spacing w:line="36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has a history with missing links and unexplained moves </w:t>
      </w:r>
    </w:p>
    <w:p w:rsidR="00000000" w:rsidDel="00000000" w:rsidP="00000000" w:rsidRDefault="00000000" w:rsidRPr="00000000" w14:paraId="000005CD">
      <w:pPr>
        <w:numPr>
          <w:ilvl w:val="0"/>
          <w:numId w:val="19"/>
        </w:numPr>
        <w:spacing w:line="36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has gone missing from Local Authority care </w:t>
      </w:r>
    </w:p>
    <w:p w:rsidR="00000000" w:rsidDel="00000000" w:rsidP="00000000" w:rsidRDefault="00000000" w:rsidRPr="00000000" w14:paraId="000005CE">
      <w:pPr>
        <w:numPr>
          <w:ilvl w:val="0"/>
          <w:numId w:val="19"/>
        </w:numPr>
        <w:spacing w:line="36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is required to earn a minimum amount of money every day </w:t>
      </w:r>
    </w:p>
    <w:p w:rsidR="00000000" w:rsidDel="00000000" w:rsidP="00000000" w:rsidRDefault="00000000" w:rsidRPr="00000000" w14:paraId="000005CF">
      <w:pPr>
        <w:numPr>
          <w:ilvl w:val="0"/>
          <w:numId w:val="19"/>
        </w:numPr>
        <w:spacing w:line="36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works in various locations </w:t>
      </w:r>
    </w:p>
    <w:p w:rsidR="00000000" w:rsidDel="00000000" w:rsidP="00000000" w:rsidRDefault="00000000" w:rsidRPr="00000000" w14:paraId="000005D0">
      <w:pPr>
        <w:numPr>
          <w:ilvl w:val="0"/>
          <w:numId w:val="19"/>
        </w:numPr>
        <w:spacing w:line="36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has limited freedom of movement </w:t>
      </w:r>
    </w:p>
    <w:p w:rsidR="00000000" w:rsidDel="00000000" w:rsidP="00000000" w:rsidRDefault="00000000" w:rsidRPr="00000000" w14:paraId="000005D1">
      <w:pPr>
        <w:numPr>
          <w:ilvl w:val="0"/>
          <w:numId w:val="19"/>
        </w:numPr>
        <w:spacing w:line="36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appears to be missing for periods</w:t>
      </w:r>
    </w:p>
    <w:p w:rsidR="00000000" w:rsidDel="00000000" w:rsidP="00000000" w:rsidRDefault="00000000" w:rsidRPr="00000000" w14:paraId="000005D2">
      <w:pPr>
        <w:numPr>
          <w:ilvl w:val="0"/>
          <w:numId w:val="19"/>
        </w:numPr>
        <w:spacing w:line="36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is known to beg for money </w:t>
      </w:r>
    </w:p>
    <w:p w:rsidR="00000000" w:rsidDel="00000000" w:rsidP="00000000" w:rsidRDefault="00000000" w:rsidRPr="00000000" w14:paraId="000005D3">
      <w:pPr>
        <w:numPr>
          <w:ilvl w:val="0"/>
          <w:numId w:val="19"/>
        </w:numPr>
        <w:spacing w:line="36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performs excessive housework chores and rarely leaves the residence; </w:t>
      </w:r>
    </w:p>
    <w:p w:rsidR="00000000" w:rsidDel="00000000" w:rsidP="00000000" w:rsidRDefault="00000000" w:rsidRPr="00000000" w14:paraId="000005D4">
      <w:pPr>
        <w:numPr>
          <w:ilvl w:val="0"/>
          <w:numId w:val="19"/>
        </w:numPr>
        <w:spacing w:line="36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is being cared for by adult/s who are not their parents and the quality of the relationship between the child and their adult carers is not good; is one among a number of unrelated children found at one address </w:t>
      </w:r>
    </w:p>
    <w:p w:rsidR="00000000" w:rsidDel="00000000" w:rsidP="00000000" w:rsidRDefault="00000000" w:rsidRPr="00000000" w14:paraId="000005D5">
      <w:pPr>
        <w:numPr>
          <w:ilvl w:val="0"/>
          <w:numId w:val="19"/>
        </w:numPr>
        <w:spacing w:line="36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has not been registered with or attended a GP practice</w:t>
      </w:r>
    </w:p>
    <w:p w:rsidR="00000000" w:rsidDel="00000000" w:rsidP="00000000" w:rsidRDefault="00000000" w:rsidRPr="00000000" w14:paraId="000005D6">
      <w:pPr>
        <w:numPr>
          <w:ilvl w:val="0"/>
          <w:numId w:val="19"/>
        </w:numPr>
        <w:spacing w:line="36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has not been enrolled in school</w:t>
      </w:r>
    </w:p>
    <w:p w:rsidR="00000000" w:rsidDel="00000000" w:rsidP="00000000" w:rsidRDefault="00000000" w:rsidRPr="00000000" w14:paraId="000005D7">
      <w:pPr>
        <w:numPr>
          <w:ilvl w:val="0"/>
          <w:numId w:val="19"/>
        </w:numPr>
        <w:spacing w:line="36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has to pay off an exorbitant debt, e.g. for travel costs, before having control over own earnings, is permanently deprived of a large part of their earnings by another person; and/or </w:t>
      </w:r>
    </w:p>
    <w:p w:rsidR="00000000" w:rsidDel="00000000" w:rsidP="00000000" w:rsidRDefault="00000000" w:rsidRPr="00000000" w14:paraId="000005D8">
      <w:pPr>
        <w:numPr>
          <w:ilvl w:val="0"/>
          <w:numId w:val="19"/>
        </w:numPr>
        <w:spacing w:line="36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is excessively afraid of being deported</w:t>
      </w:r>
    </w:p>
    <w:p w:rsidR="00000000" w:rsidDel="00000000" w:rsidP="00000000" w:rsidRDefault="00000000" w:rsidRPr="00000000" w14:paraId="000005D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D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DB">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Further information:</w:t>
      </w:r>
      <w:r w:rsidDel="00000000" w:rsidR="00000000" w:rsidRPr="00000000">
        <w:rPr>
          <w:rtl w:val="0"/>
        </w:rPr>
      </w:r>
    </w:p>
    <w:p w:rsidR="00000000" w:rsidDel="00000000" w:rsidP="00000000" w:rsidRDefault="00000000" w:rsidRPr="00000000" w14:paraId="000005DC">
      <w:pPr>
        <w:jc w:val="center"/>
        <w:rPr>
          <w:rFonts w:ascii="Calibri" w:cs="Calibri" w:eastAsia="Calibri" w:hAnsi="Calibri"/>
          <w:vertAlign w:val="baseline"/>
        </w:rPr>
      </w:pPr>
      <w:hyperlink r:id="rId41">
        <w:r w:rsidDel="00000000" w:rsidR="00000000" w:rsidRPr="00000000">
          <w:rPr>
            <w:rFonts w:ascii="Calibri" w:cs="Calibri" w:eastAsia="Calibri" w:hAnsi="Calibri"/>
            <w:color w:val="0000ff"/>
            <w:u w:val="single"/>
            <w:vertAlign w:val="baseline"/>
            <w:rtl w:val="0"/>
          </w:rPr>
          <w:t xml:space="preserve">www.gov.uk/government/publications/safeguarding-children-who-may-have-been-trafficked-practice-guidance</w:t>
        </w:r>
      </w:hyperlink>
      <w:r w:rsidDel="00000000" w:rsidR="00000000" w:rsidRPr="00000000">
        <w:rPr>
          <w:rtl w:val="0"/>
        </w:rPr>
      </w:r>
    </w:p>
    <w:p w:rsidR="00000000" w:rsidDel="00000000" w:rsidP="00000000" w:rsidRDefault="00000000" w:rsidRPr="00000000" w14:paraId="000005DD">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DE">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DF">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E0">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E1">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E2">
      <w:pPr>
        <w:jc w:val="center"/>
        <w:rPr>
          <w:rFonts w:ascii="Calibri" w:cs="Calibri" w:eastAsia="Calibri" w:hAnsi="Calibri"/>
          <w:vertAlign w:val="baseline"/>
        </w:rPr>
      </w:pPr>
      <w:r w:rsidDel="00000000" w:rsidR="00000000" w:rsidRPr="00000000">
        <w:rPr>
          <w:rtl w:val="0"/>
        </w:rPr>
      </w:r>
    </w:p>
    <w:tbl>
      <w:tblPr>
        <w:tblStyle w:val="Table40"/>
        <w:tblW w:w="8755.0" w:type="dxa"/>
        <w:jc w:val="left"/>
        <w:tblInd w:w="0.0" w:type="dxa"/>
        <w:tblLayout w:type="fixed"/>
        <w:tblLook w:val="0000"/>
      </w:tblPr>
      <w:tblGrid>
        <w:gridCol w:w="8755"/>
        <w:tblGridChange w:id="0">
          <w:tblGrid>
            <w:gridCol w:w="8755"/>
          </w:tblGrid>
        </w:tblGridChange>
      </w:tblGrid>
      <w:tr>
        <w:tc>
          <w:tcPr>
            <w:shd w:fill="323e4f" w:val="clear"/>
            <w:vAlign w:val="top"/>
          </w:tcPr>
          <w:p w:rsidR="00000000" w:rsidDel="00000000" w:rsidP="00000000" w:rsidRDefault="00000000" w:rsidRPr="00000000" w14:paraId="000005E3">
            <w:pPr>
              <w:rPr>
                <w:rFonts w:ascii="Calibri" w:cs="Calibri" w:eastAsia="Calibri" w:hAnsi="Calibri"/>
                <w:b w:val="0"/>
                <w:color w:val="ffffff"/>
                <w:sz w:val="28"/>
                <w:szCs w:val="28"/>
                <w:vertAlign w:val="baseline"/>
              </w:rPr>
            </w:pPr>
            <w:r w:rsidDel="00000000" w:rsidR="00000000" w:rsidRPr="00000000">
              <w:rPr>
                <w:rFonts w:ascii="Calibri" w:cs="Calibri" w:eastAsia="Calibri" w:hAnsi="Calibri"/>
                <w:b w:val="1"/>
                <w:color w:val="ffffff"/>
                <w:sz w:val="28"/>
                <w:szCs w:val="28"/>
                <w:vertAlign w:val="baseline"/>
                <w:rtl w:val="0"/>
              </w:rPr>
              <w:t xml:space="preserve">Appendix L: Domestic Abuse  </w:t>
            </w:r>
            <w:r w:rsidDel="00000000" w:rsidR="00000000" w:rsidRPr="00000000">
              <w:rPr>
                <w:rtl w:val="0"/>
              </w:rPr>
            </w:r>
          </w:p>
          <w:p w:rsidR="00000000" w:rsidDel="00000000" w:rsidP="00000000" w:rsidRDefault="00000000" w:rsidRPr="00000000" w14:paraId="000005E4">
            <w:pPr>
              <w:rPr>
                <w:rFonts w:ascii="Calibri" w:cs="Calibri" w:eastAsia="Calibri" w:hAnsi="Calibri"/>
                <w:b w:val="0"/>
                <w:color w:val="ffffff"/>
                <w:sz w:val="28"/>
                <w:szCs w:val="28"/>
                <w:vertAlign w:val="baseline"/>
              </w:rPr>
            </w:pPr>
            <w:r w:rsidDel="00000000" w:rsidR="00000000" w:rsidRPr="00000000">
              <w:rPr>
                <w:rtl w:val="0"/>
              </w:rPr>
            </w:r>
          </w:p>
        </w:tc>
      </w:tr>
    </w:tbl>
    <w:p w:rsidR="00000000" w:rsidDel="00000000" w:rsidP="00000000" w:rsidRDefault="00000000" w:rsidRPr="00000000" w14:paraId="000005E5">
      <w:pPr>
        <w:rPr>
          <w:rFonts w:ascii="Calibri" w:cs="Calibri" w:eastAsia="Calibri" w:hAnsi="Calibri"/>
          <w:vertAlign w:val="baseline"/>
        </w:rPr>
      </w:pPr>
      <w:r w:rsidDel="00000000" w:rsidR="00000000" w:rsidRPr="00000000">
        <w:rPr>
          <w:rFonts w:ascii="Calibri" w:cs="Calibri" w:eastAsia="Calibri" w:hAnsi="Calibri"/>
          <w:b w:val="1"/>
          <w:color w:val="2e74b5"/>
          <w:sz w:val="28"/>
          <w:szCs w:val="28"/>
          <w:highlight w:val="white"/>
          <w:vertAlign w:val="baseline"/>
          <w:rtl w:val="0"/>
        </w:rPr>
        <w:t xml:space="preserve">   </w:t>
      </w:r>
      <w:r w:rsidDel="00000000" w:rsidR="00000000" w:rsidRPr="00000000">
        <w:rPr>
          <w:rtl w:val="0"/>
        </w:rPr>
      </w:r>
    </w:p>
    <w:p w:rsidR="00000000" w:rsidDel="00000000" w:rsidP="00000000" w:rsidRDefault="00000000" w:rsidRPr="00000000" w14:paraId="000005E6">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cross-government definition of domestic violence and abuse is: </w:t>
      </w:r>
    </w:p>
    <w:p w:rsidR="00000000" w:rsidDel="00000000" w:rsidP="00000000" w:rsidRDefault="00000000" w:rsidRPr="00000000" w14:paraId="000005E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E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rsidR="00000000" w:rsidDel="00000000" w:rsidP="00000000" w:rsidRDefault="00000000" w:rsidRPr="00000000" w14:paraId="000005E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EA">
      <w:pPr>
        <w:numPr>
          <w:ilvl w:val="0"/>
          <w:numId w:val="15"/>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psychological </w:t>
      </w:r>
    </w:p>
    <w:p w:rsidR="00000000" w:rsidDel="00000000" w:rsidP="00000000" w:rsidRDefault="00000000" w:rsidRPr="00000000" w14:paraId="000005EB">
      <w:pPr>
        <w:numPr>
          <w:ilvl w:val="0"/>
          <w:numId w:val="15"/>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physical </w:t>
      </w:r>
    </w:p>
    <w:p w:rsidR="00000000" w:rsidDel="00000000" w:rsidP="00000000" w:rsidRDefault="00000000" w:rsidRPr="00000000" w14:paraId="000005EC">
      <w:pPr>
        <w:numPr>
          <w:ilvl w:val="0"/>
          <w:numId w:val="15"/>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sexual </w:t>
      </w:r>
    </w:p>
    <w:p w:rsidR="00000000" w:rsidDel="00000000" w:rsidP="00000000" w:rsidRDefault="00000000" w:rsidRPr="00000000" w14:paraId="000005ED">
      <w:pPr>
        <w:numPr>
          <w:ilvl w:val="0"/>
          <w:numId w:val="15"/>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financial </w:t>
      </w:r>
    </w:p>
    <w:p w:rsidR="00000000" w:rsidDel="00000000" w:rsidP="00000000" w:rsidRDefault="00000000" w:rsidRPr="00000000" w14:paraId="000005EE">
      <w:pPr>
        <w:numPr>
          <w:ilvl w:val="0"/>
          <w:numId w:val="15"/>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emotional</w:t>
      </w:r>
    </w:p>
    <w:p w:rsidR="00000000" w:rsidDel="00000000" w:rsidP="00000000" w:rsidRDefault="00000000" w:rsidRPr="00000000" w14:paraId="000005EF">
      <w:pPr>
        <w:ind w:left="720" w:firstLine="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F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Exposure to domestic abuse and/or violence can have a serious, long lasting emotional and psychological impact on children. In some cases, a child may blame themselves for the abuse or may have had to leave the family home as a result.</w:t>
      </w:r>
    </w:p>
    <w:p w:rsidR="00000000" w:rsidDel="00000000" w:rsidP="00000000" w:rsidRDefault="00000000" w:rsidRPr="00000000" w14:paraId="000005F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F2">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Signs, Indicators and Effects:</w:t>
      </w:r>
      <w:r w:rsidDel="00000000" w:rsidR="00000000" w:rsidRPr="00000000">
        <w:rPr>
          <w:rtl w:val="0"/>
        </w:rPr>
      </w:r>
    </w:p>
    <w:p w:rsidR="00000000" w:rsidDel="00000000" w:rsidP="00000000" w:rsidRDefault="00000000" w:rsidRPr="00000000" w14:paraId="000005F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F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It is often difficult to tell if domestic abuse is happening because it takes place in the family home and abusers can act very differently when other people are around.  Children who witness domestic abuse may:</w:t>
      </w:r>
    </w:p>
    <w:p w:rsidR="00000000" w:rsidDel="00000000" w:rsidP="00000000" w:rsidRDefault="00000000" w:rsidRPr="00000000" w14:paraId="000005F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5F6">
      <w:pPr>
        <w:numPr>
          <w:ilvl w:val="0"/>
          <w:numId w:val="36"/>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become aggressive</w:t>
      </w:r>
    </w:p>
    <w:p w:rsidR="00000000" w:rsidDel="00000000" w:rsidP="00000000" w:rsidRDefault="00000000" w:rsidRPr="00000000" w14:paraId="000005F7">
      <w:pPr>
        <w:numPr>
          <w:ilvl w:val="0"/>
          <w:numId w:val="36"/>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display anti-social behaviour </w:t>
      </w:r>
    </w:p>
    <w:p w:rsidR="00000000" w:rsidDel="00000000" w:rsidP="00000000" w:rsidRDefault="00000000" w:rsidRPr="00000000" w14:paraId="000005F8">
      <w:pPr>
        <w:numPr>
          <w:ilvl w:val="0"/>
          <w:numId w:val="36"/>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suffer depression or anxiety </w:t>
      </w:r>
    </w:p>
    <w:p w:rsidR="00000000" w:rsidDel="00000000" w:rsidP="00000000" w:rsidRDefault="00000000" w:rsidRPr="00000000" w14:paraId="000005F9">
      <w:pPr>
        <w:numPr>
          <w:ilvl w:val="0"/>
          <w:numId w:val="36"/>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not do as well in school – due to difficulties at home or disruption of moving to, as well as from, refuges </w:t>
      </w:r>
    </w:p>
    <w:p w:rsidR="00000000" w:rsidDel="00000000" w:rsidP="00000000" w:rsidRDefault="00000000" w:rsidRPr="00000000" w14:paraId="000005FA">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5FB">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Other signs and symptoms may include:</w:t>
      </w:r>
      <w:r w:rsidDel="00000000" w:rsidR="00000000" w:rsidRPr="00000000">
        <w:rPr>
          <w:rtl w:val="0"/>
        </w:rPr>
      </w:r>
    </w:p>
    <w:p w:rsidR="00000000" w:rsidDel="00000000" w:rsidP="00000000" w:rsidRDefault="00000000" w:rsidRPr="00000000" w14:paraId="000005FC">
      <w:pPr>
        <w:numPr>
          <w:ilvl w:val="0"/>
          <w:numId w:val="3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withdrawn </w:t>
      </w:r>
    </w:p>
    <w:p w:rsidR="00000000" w:rsidDel="00000000" w:rsidP="00000000" w:rsidRDefault="00000000" w:rsidRPr="00000000" w14:paraId="000005FD">
      <w:pPr>
        <w:numPr>
          <w:ilvl w:val="0"/>
          <w:numId w:val="3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sudden change of behaviour </w:t>
      </w:r>
    </w:p>
    <w:p w:rsidR="00000000" w:rsidDel="00000000" w:rsidP="00000000" w:rsidRDefault="00000000" w:rsidRPr="00000000" w14:paraId="000005FE">
      <w:pPr>
        <w:numPr>
          <w:ilvl w:val="0"/>
          <w:numId w:val="3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clingy</w:t>
      </w:r>
    </w:p>
    <w:p w:rsidR="00000000" w:rsidDel="00000000" w:rsidP="00000000" w:rsidRDefault="00000000" w:rsidRPr="00000000" w14:paraId="000005FF">
      <w:pPr>
        <w:numPr>
          <w:ilvl w:val="0"/>
          <w:numId w:val="3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problems sleeping </w:t>
      </w:r>
    </w:p>
    <w:p w:rsidR="00000000" w:rsidDel="00000000" w:rsidP="00000000" w:rsidRDefault="00000000" w:rsidRPr="00000000" w14:paraId="00000600">
      <w:pPr>
        <w:numPr>
          <w:ilvl w:val="0"/>
          <w:numId w:val="3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eating disorders </w:t>
      </w:r>
    </w:p>
    <w:p w:rsidR="00000000" w:rsidDel="00000000" w:rsidP="00000000" w:rsidRDefault="00000000" w:rsidRPr="00000000" w14:paraId="00000601">
      <w:pPr>
        <w:numPr>
          <w:ilvl w:val="0"/>
          <w:numId w:val="3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wets the bed</w:t>
      </w:r>
    </w:p>
    <w:p w:rsidR="00000000" w:rsidDel="00000000" w:rsidP="00000000" w:rsidRDefault="00000000" w:rsidRPr="00000000" w14:paraId="00000602">
      <w:pPr>
        <w:numPr>
          <w:ilvl w:val="0"/>
          <w:numId w:val="3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soils clothes </w:t>
      </w:r>
    </w:p>
    <w:p w:rsidR="00000000" w:rsidDel="00000000" w:rsidP="00000000" w:rsidRDefault="00000000" w:rsidRPr="00000000" w14:paraId="00000603">
      <w:pPr>
        <w:numPr>
          <w:ilvl w:val="0"/>
          <w:numId w:val="3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takes risk </w:t>
      </w:r>
    </w:p>
    <w:p w:rsidR="00000000" w:rsidDel="00000000" w:rsidP="00000000" w:rsidRDefault="00000000" w:rsidRPr="00000000" w14:paraId="00000604">
      <w:pPr>
        <w:numPr>
          <w:ilvl w:val="0"/>
          <w:numId w:val="3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misses school </w:t>
      </w:r>
    </w:p>
    <w:p w:rsidR="00000000" w:rsidDel="00000000" w:rsidP="00000000" w:rsidRDefault="00000000" w:rsidRPr="00000000" w14:paraId="00000605">
      <w:pPr>
        <w:numPr>
          <w:ilvl w:val="0"/>
          <w:numId w:val="3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changes in eating habits</w:t>
      </w:r>
    </w:p>
    <w:p w:rsidR="00000000" w:rsidDel="00000000" w:rsidP="00000000" w:rsidRDefault="00000000" w:rsidRPr="00000000" w14:paraId="00000606">
      <w:pPr>
        <w:numPr>
          <w:ilvl w:val="0"/>
          <w:numId w:val="3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obsessive behaviour </w:t>
      </w:r>
    </w:p>
    <w:p w:rsidR="00000000" w:rsidDel="00000000" w:rsidP="00000000" w:rsidRDefault="00000000" w:rsidRPr="00000000" w14:paraId="00000607">
      <w:pPr>
        <w:numPr>
          <w:ilvl w:val="0"/>
          <w:numId w:val="3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nightmares</w:t>
      </w:r>
    </w:p>
    <w:p w:rsidR="00000000" w:rsidDel="00000000" w:rsidP="00000000" w:rsidRDefault="00000000" w:rsidRPr="00000000" w14:paraId="00000608">
      <w:pPr>
        <w:numPr>
          <w:ilvl w:val="0"/>
          <w:numId w:val="3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drugs</w:t>
      </w:r>
    </w:p>
    <w:p w:rsidR="00000000" w:rsidDel="00000000" w:rsidP="00000000" w:rsidRDefault="00000000" w:rsidRPr="00000000" w14:paraId="00000609">
      <w:pPr>
        <w:numPr>
          <w:ilvl w:val="0"/>
          <w:numId w:val="3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alcohol</w:t>
      </w:r>
    </w:p>
    <w:p w:rsidR="00000000" w:rsidDel="00000000" w:rsidP="00000000" w:rsidRDefault="00000000" w:rsidRPr="00000000" w14:paraId="0000060A">
      <w:pPr>
        <w:numPr>
          <w:ilvl w:val="0"/>
          <w:numId w:val="3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self-harm </w:t>
      </w:r>
    </w:p>
    <w:p w:rsidR="00000000" w:rsidDel="00000000" w:rsidP="00000000" w:rsidRDefault="00000000" w:rsidRPr="00000000" w14:paraId="0000060B">
      <w:pPr>
        <w:numPr>
          <w:ilvl w:val="0"/>
          <w:numId w:val="34"/>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thoughts of suicide</w:t>
      </w:r>
    </w:p>
    <w:p w:rsidR="00000000" w:rsidDel="00000000" w:rsidP="00000000" w:rsidRDefault="00000000" w:rsidRPr="00000000" w14:paraId="0000060C">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0D">
      <w:pPr>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Source: </w:t>
      </w:r>
      <w:hyperlink r:id="rId42">
        <w:r w:rsidDel="00000000" w:rsidR="00000000" w:rsidRPr="00000000">
          <w:rPr>
            <w:rFonts w:ascii="Calibri" w:cs="Calibri" w:eastAsia="Calibri" w:hAnsi="Calibri"/>
            <w:color w:val="0000ff"/>
            <w:u w:val="single"/>
            <w:vertAlign w:val="baseline"/>
            <w:rtl w:val="0"/>
          </w:rPr>
          <w:t xml:space="preserve">www.nspcc.org.uk</w:t>
        </w:r>
      </w:hyperlink>
      <w:r w:rsidDel="00000000" w:rsidR="00000000" w:rsidRPr="00000000">
        <w:rPr>
          <w:rtl w:val="0"/>
        </w:rPr>
      </w:r>
    </w:p>
    <w:p w:rsidR="00000000" w:rsidDel="00000000" w:rsidP="00000000" w:rsidRDefault="00000000" w:rsidRPr="00000000" w14:paraId="0000060E">
      <w:pPr>
        <w:jc w:val="cente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0F">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Some children may not display any symptoms / behaviours that may be a cause for concern. ‘What is life like at home?’ – is a good question to use regularly with all children.</w:t>
      </w:r>
    </w:p>
    <w:p w:rsidR="00000000" w:rsidDel="00000000" w:rsidP="00000000" w:rsidRDefault="00000000" w:rsidRPr="00000000" w14:paraId="00000610">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611">
      <w:pPr>
        <w:rPr>
          <w:rFonts w:ascii="Calibri" w:cs="Calibri" w:eastAsia="Calibri" w:hAnsi="Calibri"/>
          <w:b w:val="0"/>
          <w:color w:val="ff0000"/>
          <w:vertAlign w:val="baseline"/>
        </w:rPr>
      </w:pPr>
      <w:r w:rsidDel="00000000" w:rsidR="00000000" w:rsidRPr="00000000">
        <w:rPr>
          <w:rFonts w:ascii="Calibri" w:cs="Calibri" w:eastAsia="Calibri" w:hAnsi="Calibri"/>
          <w:b w:val="1"/>
          <w:vertAlign w:val="baseline"/>
          <w:rtl w:val="0"/>
        </w:rPr>
        <w:t xml:space="preserve">We are an ‘Operation Encompass’ school</w:t>
      </w:r>
      <w:r w:rsidDel="00000000" w:rsidR="00000000" w:rsidRPr="00000000">
        <w:rPr>
          <w:rFonts w:ascii="Calibri" w:cs="Calibri" w:eastAsia="Calibri" w:hAnsi="Calibri"/>
          <w:b w:val="1"/>
          <w:color w:val="ff0000"/>
          <w:vertAlign w:val="baseline"/>
          <w:rtl w:val="0"/>
        </w:rPr>
        <w:t xml:space="preserve"> </w:t>
      </w:r>
      <w:r w:rsidDel="00000000" w:rsidR="00000000" w:rsidRPr="00000000">
        <w:rPr>
          <w:rtl w:val="0"/>
        </w:rPr>
      </w:r>
    </w:p>
    <w:p w:rsidR="00000000" w:rsidDel="00000000" w:rsidP="00000000" w:rsidRDefault="00000000" w:rsidRPr="00000000" w14:paraId="00000612">
      <w:pPr>
        <w:rPr>
          <w:rFonts w:ascii="Calibri" w:cs="Calibri" w:eastAsia="Calibri" w:hAnsi="Calibri"/>
          <w:highlight w:val="white"/>
          <w:vertAlign w:val="baseline"/>
        </w:rPr>
      </w:pPr>
      <w:r w:rsidDel="00000000" w:rsidR="00000000" w:rsidRPr="00000000">
        <w:rPr>
          <w:rFonts w:ascii="Calibri" w:cs="Calibri" w:eastAsia="Calibri" w:hAnsi="Calibri"/>
          <w:highlight w:val="white"/>
          <w:vertAlign w:val="baseline"/>
          <w:rtl w:val="0"/>
        </w:rPr>
        <w:t xml:space="preserve">Operation Encompass operates in the majority of police forces across England. It helps police and schools work together to provide emotional and practical help to children. The system ensures that when police are called to an incident of domestic abuse, where there are children in the household who have experienced the domestic incident, the police will inform the key adult (usually the designated safeguarding lead) in school before the child or children arrive at school the following day. This ensures that the school has up to date relevant information about the child’s circumstances and can enable support to be given to the child according to their needs. </w:t>
      </w:r>
    </w:p>
    <w:p w:rsidR="00000000" w:rsidDel="00000000" w:rsidP="00000000" w:rsidRDefault="00000000" w:rsidRPr="00000000" w14:paraId="00000613">
      <w:pPr>
        <w:rPr>
          <w:rFonts w:ascii="Calibri" w:cs="Calibri" w:eastAsia="Calibri" w:hAnsi="Calibri"/>
          <w:b w:val="0"/>
          <w:color w:val="2e74b5"/>
          <w:sz w:val="28"/>
          <w:szCs w:val="28"/>
          <w:highlight w:val="white"/>
          <w:vertAlign w:val="baseline"/>
        </w:rPr>
      </w:pPr>
      <w:r w:rsidDel="00000000" w:rsidR="00000000" w:rsidRPr="00000000">
        <w:rPr>
          <w:rtl w:val="0"/>
        </w:rPr>
      </w:r>
    </w:p>
    <w:p w:rsidR="00000000" w:rsidDel="00000000" w:rsidP="00000000" w:rsidRDefault="00000000" w:rsidRPr="00000000" w14:paraId="00000614">
      <w:pPr>
        <w:rPr>
          <w:rFonts w:ascii="Calibri" w:cs="Calibri" w:eastAsia="Calibri" w:hAnsi="Calibri"/>
          <w:b w:val="0"/>
          <w:vertAlign w:val="baseline"/>
        </w:rPr>
      </w:pPr>
      <w:r w:rsidDel="00000000" w:rsidR="00000000" w:rsidRPr="00000000">
        <w:rPr>
          <w:rFonts w:ascii="Calibri" w:cs="Calibri" w:eastAsia="Calibri" w:hAnsi="Calibri"/>
          <w:b w:val="1"/>
          <w:color w:val="2e74b5"/>
          <w:sz w:val="28"/>
          <w:szCs w:val="28"/>
          <w:highlight w:val="white"/>
          <w:vertAlign w:val="baseline"/>
          <w:rtl w:val="0"/>
        </w:rPr>
        <w:t xml:space="preserve">Homelessness </w:t>
      </w:r>
      <w:r w:rsidDel="00000000" w:rsidR="00000000" w:rsidRPr="00000000">
        <w:rPr>
          <w:rtl w:val="0"/>
        </w:rPr>
      </w:r>
    </w:p>
    <w:p w:rsidR="00000000" w:rsidDel="00000000" w:rsidP="00000000" w:rsidRDefault="00000000" w:rsidRPr="00000000" w14:paraId="00000615">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616">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Types of homelessness and bad housing arrangements</w:t>
      </w:r>
      <w:r w:rsidDel="00000000" w:rsidR="00000000" w:rsidRPr="00000000">
        <w:rPr>
          <w:rtl w:val="0"/>
        </w:rPr>
      </w:r>
    </w:p>
    <w:p w:rsidR="00000000" w:rsidDel="00000000" w:rsidP="00000000" w:rsidRDefault="00000000" w:rsidRPr="00000000" w14:paraId="00000617">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18">
      <w:pPr>
        <w:numPr>
          <w:ilvl w:val="0"/>
          <w:numId w:val="40"/>
        </w:numPr>
        <w:spacing w:line="36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living in temporary or emergency accommodation (such as B &amp; Bs and hostels)</w:t>
      </w:r>
    </w:p>
    <w:p w:rsidR="00000000" w:rsidDel="00000000" w:rsidP="00000000" w:rsidRDefault="00000000" w:rsidRPr="00000000" w14:paraId="00000619">
      <w:pPr>
        <w:numPr>
          <w:ilvl w:val="0"/>
          <w:numId w:val="40"/>
        </w:numPr>
        <w:spacing w:line="36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hidden homelessness (staying with friends or family on a temporary basis or living in overcrowded conditions) </w:t>
      </w:r>
    </w:p>
    <w:p w:rsidR="00000000" w:rsidDel="00000000" w:rsidP="00000000" w:rsidRDefault="00000000" w:rsidRPr="00000000" w14:paraId="0000061A">
      <w:pPr>
        <w:numPr>
          <w:ilvl w:val="0"/>
          <w:numId w:val="40"/>
        </w:numPr>
        <w:spacing w:line="36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Couch / sofa surfing, moving from one place to another </w:t>
      </w:r>
    </w:p>
    <w:p w:rsidR="00000000" w:rsidDel="00000000" w:rsidP="00000000" w:rsidRDefault="00000000" w:rsidRPr="00000000" w14:paraId="0000061B">
      <w:pPr>
        <w:numPr>
          <w:ilvl w:val="0"/>
          <w:numId w:val="40"/>
        </w:numPr>
        <w:spacing w:line="360" w:lineRule="auto"/>
        <w:ind w:left="714" w:hanging="357"/>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Being at risk of abuse or violence leading to homelessness or overcrowding </w:t>
      </w:r>
    </w:p>
    <w:p w:rsidR="00000000" w:rsidDel="00000000" w:rsidP="00000000" w:rsidRDefault="00000000" w:rsidRPr="00000000" w14:paraId="0000061C">
      <w:pPr>
        <w:ind w:left="720" w:firstLine="0"/>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61D">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Impact of homelessness</w:t>
      </w:r>
      <w:r w:rsidDel="00000000" w:rsidR="00000000" w:rsidRPr="00000000">
        <w:rPr>
          <w:rtl w:val="0"/>
        </w:rPr>
      </w:r>
    </w:p>
    <w:p w:rsidR="00000000" w:rsidDel="00000000" w:rsidP="00000000" w:rsidRDefault="00000000" w:rsidRPr="00000000" w14:paraId="0000061E">
      <w:pPr>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61F">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Practical issues include loss of possessions required for school e.g. books, uniform etc</w:t>
      </w:r>
    </w:p>
    <w:p w:rsidR="00000000" w:rsidDel="00000000" w:rsidP="00000000" w:rsidRDefault="00000000" w:rsidRPr="00000000" w14:paraId="00000620">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be unkempt due to lack of laundry services</w:t>
      </w:r>
    </w:p>
    <w:p w:rsidR="00000000" w:rsidDel="00000000" w:rsidP="00000000" w:rsidRDefault="00000000" w:rsidRPr="00000000" w14:paraId="00000621">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Physically exhausted due to sleeping arrangements</w:t>
      </w:r>
    </w:p>
    <w:p w:rsidR="00000000" w:rsidDel="00000000" w:rsidP="00000000" w:rsidRDefault="00000000" w:rsidRPr="00000000" w14:paraId="00000622">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Emotionally exhausted due to increased stress</w:t>
      </w:r>
    </w:p>
    <w:p w:rsidR="00000000" w:rsidDel="00000000" w:rsidP="00000000" w:rsidRDefault="00000000" w:rsidRPr="00000000" w14:paraId="00000623">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Signs of severe emotional trauma leading to emotional stress, anxiety</w:t>
      </w:r>
    </w:p>
    <w:p w:rsidR="00000000" w:rsidDel="00000000" w:rsidP="00000000" w:rsidRDefault="00000000" w:rsidRPr="00000000" w14:paraId="00000624">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Changes in behaviour and/or problematic behaviour</w:t>
      </w:r>
    </w:p>
    <w:p w:rsidR="00000000" w:rsidDel="00000000" w:rsidP="00000000" w:rsidRDefault="00000000" w:rsidRPr="00000000" w14:paraId="00000625">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 may become withdrawn or aggressive</w:t>
      </w:r>
    </w:p>
    <w:p w:rsidR="00000000" w:rsidDel="00000000" w:rsidP="00000000" w:rsidRDefault="00000000" w:rsidRPr="00000000" w14:paraId="00000626">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placed out of area they may arrive late or miss school due to transport / financial difficulties </w:t>
      </w:r>
    </w:p>
    <w:p w:rsidR="00000000" w:rsidDel="00000000" w:rsidP="00000000" w:rsidRDefault="00000000" w:rsidRPr="00000000" w14:paraId="00000627">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student’s ability to maintain relationships may be affected </w:t>
      </w:r>
    </w:p>
    <w:p w:rsidR="00000000" w:rsidDel="00000000" w:rsidP="00000000" w:rsidRDefault="00000000" w:rsidRPr="00000000" w14:paraId="00000628">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May ‘stand out’ more to peers, leading to feelings of alienation and self-consciousness </w:t>
      </w:r>
    </w:p>
    <w:p w:rsidR="00000000" w:rsidDel="00000000" w:rsidP="00000000" w:rsidRDefault="00000000" w:rsidRPr="00000000" w14:paraId="00000629">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360" w:lineRule="auto"/>
        <w:ind w:left="714" w:right="0" w:hanging="357"/>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Impact on attainment levels and ability to learn</w:t>
      </w:r>
    </w:p>
    <w:p w:rsidR="00000000" w:rsidDel="00000000" w:rsidP="00000000" w:rsidRDefault="00000000" w:rsidRPr="00000000" w14:paraId="000006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6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(Source: Shelter 2017)</w:t>
      </w:r>
    </w:p>
    <w:p w:rsidR="00000000" w:rsidDel="00000000" w:rsidP="00000000" w:rsidRDefault="00000000" w:rsidRPr="00000000" w14:paraId="000006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bl>
      <w:tblPr>
        <w:tblStyle w:val="Table41"/>
        <w:tblW w:w="8755.0" w:type="dxa"/>
        <w:jc w:val="left"/>
        <w:tblInd w:w="0.0" w:type="dxa"/>
        <w:tblLayout w:type="fixed"/>
        <w:tblLook w:val="0000"/>
      </w:tblPr>
      <w:tblGrid>
        <w:gridCol w:w="4361"/>
        <w:gridCol w:w="850"/>
        <w:gridCol w:w="3544"/>
        <w:tblGridChange w:id="0">
          <w:tblGrid>
            <w:gridCol w:w="4361"/>
            <w:gridCol w:w="850"/>
            <w:gridCol w:w="3544"/>
          </w:tblGrid>
        </w:tblGridChange>
      </w:tblGrid>
      <w:tr>
        <w:tc>
          <w:tcPr>
            <w:gridSpan w:val="3"/>
            <w:shd w:fill="323e4f" w:val="clear"/>
            <w:vAlign w:val="top"/>
          </w:tcPr>
          <w:p w:rsidR="00000000" w:rsidDel="00000000" w:rsidP="00000000" w:rsidRDefault="00000000" w:rsidRPr="00000000" w14:paraId="0000064D">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 </w:t>
            </w:r>
            <w:r w:rsidDel="00000000" w:rsidR="00000000" w:rsidRPr="00000000">
              <w:rPr>
                <w:rFonts w:ascii="Calibri" w:cs="Calibri" w:eastAsia="Calibri" w:hAnsi="Calibri"/>
                <w:b w:val="1"/>
                <w:color w:val="ffffff"/>
                <w:sz w:val="28"/>
                <w:szCs w:val="28"/>
                <w:vertAlign w:val="baseline"/>
                <w:rtl w:val="0"/>
              </w:rPr>
              <w:t xml:space="preserve">Appendix M: Key Safeguarding Contacts </w:t>
            </w:r>
            <w:r w:rsidDel="00000000" w:rsidR="00000000" w:rsidRPr="00000000">
              <w:rPr>
                <w:rtl w:val="0"/>
              </w:rPr>
            </w:r>
          </w:p>
          <w:p w:rsidR="00000000" w:rsidDel="00000000" w:rsidP="00000000" w:rsidRDefault="00000000" w:rsidRPr="00000000" w14:paraId="0000064E">
            <w:pPr>
              <w:rPr>
                <w:rFonts w:ascii="Calibri" w:cs="Calibri" w:eastAsia="Calibri" w:hAnsi="Calibri"/>
                <w:b w:val="0"/>
                <w:color w:val="ffffff"/>
                <w:sz w:val="28"/>
                <w:szCs w:val="28"/>
                <w:vertAlign w:val="baseline"/>
              </w:rPr>
            </w:pPr>
            <w:r w:rsidDel="00000000" w:rsidR="00000000" w:rsidRPr="00000000">
              <w:rPr>
                <w:rtl w:val="0"/>
              </w:rPr>
            </w:r>
          </w:p>
        </w:tc>
      </w:tr>
      <w:tr>
        <w:tc>
          <w:tcPr>
            <w:gridSpan w:val="3"/>
            <w:shd w:fill="e7e6e6" w:val="clear"/>
            <w:vAlign w:val="top"/>
          </w:tcPr>
          <w:p w:rsidR="00000000" w:rsidDel="00000000" w:rsidP="00000000" w:rsidRDefault="00000000" w:rsidRPr="00000000" w14:paraId="00000651">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Social Care </w:t>
            </w:r>
            <w:r w:rsidDel="00000000" w:rsidR="00000000" w:rsidRPr="00000000">
              <w:rPr>
                <w:rtl w:val="0"/>
              </w:rPr>
            </w:r>
          </w:p>
        </w:tc>
      </w:tr>
      <w:tr>
        <w:tc>
          <w:tcPr>
            <w:vAlign w:val="top"/>
          </w:tcPr>
          <w:p w:rsidR="00000000" w:rsidDel="00000000" w:rsidP="00000000" w:rsidRDefault="00000000" w:rsidRPr="00000000" w14:paraId="0000065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South Tyneside Safeguarding Children Board</w:t>
            </w:r>
          </w:p>
          <w:p w:rsidR="00000000" w:rsidDel="00000000" w:rsidP="00000000" w:rsidRDefault="00000000" w:rsidRPr="00000000" w14:paraId="00000655">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56">
            <w:pPr>
              <w:rPr>
                <w:rFonts w:ascii="Calibri" w:cs="Calibri" w:eastAsia="Calibri" w:hAnsi="Calibri"/>
                <w:vertAlign w:val="baseline"/>
              </w:rPr>
            </w:pPr>
            <w:r w:rsidDel="00000000" w:rsidR="00000000" w:rsidRPr="00000000">
              <w:rPr>
                <w:rtl w:val="0"/>
              </w:rPr>
            </w:r>
          </w:p>
        </w:tc>
        <w:tc>
          <w:tcPr>
            <w:gridSpan w:val="2"/>
            <w:vAlign w:val="top"/>
          </w:tcPr>
          <w:p w:rsidR="00000000" w:rsidDel="00000000" w:rsidP="00000000" w:rsidRDefault="00000000" w:rsidRPr="00000000" w14:paraId="00000657">
            <w:pPr>
              <w:rPr>
                <w:rFonts w:ascii="Calibri" w:cs="Calibri" w:eastAsia="Calibri" w:hAnsi="Calibri"/>
                <w:vertAlign w:val="baseline"/>
              </w:rPr>
            </w:pPr>
            <w:r w:rsidDel="00000000" w:rsidR="00000000" w:rsidRPr="00000000">
              <w:rPr>
                <w:rFonts w:ascii="Calibri" w:cs="Calibri" w:eastAsia="Calibri" w:hAnsi="Calibri"/>
                <w:color w:val="333333"/>
                <w:highlight w:val="white"/>
                <w:vertAlign w:val="baseline"/>
                <w:rtl w:val="0"/>
              </w:rPr>
              <w:t xml:space="preserve">0191 424 6512</w:t>
            </w:r>
            <w:r w:rsidDel="00000000" w:rsidR="00000000" w:rsidRPr="00000000">
              <w:rPr>
                <w:rtl w:val="0"/>
              </w:rPr>
            </w:r>
          </w:p>
          <w:p w:rsidR="00000000" w:rsidDel="00000000" w:rsidP="00000000" w:rsidRDefault="00000000" w:rsidRPr="00000000" w14:paraId="0000065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5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5A">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5B">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65D">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South Tyneside Children’s Social Care</w:t>
            </w:r>
          </w:p>
        </w:tc>
        <w:tc>
          <w:tcPr>
            <w:gridSpan w:val="2"/>
            <w:vAlign w:val="top"/>
          </w:tcPr>
          <w:p w:rsidR="00000000" w:rsidDel="00000000" w:rsidP="00000000" w:rsidRDefault="00000000" w:rsidRPr="00000000" w14:paraId="0000065E">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0191 4245010</w:t>
            </w:r>
          </w:p>
          <w:p w:rsidR="00000000" w:rsidDel="00000000" w:rsidP="00000000" w:rsidRDefault="00000000" w:rsidRPr="00000000" w14:paraId="0000065F">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60">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61">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62">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63">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64">
            <w:pPr>
              <w:rPr>
                <w:rFonts w:ascii="Calibri" w:cs="Calibri" w:eastAsia="Calibri" w:hAnsi="Calibri"/>
                <w:vertAlign w:val="baseline"/>
              </w:rPr>
            </w:pPr>
            <w:r w:rsidDel="00000000" w:rsidR="00000000" w:rsidRPr="00000000">
              <w:rPr>
                <w:rtl w:val="0"/>
              </w:rPr>
            </w:r>
          </w:p>
        </w:tc>
      </w:tr>
      <w:tr>
        <w:tc>
          <w:tcPr>
            <w:gridSpan w:val="3"/>
            <w:shd w:fill="323e4f" w:val="clear"/>
            <w:vAlign w:val="top"/>
          </w:tcPr>
          <w:p w:rsidR="00000000" w:rsidDel="00000000" w:rsidP="00000000" w:rsidRDefault="00000000" w:rsidRPr="00000000" w14:paraId="00000666">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Local Authority Designated Officer (LADO)</w:t>
            </w:r>
            <w:r w:rsidDel="00000000" w:rsidR="00000000" w:rsidRPr="00000000">
              <w:rPr>
                <w:rtl w:val="0"/>
              </w:rPr>
            </w:r>
          </w:p>
        </w:tc>
      </w:tr>
      <w:tr>
        <w:tc>
          <w:tcPr>
            <w:gridSpan w:val="2"/>
            <w:shd w:fill="e7e6e6" w:val="clear"/>
            <w:vAlign w:val="top"/>
          </w:tcPr>
          <w:p w:rsidR="00000000" w:rsidDel="00000000" w:rsidP="00000000" w:rsidRDefault="00000000" w:rsidRPr="00000000" w14:paraId="00000669">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LADO </w:t>
            </w:r>
            <w:r w:rsidDel="00000000" w:rsidR="00000000" w:rsidRPr="00000000">
              <w:rPr>
                <w:rtl w:val="0"/>
              </w:rPr>
            </w:r>
          </w:p>
        </w:tc>
        <w:tc>
          <w:tcPr>
            <w:shd w:fill="e7e6e6" w:val="clear"/>
            <w:vAlign w:val="top"/>
          </w:tcPr>
          <w:p w:rsidR="00000000" w:rsidDel="00000000" w:rsidP="00000000" w:rsidRDefault="00000000" w:rsidRPr="00000000" w14:paraId="0000066B">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Telephone Number</w:t>
            </w:r>
            <w:r w:rsidDel="00000000" w:rsidR="00000000" w:rsidRPr="00000000">
              <w:rPr>
                <w:rtl w:val="0"/>
              </w:rPr>
            </w:r>
          </w:p>
        </w:tc>
      </w:tr>
      <w:tr>
        <w:tc>
          <w:tcPr>
            <w:gridSpan w:val="2"/>
            <w:vAlign w:val="top"/>
          </w:tcPr>
          <w:p w:rsidR="00000000" w:rsidDel="00000000" w:rsidP="00000000" w:rsidRDefault="00000000" w:rsidRPr="00000000" w14:paraId="0000066C">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H. Bagley</w:t>
            </w:r>
          </w:p>
          <w:p w:rsidR="00000000" w:rsidDel="00000000" w:rsidP="00000000" w:rsidRDefault="00000000" w:rsidRPr="00000000" w14:paraId="0000066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6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6F">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671">
            <w:pPr>
              <w:rPr>
                <w:rFonts w:ascii="Calibri" w:cs="Calibri" w:eastAsia="Calibri" w:hAnsi="Calibri"/>
                <w:vertAlign w:val="baseline"/>
              </w:rPr>
            </w:pPr>
            <w:r w:rsidDel="00000000" w:rsidR="00000000" w:rsidRPr="00000000">
              <w:rPr>
                <w:rFonts w:ascii="Calibri" w:cs="Calibri" w:eastAsia="Calibri" w:hAnsi="Calibri"/>
                <w:color w:val="333333"/>
                <w:highlight w:val="white"/>
                <w:vertAlign w:val="baseline"/>
                <w:rtl w:val="0"/>
              </w:rPr>
              <w:t xml:space="preserve">0191 424 6302</w:t>
            </w:r>
            <w:r w:rsidDel="00000000" w:rsidR="00000000" w:rsidRPr="00000000">
              <w:rPr>
                <w:rtl w:val="0"/>
              </w:rPr>
            </w:r>
          </w:p>
        </w:tc>
      </w:tr>
    </w:tbl>
    <w:p w:rsidR="00000000" w:rsidDel="00000000" w:rsidP="00000000" w:rsidRDefault="00000000" w:rsidRPr="00000000" w14:paraId="00000672">
      <w:pPr>
        <w:rPr>
          <w:rFonts w:ascii="Calibri" w:cs="Calibri" w:eastAsia="Calibri" w:hAnsi="Calibri"/>
          <w:b w:val="0"/>
          <w:vertAlign w:val="baseline"/>
        </w:rPr>
      </w:pPr>
      <w:r w:rsidDel="00000000" w:rsidR="00000000" w:rsidRPr="00000000">
        <w:rPr>
          <w:rtl w:val="0"/>
        </w:rPr>
      </w:r>
    </w:p>
    <w:tbl>
      <w:tblPr>
        <w:tblStyle w:val="Table42"/>
        <w:tblW w:w="8755.0" w:type="dxa"/>
        <w:jc w:val="left"/>
        <w:tblInd w:w="0.0" w:type="dxa"/>
        <w:tblBorders>
          <w:top w:color="aeaaaa" w:space="0" w:sz="4" w:val="single"/>
          <w:left w:color="aeaaaa" w:space="0" w:sz="4" w:val="single"/>
          <w:bottom w:color="aeaaaa" w:space="0" w:sz="4" w:val="single"/>
          <w:right w:color="aeaaaa" w:space="0" w:sz="4" w:val="single"/>
          <w:insideH w:color="aeaaaa" w:space="0" w:sz="4" w:val="single"/>
          <w:insideV w:color="aeaaaa" w:space="0" w:sz="4" w:val="single"/>
        </w:tblBorders>
        <w:tblLayout w:type="fixed"/>
        <w:tblLook w:val="0000"/>
      </w:tblPr>
      <w:tblGrid>
        <w:gridCol w:w="5211"/>
        <w:gridCol w:w="3544"/>
        <w:tblGridChange w:id="0">
          <w:tblGrid>
            <w:gridCol w:w="5211"/>
            <w:gridCol w:w="3544"/>
          </w:tblGrid>
        </w:tblGridChange>
      </w:tblGrid>
      <w:tr>
        <w:tc>
          <w:tcPr>
            <w:gridSpan w:val="2"/>
            <w:shd w:fill="323e4f" w:val="clear"/>
            <w:vAlign w:val="top"/>
          </w:tcPr>
          <w:p w:rsidR="00000000" w:rsidDel="00000000" w:rsidP="00000000" w:rsidRDefault="00000000" w:rsidRPr="00000000" w14:paraId="00000673">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Police / Law &amp; Order </w:t>
            </w:r>
            <w:r w:rsidDel="00000000" w:rsidR="00000000" w:rsidRPr="00000000">
              <w:rPr>
                <w:rtl w:val="0"/>
              </w:rPr>
            </w:r>
          </w:p>
        </w:tc>
      </w:tr>
      <w:tr>
        <w:tc>
          <w:tcPr>
            <w:shd w:fill="e7e6e6" w:val="clear"/>
            <w:vAlign w:val="top"/>
          </w:tcPr>
          <w:p w:rsidR="00000000" w:rsidDel="00000000" w:rsidP="00000000" w:rsidRDefault="00000000" w:rsidRPr="00000000" w14:paraId="00000675">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Department/Station</w:t>
            </w:r>
            <w:r w:rsidDel="00000000" w:rsidR="00000000" w:rsidRPr="00000000">
              <w:rPr>
                <w:rtl w:val="0"/>
              </w:rPr>
            </w:r>
          </w:p>
        </w:tc>
        <w:tc>
          <w:tcPr>
            <w:shd w:fill="e7e6e6" w:val="clear"/>
            <w:vAlign w:val="top"/>
          </w:tcPr>
          <w:p w:rsidR="00000000" w:rsidDel="00000000" w:rsidP="00000000" w:rsidRDefault="00000000" w:rsidRPr="00000000" w14:paraId="00000676">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Telephone Number</w:t>
            </w:r>
            <w:r w:rsidDel="00000000" w:rsidR="00000000" w:rsidRPr="00000000">
              <w:rPr>
                <w:rtl w:val="0"/>
              </w:rPr>
            </w:r>
          </w:p>
        </w:tc>
      </w:tr>
      <w:tr>
        <w:tc>
          <w:tcPr>
            <w:vAlign w:val="top"/>
          </w:tcPr>
          <w:p w:rsidR="00000000" w:rsidDel="00000000" w:rsidP="00000000" w:rsidRDefault="00000000" w:rsidRPr="00000000" w14:paraId="00000677">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Northumbria Police</w:t>
            </w:r>
          </w:p>
          <w:p w:rsidR="00000000" w:rsidDel="00000000" w:rsidP="00000000" w:rsidRDefault="00000000" w:rsidRPr="00000000" w14:paraId="00000678">
            <w:pPr>
              <w:rPr>
                <w:rFonts w:ascii="Calibri" w:cs="Calibri" w:eastAsia="Calibri" w:hAnsi="Calibri"/>
                <w:vertAlign w:val="baseline"/>
              </w:rPr>
            </w:pPr>
            <w:r w:rsidDel="00000000" w:rsidR="00000000" w:rsidRPr="00000000">
              <w:rPr>
                <w:rFonts w:ascii="Calibri" w:cs="Calibri" w:eastAsia="Calibri" w:hAnsi="Calibri"/>
                <w:color w:val="000000"/>
                <w:vertAlign w:val="baseline"/>
                <w:rtl w:val="0"/>
              </w:rPr>
              <w:t xml:space="preserve">South Tyneside Area Command</w:t>
            </w:r>
            <w:r w:rsidDel="00000000" w:rsidR="00000000" w:rsidRPr="00000000">
              <w:rPr>
                <w:rtl w:val="0"/>
              </w:rPr>
            </w:r>
          </w:p>
        </w:tc>
        <w:tc>
          <w:tcPr>
            <w:vAlign w:val="top"/>
          </w:tcPr>
          <w:p w:rsidR="00000000" w:rsidDel="00000000" w:rsidP="00000000" w:rsidRDefault="00000000" w:rsidRPr="00000000" w14:paraId="00000679">
            <w:pPr>
              <w:rPr>
                <w:rFonts w:ascii="Calibri" w:cs="Calibri" w:eastAsia="Calibri" w:hAnsi="Calibri"/>
                <w:vertAlign w:val="baseline"/>
              </w:rPr>
            </w:pPr>
            <w:r w:rsidDel="00000000" w:rsidR="00000000" w:rsidRPr="00000000">
              <w:rPr>
                <w:rFonts w:ascii="Calibri" w:cs="Calibri" w:eastAsia="Calibri" w:hAnsi="Calibri"/>
                <w:color w:val="333333"/>
                <w:highlight w:val="white"/>
                <w:vertAlign w:val="baseline"/>
                <w:rtl w:val="0"/>
              </w:rPr>
              <w:t xml:space="preserve">0191 295 7170</w:t>
            </w:r>
            <w:r w:rsidDel="00000000" w:rsidR="00000000" w:rsidRPr="00000000">
              <w:rPr>
                <w:rtl w:val="0"/>
              </w:rPr>
            </w:r>
          </w:p>
          <w:p w:rsidR="00000000" w:rsidDel="00000000" w:rsidP="00000000" w:rsidRDefault="00000000" w:rsidRPr="00000000" w14:paraId="0000067A">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67B">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7C">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67D">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7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7F">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680">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Prevent team Email:</w:t>
            </w:r>
            <w:hyperlink r:id="rId43">
              <w:r w:rsidDel="00000000" w:rsidR="00000000" w:rsidRPr="00000000">
                <w:rPr>
                  <w:rFonts w:ascii="Calibri" w:cs="Calibri" w:eastAsia="Calibri" w:hAnsi="Calibri"/>
                  <w:color w:val="0000ff"/>
                  <w:u w:val="single"/>
                  <w:vertAlign w:val="baseline"/>
                  <w:rtl w:val="0"/>
                </w:rPr>
                <w:t xml:space="preserve">specialbranch@northumbria.pnn.police.uk</w:t>
              </w:r>
            </w:hyperlink>
            <w:r w:rsidDel="00000000" w:rsidR="00000000" w:rsidRPr="00000000">
              <w:rPr>
                <w:rtl w:val="0"/>
              </w:rPr>
            </w:r>
          </w:p>
        </w:tc>
        <w:tc>
          <w:tcPr>
            <w:vAlign w:val="top"/>
          </w:tcPr>
          <w:p w:rsidR="00000000" w:rsidDel="00000000" w:rsidP="00000000" w:rsidRDefault="00000000" w:rsidRPr="00000000" w14:paraId="00000681">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Tel: 101</w:t>
            </w:r>
          </w:p>
        </w:tc>
      </w:tr>
      <w:tr>
        <w:tc>
          <w:tcPr>
            <w:vAlign w:val="top"/>
          </w:tcPr>
          <w:p w:rsidR="00000000" w:rsidDel="00000000" w:rsidP="00000000" w:rsidRDefault="00000000" w:rsidRPr="00000000" w14:paraId="0000068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Anti-Terrorist hotline </w:t>
            </w:r>
          </w:p>
        </w:tc>
        <w:tc>
          <w:tcPr>
            <w:vAlign w:val="top"/>
          </w:tcPr>
          <w:p w:rsidR="00000000" w:rsidDel="00000000" w:rsidP="00000000" w:rsidRDefault="00000000" w:rsidRPr="00000000" w14:paraId="0000068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0800 789 321</w:t>
            </w:r>
          </w:p>
        </w:tc>
      </w:tr>
    </w:tbl>
    <w:p w:rsidR="00000000" w:rsidDel="00000000" w:rsidP="00000000" w:rsidRDefault="00000000" w:rsidRPr="00000000" w14:paraId="00000684">
      <w:pPr>
        <w:rPr>
          <w:rFonts w:ascii="Calibri" w:cs="Calibri" w:eastAsia="Calibri" w:hAnsi="Calibri"/>
          <w:b w:val="0"/>
          <w:vertAlign w:val="baseline"/>
        </w:rPr>
      </w:pPr>
      <w:r w:rsidDel="00000000" w:rsidR="00000000" w:rsidRPr="00000000">
        <w:rPr>
          <w:rtl w:val="0"/>
        </w:rPr>
      </w:r>
    </w:p>
    <w:tbl>
      <w:tblPr>
        <w:tblStyle w:val="Table43"/>
        <w:tblW w:w="8755.0" w:type="dxa"/>
        <w:jc w:val="left"/>
        <w:tblInd w:w="0.0" w:type="dxa"/>
        <w:tblBorders>
          <w:top w:color="aeaaaa" w:space="0" w:sz="4" w:val="single"/>
          <w:left w:color="aeaaaa" w:space="0" w:sz="4" w:val="single"/>
          <w:bottom w:color="aeaaaa" w:space="0" w:sz="4" w:val="single"/>
          <w:right w:color="aeaaaa" w:space="0" w:sz="4" w:val="single"/>
          <w:insideH w:color="aeaaaa" w:space="0" w:sz="4" w:val="single"/>
          <w:insideV w:color="aeaaaa" w:space="0" w:sz="4" w:val="single"/>
        </w:tblBorders>
        <w:tblLayout w:type="fixed"/>
        <w:tblLook w:val="0000"/>
      </w:tblPr>
      <w:tblGrid>
        <w:gridCol w:w="5211"/>
        <w:gridCol w:w="3544"/>
        <w:tblGridChange w:id="0">
          <w:tblGrid>
            <w:gridCol w:w="5211"/>
            <w:gridCol w:w="3544"/>
          </w:tblGrid>
        </w:tblGridChange>
      </w:tblGrid>
      <w:tr>
        <w:tc>
          <w:tcPr>
            <w:gridSpan w:val="2"/>
            <w:shd w:fill="323e4f" w:val="clear"/>
            <w:vAlign w:val="top"/>
          </w:tcPr>
          <w:p w:rsidR="00000000" w:rsidDel="00000000" w:rsidP="00000000" w:rsidRDefault="00000000" w:rsidRPr="00000000" w14:paraId="00000685">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Education </w:t>
            </w:r>
            <w:r w:rsidDel="00000000" w:rsidR="00000000" w:rsidRPr="00000000">
              <w:rPr>
                <w:rtl w:val="0"/>
              </w:rPr>
            </w:r>
          </w:p>
        </w:tc>
      </w:tr>
      <w:tr>
        <w:tc>
          <w:tcPr>
            <w:shd w:fill="e7e6e6" w:val="clear"/>
            <w:vAlign w:val="top"/>
          </w:tcPr>
          <w:p w:rsidR="00000000" w:rsidDel="00000000" w:rsidP="00000000" w:rsidRDefault="00000000" w:rsidRPr="00000000" w14:paraId="00000687">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Department</w:t>
            </w:r>
            <w:r w:rsidDel="00000000" w:rsidR="00000000" w:rsidRPr="00000000">
              <w:rPr>
                <w:rtl w:val="0"/>
              </w:rPr>
            </w:r>
          </w:p>
        </w:tc>
        <w:tc>
          <w:tcPr>
            <w:shd w:fill="e7e6e6" w:val="clear"/>
            <w:vAlign w:val="top"/>
          </w:tcPr>
          <w:p w:rsidR="00000000" w:rsidDel="00000000" w:rsidP="00000000" w:rsidRDefault="00000000" w:rsidRPr="00000000" w14:paraId="00000688">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Telephone Number</w:t>
            </w:r>
            <w:r w:rsidDel="00000000" w:rsidR="00000000" w:rsidRPr="00000000">
              <w:rPr>
                <w:rtl w:val="0"/>
              </w:rPr>
            </w:r>
          </w:p>
        </w:tc>
      </w:tr>
      <w:tr>
        <w:tc>
          <w:tcPr>
            <w:vAlign w:val="top"/>
          </w:tcPr>
          <w:p w:rsidR="00000000" w:rsidDel="00000000" w:rsidP="00000000" w:rsidRDefault="00000000" w:rsidRPr="00000000" w14:paraId="00000689">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B. Scanlon</w:t>
            </w:r>
          </w:p>
          <w:p w:rsidR="00000000" w:rsidDel="00000000" w:rsidP="00000000" w:rsidRDefault="00000000" w:rsidRPr="00000000" w14:paraId="0000068A">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Education Learning and Skills, Head of Learning and Early Help</w:t>
            </w:r>
          </w:p>
        </w:tc>
        <w:tc>
          <w:tcPr>
            <w:vAlign w:val="top"/>
          </w:tcPr>
          <w:p w:rsidR="00000000" w:rsidDel="00000000" w:rsidP="00000000" w:rsidRDefault="00000000" w:rsidRPr="00000000" w14:paraId="0000068B">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0191 424 7015</w:t>
            </w:r>
          </w:p>
          <w:p w:rsidR="00000000" w:rsidDel="00000000" w:rsidP="00000000" w:rsidRDefault="00000000" w:rsidRPr="00000000" w14:paraId="0000068C">
            <w:pPr>
              <w:rPr>
                <w:rFonts w:ascii="Calibri" w:cs="Calibri" w:eastAsia="Calibri" w:hAnsi="Calibri"/>
                <w:vertAlign w:val="baseline"/>
              </w:rPr>
            </w:pPr>
            <w:r w:rsidDel="00000000" w:rsidR="00000000" w:rsidRPr="00000000">
              <w:rPr>
                <w:rtl w:val="0"/>
              </w:rPr>
            </w:r>
          </w:p>
        </w:tc>
      </w:tr>
      <w:tr>
        <w:tc>
          <w:tcPr>
            <w:vAlign w:val="top"/>
          </w:tcPr>
          <w:p w:rsidR="00000000" w:rsidDel="00000000" w:rsidP="00000000" w:rsidRDefault="00000000" w:rsidRPr="00000000" w14:paraId="0000068D">
            <w:pPr>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68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8F">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690">
      <w:pPr>
        <w:rPr>
          <w:rFonts w:ascii="Calibri" w:cs="Calibri" w:eastAsia="Calibri" w:hAnsi="Calibri"/>
          <w:b w:val="0"/>
          <w:vertAlign w:val="baseline"/>
        </w:rPr>
      </w:pPr>
      <w:r w:rsidDel="00000000" w:rsidR="00000000" w:rsidRPr="00000000">
        <w:rPr>
          <w:rtl w:val="0"/>
        </w:rPr>
      </w:r>
    </w:p>
    <w:tbl>
      <w:tblPr>
        <w:tblStyle w:val="Table44"/>
        <w:tblW w:w="8755.0" w:type="dxa"/>
        <w:jc w:val="left"/>
        <w:tblInd w:w="0.0" w:type="dxa"/>
        <w:tblBorders>
          <w:top w:color="aeaaaa" w:space="0" w:sz="4" w:val="single"/>
          <w:left w:color="aeaaaa" w:space="0" w:sz="4" w:val="single"/>
          <w:bottom w:color="aeaaaa" w:space="0" w:sz="4" w:val="single"/>
          <w:right w:color="aeaaaa" w:space="0" w:sz="4" w:val="single"/>
          <w:insideH w:color="aeaaaa" w:space="0" w:sz="4" w:val="single"/>
          <w:insideV w:color="aeaaaa" w:space="0" w:sz="4" w:val="single"/>
        </w:tblBorders>
        <w:tblLayout w:type="fixed"/>
        <w:tblLook w:val="0000"/>
      </w:tblPr>
      <w:tblGrid>
        <w:gridCol w:w="5353"/>
        <w:gridCol w:w="3402"/>
        <w:tblGridChange w:id="0">
          <w:tblGrid>
            <w:gridCol w:w="5353"/>
            <w:gridCol w:w="3402"/>
          </w:tblGrid>
        </w:tblGridChange>
      </w:tblGrid>
      <w:tr>
        <w:tc>
          <w:tcPr>
            <w:gridSpan w:val="2"/>
            <w:shd w:fill="323e4f" w:val="clear"/>
            <w:vAlign w:val="top"/>
          </w:tcPr>
          <w:p w:rsidR="00000000" w:rsidDel="00000000" w:rsidP="00000000" w:rsidRDefault="00000000" w:rsidRPr="00000000" w14:paraId="00000691">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Other Contacts</w:t>
            </w:r>
            <w:r w:rsidDel="00000000" w:rsidR="00000000" w:rsidRPr="00000000">
              <w:rPr>
                <w:rtl w:val="0"/>
              </w:rPr>
            </w:r>
          </w:p>
        </w:tc>
      </w:tr>
      <w:tr>
        <w:tc>
          <w:tcPr>
            <w:shd w:fill="e7e6e6" w:val="clear"/>
            <w:vAlign w:val="top"/>
          </w:tcPr>
          <w:p w:rsidR="00000000" w:rsidDel="00000000" w:rsidP="00000000" w:rsidRDefault="00000000" w:rsidRPr="00000000" w14:paraId="00000693">
            <w:pPr>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Title</w:t>
            </w:r>
            <w:r w:rsidDel="00000000" w:rsidR="00000000" w:rsidRPr="00000000">
              <w:rPr>
                <w:rtl w:val="0"/>
              </w:rPr>
            </w:r>
          </w:p>
        </w:tc>
        <w:tc>
          <w:tcPr>
            <w:shd w:fill="e7e6e6" w:val="clear"/>
            <w:vAlign w:val="top"/>
          </w:tcPr>
          <w:p w:rsidR="00000000" w:rsidDel="00000000" w:rsidP="00000000" w:rsidRDefault="00000000" w:rsidRPr="00000000" w14:paraId="00000694">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Telephone Number</w:t>
            </w:r>
            <w:r w:rsidDel="00000000" w:rsidR="00000000" w:rsidRPr="00000000">
              <w:rPr>
                <w:rtl w:val="0"/>
              </w:rPr>
            </w:r>
          </w:p>
        </w:tc>
      </w:tr>
      <w:tr>
        <w:tc>
          <w:tcPr>
            <w:vAlign w:val="top"/>
          </w:tcPr>
          <w:p w:rsidR="00000000" w:rsidDel="00000000" w:rsidP="00000000" w:rsidRDefault="00000000" w:rsidRPr="00000000" w14:paraId="00000695">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NSPCC Whistleblowing Helpline (Mon-Fri 8am-8pm)</w:t>
            </w:r>
          </w:p>
        </w:tc>
        <w:tc>
          <w:tcPr>
            <w:vAlign w:val="top"/>
          </w:tcPr>
          <w:p w:rsidR="00000000" w:rsidDel="00000000" w:rsidP="00000000" w:rsidRDefault="00000000" w:rsidRPr="00000000" w14:paraId="00000696">
            <w:pPr>
              <w:rPr>
                <w:rFonts w:ascii="Calibri" w:cs="Calibri" w:eastAsia="Calibri" w:hAnsi="Calibri"/>
                <w:color w:val="000000"/>
                <w:vertAlign w:val="baseline"/>
              </w:rPr>
            </w:pPr>
            <w:r w:rsidDel="00000000" w:rsidR="00000000" w:rsidRPr="00000000">
              <w:rPr>
                <w:rFonts w:ascii="Calibri" w:cs="Calibri" w:eastAsia="Calibri" w:hAnsi="Calibri"/>
                <w:color w:val="000000"/>
                <w:vertAlign w:val="baseline"/>
                <w:rtl w:val="0"/>
              </w:rPr>
              <w:t xml:space="preserve">Helpline: 0800 028 0285 </w:t>
            </w:r>
          </w:p>
        </w:tc>
      </w:tr>
      <w:tr>
        <w:tc>
          <w:tcPr>
            <w:vAlign w:val="top"/>
          </w:tcPr>
          <w:p w:rsidR="00000000" w:rsidDel="00000000" w:rsidP="00000000" w:rsidRDefault="00000000" w:rsidRPr="00000000" w14:paraId="00000697">
            <w:pPr>
              <w:rPr>
                <w:rFonts w:ascii="Calibri" w:cs="Calibri" w:eastAsia="Calibri" w:hAnsi="Calibri"/>
                <w:color w:val="ff0000"/>
                <w:vertAlign w:val="baseline"/>
              </w:rPr>
            </w:pPr>
            <w:r w:rsidDel="00000000" w:rsidR="00000000" w:rsidRPr="00000000">
              <w:rPr>
                <w:rtl w:val="0"/>
              </w:rPr>
            </w:r>
          </w:p>
        </w:tc>
        <w:tc>
          <w:tcPr>
            <w:vAlign w:val="top"/>
          </w:tcPr>
          <w:p w:rsidR="00000000" w:rsidDel="00000000" w:rsidP="00000000" w:rsidRDefault="00000000" w:rsidRPr="00000000" w14:paraId="0000069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699">
            <w:pPr>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69A">
      <w:pPr>
        <w:rPr>
          <w:rFonts w:ascii="Calibri" w:cs="Calibri" w:eastAsia="Calibri" w:hAnsi="Calibri"/>
          <w:b w:val="0"/>
          <w:vertAlign w:val="baseline"/>
        </w:rPr>
      </w:pPr>
      <w:r w:rsidDel="00000000" w:rsidR="00000000" w:rsidRPr="00000000">
        <w:rPr>
          <w:rFonts w:ascii="Calibri" w:cs="Calibri" w:eastAsia="Calibri" w:hAnsi="Calibri"/>
          <w:b w:val="1"/>
          <w:color w:val="2e74b5"/>
          <w:sz w:val="28"/>
          <w:szCs w:val="28"/>
          <w:vertAlign w:val="baseline"/>
          <w:rtl w:val="0"/>
        </w:rPr>
        <w:t xml:space="preserve">Appendix N – Example Cause for Concern Sheet </w:t>
      </w:r>
      <w:r w:rsidDel="00000000" w:rsidR="00000000" w:rsidRPr="00000000">
        <w:rPr>
          <w:rtl w:val="0"/>
        </w:rPr>
      </w:r>
      <w:r w:rsidDel="00000000" w:rsidR="00000000" w:rsidRPr="00000000">
        <mc:AlternateContent>
          <mc:Choice Requires="wps">
            <w:drawing>
              <wp:anchor allowOverlap="1" behindDoc="0" distB="45720" distT="45720" distL="114300" distR="114300" hidden="0" layoutInCell="1" locked="0" relativeHeight="0" simplePos="0">
                <wp:simplePos x="0" y="0"/>
                <wp:positionH relativeFrom="column">
                  <wp:posOffset>4726940</wp:posOffset>
                </wp:positionH>
                <wp:positionV relativeFrom="paragraph">
                  <wp:posOffset>-651509</wp:posOffset>
                </wp:positionV>
                <wp:extent cx="1513205" cy="1344930"/>
                <wp:wrapSquare wrapText="bothSides" distB="45720" distT="45720" distL="114300" distR="114300"/>
                <wp:docPr id="1029" name=""/>
                <a:graphic>
                  <a:graphicData uri="http://schemas.microsoft.com/office/word/2010/wordprocessingShape">
                    <wps:wsp>
                      <wps:cNvSpPr txBox="1"/>
                      <wps:spPr>
                        <a:xfrm>
                          <a:off x="0" y="0"/>
                          <a:ext cx="1513205" cy="1344930"/>
                        </a:xfrm>
                        <a:prstGeom prst="rect"/>
                        <a:solidFill>
                          <a:srgbClr val="FFFFFF"/>
                        </a:solidFill>
                        <a:ln cap="flat" cmpd="sng" w="9525" algn="ctr">
                          <a:solidFill>
                            <a:srgbClr val="FFFFFF"/>
                          </a:solidFill>
                          <a:miter lim="800000"/>
                          <a:headEnd/>
                          <a:tailEnd/>
                        </a:ln>
                      </wps:spPr>
                      <wps:txbx>
                        <w:txbxContent>
                          <w:p w:rsidR="00000000" w:rsidDel="00000000" w:rsidP="00EA1EF7" w:rsidRDefault="00000000" w:rsidRPr="00000000">
                            <w:pPr>
                              <w:pStyle w:val="Normal"/>
                              <w:suppressAutoHyphens w:val="1"/>
                              <w:spacing w:line="1" w:lineRule="atLeast"/>
                              <w:ind w:leftChars="-1" w:rightChars="0" w:firstLineChars="-1"/>
                              <w:jc w:val="center"/>
                              <w:textDirection w:val="btLr"/>
                              <w:textAlignment w:val="top"/>
                              <w:outlineLvl w:val="0"/>
                              <w:rPr>
                                <w:rFonts w:ascii="Calibri" w:cs="Calibri" w:hAnsi="Calibri"/>
                                <w:w w:val="100"/>
                                <w:position w:val="-1"/>
                                <w:effect w:val="none"/>
                                <w:vertAlign w:val="baseline"/>
                                <w:cs w:val="0"/>
                                <w:em w:val="none"/>
                                <w:lang/>
                              </w:rPr>
                            </w:pPr>
                            <w:r w:rsidDel="000000-1" w:rsidR="08212253" w:rsidRPr="12325180">
                              <w:rPr>
                                <w:noProof w:val="1"/>
                                <w:w w:val="100"/>
                                <w:position w:val="-1"/>
                                <w:effect w:val="none"/>
                                <w:vertAlign w:val="baseline"/>
                                <w:cs w:val="0"/>
                                <w:em w:val="none"/>
                                <w:lang w:eastAsia="und" w:val="und"/>
                                <w:specVanish w:val="1"/>
                              </w:rPr>
                              <w:drawing>
                                <wp:inline distB="0" distT="0" distL="114300" distR="114300">
                                  <wp:extent cx="1320800" cy="1243965"/>
                                  <wp:effectExtent b="0" l="0" r="0" t="0"/>
                                  <wp:docPr descr="1St" id="1028" name="Picture 2"/>
                                  <a:graphic>
                                    <a:graphicData uri="http://schemas.openxmlformats.org/drawingml/2006/picture">
                                      <pic:pic>
                                        <pic:nvPicPr>
                                          <pic:cNvPr descr="1St" id="1028" name="Picture 2"/>
                                          <pic:cNvPicPr/>
                                        </pic:nvPicPr>
                                        <pic:blipFill>
                                          <a:blip r:embed="rId1"/>
                                          <a:srcRect/>
                                          <a:stretch>
                                            <a:fillRect/>
                                          </a:stretch>
                                        </pic:blipFill>
                                        <pic:spPr bwMode="clr">
                                          <a:xfrm>
                                            <a:ext cx="1320800" cy="1243965"/>
                                          </a:xfrm>
                                          <a:prstGeom prst="rect">
                                            <a:avLst/>
                                          </a:prstGeom>
                                          <a:noFill/>
                                          <a:ln cap="rnd" cmpd="sng" w="9525" algn="ctr">
                                            <a:noFill/>
                                            <a:miter lim="800000"/>
                                            <a:headEnd/>
                                            <a:tailEnd/>
                                          </a:ln>
                                        </pic:spPr>
                                      </pic:pic>
                                    </a:graphicData>
                                  </a:graphic>
                                </wp:inline>
                              </w:drawing>
                            </w:r>
                            <w:r w:rsidDel="000000-1" w:rsidR="03553023" w:rsidRPr="09114682">
                              <w:rPr>
                                <w:rFonts w:ascii="Calibri" w:cs="Calibri" w:hAnsi="Calibri"/>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3553023" w:rsidRPr="000000-1">
                              <w:rPr>
                                <w:w w:val="100"/>
                                <w:position w:val="-1"/>
                                <w:effect w:val="none"/>
                                <w:vertAlign w:val="baseline"/>
                                <w:cs w:val="0"/>
                                <w:em w:val="none"/>
                                <w:lang/>
                              </w:rPr>
                            </w:r>
                          </w:p>
                        </w:txbxContent>
                      </wps:txbx>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4726940</wp:posOffset>
                </wp:positionH>
                <wp:positionV relativeFrom="paragraph">
                  <wp:posOffset>-651509</wp:posOffset>
                </wp:positionV>
                <wp:extent cx="1513205" cy="1344930"/>
                <wp:effectExtent b="0" l="0" r="0" t="0"/>
                <wp:wrapSquare wrapText="bothSides" distB="45720" distT="45720" distL="114300" distR="114300"/>
                <wp:docPr id="1029"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1513205" cy="1344930"/>
                        </a:xfrm>
                        <a:prstGeom prst="rect"/>
                        <a:ln/>
                      </pic:spPr>
                    </pic:pic>
                  </a:graphicData>
                </a:graphic>
              </wp:anchor>
            </w:drawing>
          </mc:Fallback>
        </mc:AlternateContent>
      </w:r>
    </w:p>
    <w:p w:rsidR="00000000" w:rsidDel="00000000" w:rsidP="00000000" w:rsidRDefault="00000000" w:rsidRPr="00000000" w14:paraId="0000069B">
      <w:pPr>
        <w:jc w:val="right"/>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tbl>
      <w:tblPr>
        <w:tblStyle w:val="Table45"/>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51"/>
        <w:gridCol w:w="1470"/>
        <w:gridCol w:w="1583"/>
        <w:gridCol w:w="3118"/>
        <w:tblGridChange w:id="0">
          <w:tblGrid>
            <w:gridCol w:w="3151"/>
            <w:gridCol w:w="1470"/>
            <w:gridCol w:w="1583"/>
            <w:gridCol w:w="3118"/>
          </w:tblGrid>
        </w:tblGridChange>
      </w:tblGrid>
      <w:tr>
        <w:tc>
          <w:tcPr>
            <w:gridSpan w:val="3"/>
            <w:shd w:fill="f2f2f2" w:val="clear"/>
            <w:vAlign w:val="top"/>
          </w:tcPr>
          <w:p w:rsidR="00000000" w:rsidDel="00000000" w:rsidP="00000000" w:rsidRDefault="00000000" w:rsidRPr="00000000" w14:paraId="0000069C">
            <w:pPr>
              <w:spacing w:before="20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Full Name of Child: </w:t>
            </w:r>
            <w:r w:rsidDel="00000000" w:rsidR="00000000" w:rsidRPr="00000000">
              <w:rPr>
                <w:rtl w:val="0"/>
              </w:rPr>
            </w:r>
          </w:p>
        </w:tc>
        <w:tc>
          <w:tcPr>
            <w:shd w:fill="f2f2f2" w:val="clear"/>
            <w:vAlign w:val="top"/>
          </w:tcPr>
          <w:p w:rsidR="00000000" w:rsidDel="00000000" w:rsidP="00000000" w:rsidRDefault="00000000" w:rsidRPr="00000000" w14:paraId="0000069F">
            <w:pPr>
              <w:spacing w:before="20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DOB:</w:t>
            </w:r>
            <w:r w:rsidDel="00000000" w:rsidR="00000000" w:rsidRPr="00000000">
              <w:rPr>
                <w:rtl w:val="0"/>
              </w:rPr>
            </w:r>
          </w:p>
        </w:tc>
      </w:tr>
      <w:tr>
        <w:tc>
          <w:tcPr>
            <w:gridSpan w:val="3"/>
            <w:vAlign w:val="top"/>
          </w:tcPr>
          <w:p w:rsidR="00000000" w:rsidDel="00000000" w:rsidP="00000000" w:rsidRDefault="00000000" w:rsidRPr="00000000" w14:paraId="000006A0">
            <w:pPr>
              <w:spacing w:before="200" w:lineRule="auto"/>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6A3">
            <w:pPr>
              <w:spacing w:before="200" w:lineRule="auto"/>
              <w:rPr>
                <w:rFonts w:ascii="Calibri" w:cs="Calibri" w:eastAsia="Calibri" w:hAnsi="Calibri"/>
                <w:b w:val="0"/>
                <w:vertAlign w:val="baseline"/>
              </w:rPr>
            </w:pPr>
            <w:r w:rsidDel="00000000" w:rsidR="00000000" w:rsidRPr="00000000">
              <w:rPr>
                <w:rtl w:val="0"/>
              </w:rPr>
            </w:r>
          </w:p>
        </w:tc>
      </w:tr>
      <w:tr>
        <w:tc>
          <w:tcPr>
            <w:shd w:fill="f2f2f2" w:val="clear"/>
            <w:vAlign w:val="top"/>
          </w:tcPr>
          <w:p w:rsidR="00000000" w:rsidDel="00000000" w:rsidP="00000000" w:rsidRDefault="00000000" w:rsidRPr="00000000" w14:paraId="000006A4">
            <w:pPr>
              <w:spacing w:before="20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Time of concern: </w:t>
            </w:r>
            <w:r w:rsidDel="00000000" w:rsidR="00000000" w:rsidRPr="00000000">
              <w:rPr>
                <w:rtl w:val="0"/>
              </w:rPr>
            </w:r>
          </w:p>
        </w:tc>
        <w:tc>
          <w:tcPr>
            <w:gridSpan w:val="2"/>
            <w:shd w:fill="f2f2f2" w:val="clear"/>
            <w:vAlign w:val="top"/>
          </w:tcPr>
          <w:p w:rsidR="00000000" w:rsidDel="00000000" w:rsidP="00000000" w:rsidRDefault="00000000" w:rsidRPr="00000000" w14:paraId="000006A5">
            <w:pPr>
              <w:spacing w:before="20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Date of concern:</w:t>
            </w:r>
            <w:r w:rsidDel="00000000" w:rsidR="00000000" w:rsidRPr="00000000">
              <w:rPr>
                <w:rtl w:val="0"/>
              </w:rPr>
            </w:r>
          </w:p>
        </w:tc>
        <w:tc>
          <w:tcPr>
            <w:shd w:fill="f2f2f2" w:val="clear"/>
            <w:vAlign w:val="top"/>
          </w:tcPr>
          <w:p w:rsidR="00000000" w:rsidDel="00000000" w:rsidP="00000000" w:rsidRDefault="00000000" w:rsidRPr="00000000" w14:paraId="000006A7">
            <w:pPr>
              <w:spacing w:before="20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Place of concern:</w:t>
            </w:r>
            <w:r w:rsidDel="00000000" w:rsidR="00000000" w:rsidRPr="00000000">
              <w:rPr>
                <w:rtl w:val="0"/>
              </w:rPr>
            </w:r>
          </w:p>
        </w:tc>
      </w:tr>
      <w:tr>
        <w:tc>
          <w:tcPr>
            <w:vAlign w:val="top"/>
          </w:tcPr>
          <w:p w:rsidR="00000000" w:rsidDel="00000000" w:rsidP="00000000" w:rsidRDefault="00000000" w:rsidRPr="00000000" w14:paraId="000006A8">
            <w:pPr>
              <w:spacing w:before="200" w:lineRule="auto"/>
              <w:rPr>
                <w:rFonts w:ascii="Calibri" w:cs="Calibri" w:eastAsia="Calibri" w:hAnsi="Calibri"/>
                <w:b w:val="0"/>
                <w:vertAlign w:val="baseline"/>
              </w:rPr>
            </w:pPr>
            <w:r w:rsidDel="00000000" w:rsidR="00000000" w:rsidRPr="00000000">
              <w:rPr>
                <w:rtl w:val="0"/>
              </w:rPr>
            </w:r>
          </w:p>
        </w:tc>
        <w:tc>
          <w:tcPr>
            <w:gridSpan w:val="2"/>
            <w:vAlign w:val="top"/>
          </w:tcPr>
          <w:p w:rsidR="00000000" w:rsidDel="00000000" w:rsidP="00000000" w:rsidRDefault="00000000" w:rsidRPr="00000000" w14:paraId="000006A9">
            <w:pPr>
              <w:spacing w:before="200" w:lineRule="auto"/>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6AB">
            <w:pPr>
              <w:spacing w:before="200" w:lineRule="auto"/>
              <w:rPr>
                <w:rFonts w:ascii="Calibri" w:cs="Calibri" w:eastAsia="Calibri" w:hAnsi="Calibri"/>
                <w:b w:val="0"/>
                <w:vertAlign w:val="baseline"/>
              </w:rPr>
            </w:pPr>
            <w:r w:rsidDel="00000000" w:rsidR="00000000" w:rsidRPr="00000000">
              <w:rPr>
                <w:rtl w:val="0"/>
              </w:rPr>
            </w:r>
          </w:p>
        </w:tc>
      </w:tr>
      <w:tr>
        <w:tc>
          <w:tcPr>
            <w:gridSpan w:val="4"/>
            <w:shd w:fill="f2f2f2" w:val="clear"/>
            <w:vAlign w:val="top"/>
          </w:tcPr>
          <w:p w:rsidR="00000000" w:rsidDel="00000000" w:rsidP="00000000" w:rsidRDefault="00000000" w:rsidRPr="00000000" w14:paraId="000006AC">
            <w:pPr>
              <w:spacing w:before="20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Concern: </w:t>
            </w:r>
            <w:r w:rsidDel="00000000" w:rsidR="00000000" w:rsidRPr="00000000">
              <w:rPr>
                <w:rtl w:val="0"/>
              </w:rPr>
            </w:r>
          </w:p>
        </w:tc>
      </w:tr>
      <w:tr>
        <w:tc>
          <w:tcPr>
            <w:gridSpan w:val="4"/>
            <w:vAlign w:val="top"/>
          </w:tcPr>
          <w:p w:rsidR="00000000" w:rsidDel="00000000" w:rsidP="00000000" w:rsidRDefault="00000000" w:rsidRPr="00000000" w14:paraId="000006B0">
            <w:pPr>
              <w:spacing w:before="20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Detailed Account:</w:t>
            </w:r>
            <w:r w:rsidDel="00000000" w:rsidR="00000000" w:rsidRPr="00000000">
              <w:rPr>
                <w:rtl w:val="0"/>
              </w:rPr>
            </w:r>
          </w:p>
          <w:p w:rsidR="00000000" w:rsidDel="00000000" w:rsidP="00000000" w:rsidRDefault="00000000" w:rsidRPr="00000000" w14:paraId="000006B1">
            <w:pPr>
              <w:spacing w:before="200" w:lineRule="auto"/>
              <w:rPr>
                <w:rFonts w:ascii="Calibri" w:cs="Calibri" w:eastAsia="Calibri" w:hAnsi="Calibri"/>
                <w:color w:val="000000"/>
                <w:vertAlign w:val="baseline"/>
              </w:rPr>
            </w:pPr>
            <w:r w:rsidDel="00000000" w:rsidR="00000000" w:rsidRPr="00000000">
              <w:rPr>
                <w:rFonts w:ascii="Calibri" w:cs="Calibri" w:eastAsia="Calibri" w:hAnsi="Calibri"/>
                <w:color w:val="000000"/>
                <w:sz w:val="20"/>
                <w:szCs w:val="20"/>
                <w:vertAlign w:val="baseline"/>
                <w:rtl w:val="0"/>
              </w:rPr>
              <w:t xml:space="preserve">(Please bullet point. Do not interpret what is seen or heard; simply record the facts.  After completing the form, pass it immediately to the Designated Safeguarding Lead / Deputy)</w:t>
            </w:r>
            <w:r w:rsidDel="00000000" w:rsidR="00000000" w:rsidRPr="00000000">
              <w:rPr>
                <w:rtl w:val="0"/>
              </w:rPr>
            </w:r>
          </w:p>
          <w:p w:rsidR="00000000" w:rsidDel="00000000" w:rsidP="00000000" w:rsidRDefault="00000000" w:rsidRPr="00000000" w14:paraId="000006B2">
            <w:pPr>
              <w:spacing w:before="200" w:lineRule="auto"/>
              <w:rPr>
                <w:rFonts w:ascii="Calibri" w:cs="Calibri" w:eastAsia="Calibri" w:hAnsi="Calibri"/>
                <w:color w:val="ff0000"/>
                <w:sz w:val="20"/>
                <w:szCs w:val="20"/>
                <w:vertAlign w:val="baseline"/>
              </w:rPr>
            </w:pPr>
            <w:r w:rsidDel="00000000" w:rsidR="00000000" w:rsidRPr="00000000">
              <w:rPr>
                <w:rtl w:val="0"/>
              </w:rPr>
            </w:r>
          </w:p>
          <w:p w:rsidR="00000000" w:rsidDel="00000000" w:rsidP="00000000" w:rsidRDefault="00000000" w:rsidRPr="00000000" w14:paraId="000006B3">
            <w:pPr>
              <w:spacing w:before="20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6B4">
            <w:pPr>
              <w:spacing w:before="20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6B5">
            <w:pPr>
              <w:spacing w:before="20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6B6">
            <w:pPr>
              <w:spacing w:before="20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6B7">
            <w:pPr>
              <w:spacing w:before="20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6B8">
            <w:pPr>
              <w:spacing w:before="20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6B9">
            <w:pPr>
              <w:spacing w:before="20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6BA">
            <w:pPr>
              <w:spacing w:before="20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6BB">
            <w:pPr>
              <w:spacing w:before="20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6BC">
            <w:pPr>
              <w:spacing w:before="20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6BD">
            <w:pPr>
              <w:spacing w:before="20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6BE">
            <w:pPr>
              <w:spacing w:before="20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6BF">
            <w:pPr>
              <w:spacing w:before="200" w:lineRule="auto"/>
              <w:rPr>
                <w:rFonts w:ascii="Calibri" w:cs="Calibri" w:eastAsia="Calibri" w:hAnsi="Calibri"/>
                <w:sz w:val="20"/>
                <w:szCs w:val="20"/>
                <w:vertAlign w:val="baseline"/>
              </w:rPr>
            </w:pPr>
            <w:r w:rsidDel="00000000" w:rsidR="00000000" w:rsidRPr="00000000">
              <w:rPr>
                <w:rtl w:val="0"/>
              </w:rPr>
            </w:r>
          </w:p>
          <w:p w:rsidR="00000000" w:rsidDel="00000000" w:rsidP="00000000" w:rsidRDefault="00000000" w:rsidRPr="00000000" w14:paraId="000006C0">
            <w:pPr>
              <w:spacing w:before="200" w:lineRule="auto"/>
              <w:rPr>
                <w:rFonts w:ascii="Calibri" w:cs="Calibri" w:eastAsia="Calibri" w:hAnsi="Calibri"/>
                <w:sz w:val="20"/>
                <w:szCs w:val="20"/>
                <w:vertAlign w:val="baseline"/>
              </w:rPr>
            </w:pPr>
            <w:r w:rsidDel="00000000" w:rsidR="00000000" w:rsidRPr="00000000">
              <w:rPr>
                <w:rtl w:val="0"/>
              </w:rPr>
            </w:r>
          </w:p>
        </w:tc>
      </w:tr>
      <w:tr>
        <w:tc>
          <w:tcPr>
            <w:gridSpan w:val="2"/>
            <w:shd w:fill="f2f2f2" w:val="clear"/>
            <w:vAlign w:val="top"/>
          </w:tcPr>
          <w:p w:rsidR="00000000" w:rsidDel="00000000" w:rsidP="00000000" w:rsidRDefault="00000000" w:rsidRPr="00000000" w14:paraId="000006C4">
            <w:pPr>
              <w:tabs>
                <w:tab w:val="left" w:pos="6165"/>
              </w:tabs>
              <w:spacing w:after="200" w:before="20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Member of Staff completing form</w:t>
            </w:r>
            <w:r w:rsidDel="00000000" w:rsidR="00000000" w:rsidRPr="00000000">
              <w:rPr>
                <w:rtl w:val="0"/>
              </w:rPr>
            </w:r>
          </w:p>
        </w:tc>
        <w:tc>
          <w:tcPr>
            <w:gridSpan w:val="2"/>
            <w:shd w:fill="f2f2f2" w:val="clear"/>
            <w:vAlign w:val="top"/>
          </w:tcPr>
          <w:p w:rsidR="00000000" w:rsidDel="00000000" w:rsidP="00000000" w:rsidRDefault="00000000" w:rsidRPr="00000000" w14:paraId="000006C6">
            <w:pPr>
              <w:tabs>
                <w:tab w:val="left" w:pos="6165"/>
              </w:tabs>
              <w:spacing w:after="200" w:before="20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Role / Title</w:t>
            </w:r>
            <w:r w:rsidDel="00000000" w:rsidR="00000000" w:rsidRPr="00000000">
              <w:rPr>
                <w:rtl w:val="0"/>
              </w:rPr>
            </w:r>
          </w:p>
        </w:tc>
      </w:tr>
      <w:tr>
        <w:tc>
          <w:tcPr>
            <w:gridSpan w:val="2"/>
            <w:vAlign w:val="top"/>
          </w:tcPr>
          <w:p w:rsidR="00000000" w:rsidDel="00000000" w:rsidP="00000000" w:rsidRDefault="00000000" w:rsidRPr="00000000" w14:paraId="000006C8">
            <w:pPr>
              <w:tabs>
                <w:tab w:val="left" w:pos="6165"/>
              </w:tabs>
              <w:spacing w:after="200" w:before="200" w:line="276" w:lineRule="auto"/>
              <w:rPr>
                <w:rFonts w:ascii="Calibri" w:cs="Calibri" w:eastAsia="Calibri" w:hAnsi="Calibri"/>
                <w:vertAlign w:val="baseline"/>
              </w:rPr>
            </w:pPr>
            <w:r w:rsidDel="00000000" w:rsidR="00000000" w:rsidRPr="00000000">
              <w:rPr>
                <w:rtl w:val="0"/>
              </w:rPr>
            </w:r>
          </w:p>
        </w:tc>
        <w:tc>
          <w:tcPr>
            <w:gridSpan w:val="2"/>
            <w:vAlign w:val="top"/>
          </w:tcPr>
          <w:p w:rsidR="00000000" w:rsidDel="00000000" w:rsidP="00000000" w:rsidRDefault="00000000" w:rsidRPr="00000000" w14:paraId="000006CA">
            <w:pPr>
              <w:tabs>
                <w:tab w:val="left" w:pos="6165"/>
              </w:tabs>
              <w:spacing w:after="200" w:before="200" w:line="276" w:lineRule="auto"/>
              <w:rPr>
                <w:rFonts w:ascii="Calibri" w:cs="Calibri" w:eastAsia="Calibri" w:hAnsi="Calibri"/>
                <w:vertAlign w:val="baseline"/>
              </w:rPr>
            </w:pPr>
            <w:r w:rsidDel="00000000" w:rsidR="00000000" w:rsidRPr="00000000">
              <w:rPr>
                <w:rtl w:val="0"/>
              </w:rPr>
            </w:r>
          </w:p>
        </w:tc>
      </w:tr>
    </w:tbl>
    <w:p w:rsidR="00000000" w:rsidDel="00000000" w:rsidP="00000000" w:rsidRDefault="00000000" w:rsidRPr="00000000" w14:paraId="000006CC">
      <w:pPr>
        <w:tabs>
          <w:tab w:val="left" w:pos="6165"/>
        </w:tabs>
        <w:spacing w:after="200" w:before="200" w:line="276"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Please provide a copy to the Designated Safeguarding Lea</w:t>
      </w:r>
      <w:r w:rsidDel="00000000" w:rsidR="00000000" w:rsidRPr="00000000">
        <w:rPr>
          <w:rFonts w:ascii="Arial" w:cs="Arial" w:eastAsia="Arial" w:hAnsi="Arial"/>
          <w:b w:val="1"/>
          <w:vertAlign w:val="baseline"/>
          <w:rtl w:val="0"/>
        </w:rPr>
        <w:t xml:space="preserve">d</w:t>
      </w:r>
      <w:r w:rsidDel="00000000" w:rsidR="00000000" w:rsidRPr="00000000">
        <w:br w:type="page"/>
      </w:r>
      <w:r w:rsidDel="00000000" w:rsidR="00000000" w:rsidRPr="00000000">
        <w:rPr>
          <w:rFonts w:ascii="Calibri" w:cs="Calibri" w:eastAsia="Calibri" w:hAnsi="Calibri"/>
          <w:b w:val="1"/>
          <w:color w:val="2e74b5"/>
          <w:sz w:val="28"/>
          <w:szCs w:val="28"/>
          <w:vertAlign w:val="baseline"/>
          <w:rtl w:val="0"/>
        </w:rPr>
        <w:t xml:space="preserve">Appendix N – Body Map</w:t>
      </w:r>
      <w:r w:rsidDel="00000000" w:rsidR="00000000" w:rsidRPr="00000000">
        <w:rPr>
          <w:rtl w:val="0"/>
        </w:rPr>
      </w:r>
    </w:p>
    <w:tbl>
      <w:tblPr>
        <w:tblStyle w:val="Table46"/>
        <w:tblW w:w="903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883"/>
        <w:gridCol w:w="2462"/>
        <w:gridCol w:w="2694"/>
        <w:tblGridChange w:id="0">
          <w:tblGrid>
            <w:gridCol w:w="3883"/>
            <w:gridCol w:w="2462"/>
            <w:gridCol w:w="2694"/>
          </w:tblGrid>
        </w:tblGridChange>
      </w:tblGrid>
      <w:tr>
        <w:tc>
          <w:tcPr>
            <w:shd w:fill="f2f2f2" w:val="clear"/>
            <w:vAlign w:val="top"/>
          </w:tcPr>
          <w:p w:rsidR="00000000" w:rsidDel="00000000" w:rsidP="00000000" w:rsidRDefault="00000000" w:rsidRPr="00000000" w14:paraId="000006CD">
            <w:pPr>
              <w:keepLines w:val="1"/>
              <w:tabs>
                <w:tab w:val="left" w:pos="5040"/>
              </w:tabs>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Child’s Full Name</w:t>
            </w:r>
            <w:r w:rsidDel="00000000" w:rsidR="00000000" w:rsidRPr="00000000">
              <w:rPr>
                <w:rtl w:val="0"/>
              </w:rPr>
            </w:r>
          </w:p>
        </w:tc>
        <w:tc>
          <w:tcPr>
            <w:shd w:fill="f2f2f2" w:val="clear"/>
            <w:vAlign w:val="top"/>
          </w:tcPr>
          <w:p w:rsidR="00000000" w:rsidDel="00000000" w:rsidP="00000000" w:rsidRDefault="00000000" w:rsidRPr="00000000" w14:paraId="000006CE">
            <w:pPr>
              <w:keepLines w:val="1"/>
              <w:tabs>
                <w:tab w:val="left" w:pos="5040"/>
              </w:tabs>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DOB</w:t>
            </w:r>
            <w:r w:rsidDel="00000000" w:rsidR="00000000" w:rsidRPr="00000000">
              <w:rPr>
                <w:rtl w:val="0"/>
              </w:rPr>
            </w:r>
          </w:p>
        </w:tc>
        <w:tc>
          <w:tcPr>
            <w:shd w:fill="f2f2f2" w:val="clear"/>
            <w:vAlign w:val="top"/>
          </w:tcPr>
          <w:p w:rsidR="00000000" w:rsidDel="00000000" w:rsidP="00000000" w:rsidRDefault="00000000" w:rsidRPr="00000000" w14:paraId="000006CF">
            <w:pPr>
              <w:keepLines w:val="1"/>
              <w:tabs>
                <w:tab w:val="left" w:pos="5040"/>
              </w:tabs>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Date</w:t>
            </w:r>
            <w:r w:rsidDel="00000000" w:rsidR="00000000" w:rsidRPr="00000000">
              <w:rPr>
                <w:rtl w:val="0"/>
              </w:rPr>
            </w:r>
          </w:p>
        </w:tc>
      </w:tr>
      <w:tr>
        <w:tc>
          <w:tcPr>
            <w:vAlign w:val="top"/>
          </w:tcPr>
          <w:p w:rsidR="00000000" w:rsidDel="00000000" w:rsidP="00000000" w:rsidRDefault="00000000" w:rsidRPr="00000000" w14:paraId="000006D0">
            <w:pPr>
              <w:keepLines w:val="1"/>
              <w:tabs>
                <w:tab w:val="left" w:pos="5040"/>
              </w:tabs>
              <w:rPr>
                <w:rFonts w:ascii="Calibri" w:cs="Calibri" w:eastAsia="Calibri" w:hAnsi="Calibri"/>
                <w:b w:val="0"/>
                <w:vertAlign w:val="baseline"/>
              </w:rPr>
            </w:pPr>
            <w:r w:rsidDel="00000000" w:rsidR="00000000" w:rsidRPr="00000000">
              <w:rPr>
                <w:rtl w:val="0"/>
              </w:rPr>
            </w:r>
          </w:p>
          <w:p w:rsidR="00000000" w:rsidDel="00000000" w:rsidP="00000000" w:rsidRDefault="00000000" w:rsidRPr="00000000" w14:paraId="000006D1">
            <w:pPr>
              <w:keepLines w:val="1"/>
              <w:tabs>
                <w:tab w:val="left" w:pos="5040"/>
              </w:tabs>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6D2">
            <w:pPr>
              <w:keepLines w:val="1"/>
              <w:tabs>
                <w:tab w:val="left" w:pos="5040"/>
              </w:tabs>
              <w:rPr>
                <w:rFonts w:ascii="Calibri" w:cs="Calibri" w:eastAsia="Calibri" w:hAnsi="Calibri"/>
                <w:b w:val="0"/>
                <w:vertAlign w:val="baseline"/>
              </w:rPr>
            </w:pPr>
            <w:r w:rsidDel="00000000" w:rsidR="00000000" w:rsidRPr="00000000">
              <w:rPr>
                <w:rtl w:val="0"/>
              </w:rPr>
            </w:r>
          </w:p>
        </w:tc>
        <w:tc>
          <w:tcPr>
            <w:vAlign w:val="top"/>
          </w:tcPr>
          <w:p w:rsidR="00000000" w:rsidDel="00000000" w:rsidP="00000000" w:rsidRDefault="00000000" w:rsidRPr="00000000" w14:paraId="000006D3">
            <w:pPr>
              <w:keepLines w:val="1"/>
              <w:tabs>
                <w:tab w:val="left" w:pos="5040"/>
              </w:tabs>
              <w:rPr>
                <w:rFonts w:ascii="Calibri" w:cs="Calibri" w:eastAsia="Calibri" w:hAnsi="Calibri"/>
                <w:b w:val="0"/>
                <w:vertAlign w:val="baseline"/>
              </w:rPr>
            </w:pPr>
            <w:r w:rsidDel="00000000" w:rsidR="00000000" w:rsidRPr="00000000">
              <w:rPr>
                <w:rtl w:val="0"/>
              </w:rPr>
            </w:r>
          </w:p>
        </w:tc>
      </w:tr>
    </w:tbl>
    <w:p w:rsidR="00000000" w:rsidDel="00000000" w:rsidP="00000000" w:rsidRDefault="00000000" w:rsidRPr="00000000" w14:paraId="000006D4">
      <w:pPr>
        <w:keepLines w:val="1"/>
        <w:widowControl w:val="0"/>
        <w:jc w:val="both"/>
        <w:rPr>
          <w:rFonts w:ascii="Arial" w:cs="Arial" w:eastAsia="Arial" w:hAnsi="Arial"/>
          <w:sz w:val="20"/>
          <w:szCs w:val="20"/>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1733550" cy="4181475"/>
            <wp:effectExtent b="0" l="0" r="0" t="0"/>
            <wp:wrapSquare wrapText="bothSides" distB="0" distT="0" distL="0" distR="0"/>
            <wp:docPr id="1041" name="image2.png"/>
            <a:graphic>
              <a:graphicData uri="http://schemas.openxmlformats.org/drawingml/2006/picture">
                <pic:pic>
                  <pic:nvPicPr>
                    <pic:cNvPr id="0" name="image2.png"/>
                    <pic:cNvPicPr preferRelativeResize="0"/>
                  </pic:nvPicPr>
                  <pic:blipFill>
                    <a:blip r:embed="rId44"/>
                    <a:srcRect b="0" l="0" r="0" t="0"/>
                    <a:stretch>
                      <a:fillRect/>
                    </a:stretch>
                  </pic:blipFill>
                  <pic:spPr>
                    <a:xfrm>
                      <a:off x="0" y="0"/>
                      <a:ext cx="1733550" cy="4181475"/>
                    </a:xfrm>
                    <a:prstGeom prst="rect"/>
                    <a:ln/>
                  </pic:spPr>
                </pic:pic>
              </a:graphicData>
            </a:graphic>
          </wp:anchor>
        </w:drawing>
      </w:r>
    </w:p>
    <w:p w:rsidR="00000000" w:rsidDel="00000000" w:rsidP="00000000" w:rsidRDefault="00000000" w:rsidRPr="00000000" w14:paraId="000006D5">
      <w:pPr>
        <w:keepLines w:val="1"/>
        <w:widowControl w:val="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6D6">
      <w:pPr>
        <w:rPr>
          <w:rFonts w:ascii="Arial" w:cs="Arial" w:eastAsia="Arial" w:hAnsi="Arial"/>
          <w:b w:val="0"/>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152400</wp:posOffset>
                </wp:positionH>
                <wp:positionV relativeFrom="paragraph">
                  <wp:posOffset>50800</wp:posOffset>
                </wp:positionV>
                <wp:extent cx="5958205" cy="6149975"/>
                <wp:effectExtent b="0" l="0" r="0" t="0"/>
                <wp:wrapNone/>
                <wp:docPr id="1038" name=""/>
                <a:graphic>
                  <a:graphicData uri="http://schemas.microsoft.com/office/word/2010/wordprocessingGroup">
                    <wpg:wgp>
                      <wpg:cNvGrpSpPr/>
                      <wpg:grpSpPr>
                        <a:xfrm>
                          <a:off x="2366898" y="705013"/>
                          <a:ext cx="5958205" cy="6149975"/>
                          <a:chOff x="2366898" y="705013"/>
                          <a:chExt cx="5958205" cy="6149975"/>
                        </a:xfrm>
                      </wpg:grpSpPr>
                      <wpg:grpSp>
                        <wpg:cNvGrpSpPr/>
                        <wpg:grpSpPr>
                          <a:xfrm>
                            <a:off x="2366898" y="705013"/>
                            <a:ext cx="5958205" cy="6149975"/>
                            <a:chOff x="2578" y="3211"/>
                            <a:chExt cx="8857" cy="9685"/>
                          </a:xfrm>
                        </wpg:grpSpPr>
                        <wps:wsp>
                          <wps:cNvSpPr/>
                          <wps:cNvPr id="9" name="Shape 9"/>
                          <wps:spPr>
                            <a:xfrm>
                              <a:off x="2578" y="3211"/>
                              <a:ext cx="8850" cy="9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1" name="Shape 31"/>
                          <wps:spPr>
                            <a:xfrm>
                              <a:off x="9635" y="3794"/>
                              <a:ext cx="1800" cy="1245"/>
                            </a:xfrm>
                            <a:prstGeom prst="rect">
                              <a:avLst/>
                            </a:prstGeom>
                            <a:solidFill>
                              <a:srgbClr val="646464"/>
                            </a:solidFill>
                            <a:ln cap="flat" cmpd="sng" w="9525">
                              <a:solidFill>
                                <a:srgbClr val="646464"/>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000000"/>
                                    <w:sz w:val="16"/>
                                    <w:vertAlign w:val="baseline"/>
                                  </w:rPr>
                                  <w:t xml:space="preserve">Electronic Version: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1"/>
                                    <w:i w:val="0"/>
                                    <w:smallCaps w:val="0"/>
                                    <w:strike w:val="0"/>
                                    <w:color w:val="000000"/>
                                    <w:sz w:val="16"/>
                                    <w:vertAlign w:val="baseline"/>
                                  </w:rPr>
                                  <w:t xml:space="preserve">Click and move the red dot to indicate where the injury is located on the body/face</w:t>
                                </w:r>
                                <w:r w:rsidDel="00000000" w:rsidR="00000000" w:rsidRPr="00000000">
                                  <w:rPr>
                                    <w:rFonts w:ascii="Arial" w:cs="Arial" w:eastAsia="Arial" w:hAnsi="Arial"/>
                                    <w:b w:val="1"/>
                                    <w:i w:val="0"/>
                                    <w:smallCaps w:val="0"/>
                                    <w:strike w:val="0"/>
                                    <w:color w:val="000000"/>
                                    <w:sz w:val="16"/>
                                    <w:vertAlign w:val="baseline"/>
                                  </w:rPr>
                                  <w:t xml:space="preserv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45700" lIns="91425" spcFirstLastPara="1" rIns="91425" wrap="square" tIns="45700">
                            <a:noAutofit/>
                          </wps:bodyPr>
                        </wps:wsp>
                        <pic:pic>
                          <pic:nvPicPr>
                            <pic:cNvPr id="32" name="Shape 32"/>
                            <pic:cNvPicPr preferRelativeResize="0"/>
                          </pic:nvPicPr>
                          <pic:blipFill rotWithShape="1">
                            <a:blip r:embed="rId45">
                              <a:alphaModFix/>
                            </a:blip>
                            <a:srcRect b="0" l="0" r="0" t="0"/>
                            <a:stretch/>
                          </pic:blipFill>
                          <pic:spPr>
                            <a:xfrm>
                              <a:off x="5134" y="10341"/>
                              <a:ext cx="4950" cy="2555"/>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152400</wp:posOffset>
                </wp:positionH>
                <wp:positionV relativeFrom="paragraph">
                  <wp:posOffset>50800</wp:posOffset>
                </wp:positionV>
                <wp:extent cx="5958205" cy="6149975"/>
                <wp:effectExtent b="0" l="0" r="0" t="0"/>
                <wp:wrapNone/>
                <wp:docPr id="1038" name="image13.png"/>
                <a:graphic>
                  <a:graphicData uri="http://schemas.openxmlformats.org/drawingml/2006/picture">
                    <pic:pic>
                      <pic:nvPicPr>
                        <pic:cNvPr id="0" name="image13.png"/>
                        <pic:cNvPicPr preferRelativeResize="0"/>
                      </pic:nvPicPr>
                      <pic:blipFill>
                        <a:blip r:embed="rId46"/>
                        <a:srcRect/>
                        <a:stretch>
                          <a:fillRect/>
                        </a:stretch>
                      </pic:blipFill>
                      <pic:spPr>
                        <a:xfrm>
                          <a:off x="0" y="0"/>
                          <a:ext cx="5958205" cy="61499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5435600</wp:posOffset>
                </wp:positionH>
                <wp:positionV relativeFrom="paragraph">
                  <wp:posOffset>1308100</wp:posOffset>
                </wp:positionV>
                <wp:extent cx="123825" cy="123825"/>
                <wp:effectExtent b="0" l="0" r="0" t="0"/>
                <wp:wrapNone/>
                <wp:docPr id="1037" name=""/>
                <a:graphic>
                  <a:graphicData uri="http://schemas.microsoft.com/office/word/2010/wordprocessingShape">
                    <wps:wsp>
                      <wps:cNvSpPr/>
                      <wps:cNvPr id="29" name="Shape 29"/>
                      <wps:spPr>
                        <a:xfrm flipH="1">
                          <a:off x="5288850" y="3722850"/>
                          <a:ext cx="114300" cy="114300"/>
                        </a:xfrm>
                        <a:prstGeom prst="ellipse">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5435600</wp:posOffset>
                </wp:positionH>
                <wp:positionV relativeFrom="paragraph">
                  <wp:posOffset>1308100</wp:posOffset>
                </wp:positionV>
                <wp:extent cx="123825" cy="123825"/>
                <wp:effectExtent b="0" l="0" r="0" t="0"/>
                <wp:wrapNone/>
                <wp:docPr id="1037" name="image12.png"/>
                <a:graphic>
                  <a:graphicData uri="http://schemas.openxmlformats.org/drawingml/2006/picture">
                    <pic:pic>
                      <pic:nvPicPr>
                        <pic:cNvPr id="0" name="image12.png"/>
                        <pic:cNvPicPr preferRelativeResize="0"/>
                      </pic:nvPicPr>
                      <pic:blipFill>
                        <a:blip r:embed="rId47"/>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5435600</wp:posOffset>
                </wp:positionH>
                <wp:positionV relativeFrom="paragraph">
                  <wp:posOffset>1308100</wp:posOffset>
                </wp:positionV>
                <wp:extent cx="123825" cy="123825"/>
                <wp:effectExtent b="0" l="0" r="0" t="0"/>
                <wp:wrapNone/>
                <wp:docPr id="1033" name=""/>
                <a:graphic>
                  <a:graphicData uri="http://schemas.microsoft.com/office/word/2010/wordprocessingShape">
                    <wps:wsp>
                      <wps:cNvSpPr/>
                      <wps:cNvPr id="5" name="Shape 5"/>
                      <wps:spPr>
                        <a:xfrm flipH="1">
                          <a:off x="5288850" y="3722850"/>
                          <a:ext cx="114300" cy="114300"/>
                        </a:xfrm>
                        <a:prstGeom prst="ellipse">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5435600</wp:posOffset>
                </wp:positionH>
                <wp:positionV relativeFrom="paragraph">
                  <wp:posOffset>1308100</wp:posOffset>
                </wp:positionV>
                <wp:extent cx="123825" cy="123825"/>
                <wp:effectExtent b="0" l="0" r="0" t="0"/>
                <wp:wrapNone/>
                <wp:docPr id="1033" name="image8.png"/>
                <a:graphic>
                  <a:graphicData uri="http://schemas.openxmlformats.org/drawingml/2006/picture">
                    <pic:pic>
                      <pic:nvPicPr>
                        <pic:cNvPr id="0" name="image8.png"/>
                        <pic:cNvPicPr preferRelativeResize="0"/>
                      </pic:nvPicPr>
                      <pic:blipFill>
                        <a:blip r:embed="rId48"/>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5435600</wp:posOffset>
                </wp:positionH>
                <wp:positionV relativeFrom="paragraph">
                  <wp:posOffset>1308100</wp:posOffset>
                </wp:positionV>
                <wp:extent cx="123825" cy="123825"/>
                <wp:effectExtent b="0" l="0" r="0" t="0"/>
                <wp:wrapNone/>
                <wp:docPr id="1032" name=""/>
                <a:graphic>
                  <a:graphicData uri="http://schemas.microsoft.com/office/word/2010/wordprocessingShape">
                    <wps:wsp>
                      <wps:cNvSpPr/>
                      <wps:cNvPr id="4" name="Shape 4"/>
                      <wps:spPr>
                        <a:xfrm flipH="1">
                          <a:off x="5288850" y="3722850"/>
                          <a:ext cx="114300" cy="114300"/>
                        </a:xfrm>
                        <a:prstGeom prst="ellipse">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5435600</wp:posOffset>
                </wp:positionH>
                <wp:positionV relativeFrom="paragraph">
                  <wp:posOffset>1308100</wp:posOffset>
                </wp:positionV>
                <wp:extent cx="123825" cy="123825"/>
                <wp:effectExtent b="0" l="0" r="0" t="0"/>
                <wp:wrapNone/>
                <wp:docPr id="1032" name="image7.png"/>
                <a:graphic>
                  <a:graphicData uri="http://schemas.openxmlformats.org/drawingml/2006/picture">
                    <pic:pic>
                      <pic:nvPicPr>
                        <pic:cNvPr id="0" name="image7.png"/>
                        <pic:cNvPicPr preferRelativeResize="0"/>
                      </pic:nvPicPr>
                      <pic:blipFill>
                        <a:blip r:embed="rId49"/>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5435600</wp:posOffset>
                </wp:positionH>
                <wp:positionV relativeFrom="paragraph">
                  <wp:posOffset>1308100</wp:posOffset>
                </wp:positionV>
                <wp:extent cx="123825" cy="123825"/>
                <wp:effectExtent b="0" l="0" r="0" t="0"/>
                <wp:wrapNone/>
                <wp:docPr id="1035" name=""/>
                <a:graphic>
                  <a:graphicData uri="http://schemas.microsoft.com/office/word/2010/wordprocessingShape">
                    <wps:wsp>
                      <wps:cNvSpPr/>
                      <wps:cNvPr id="7" name="Shape 7"/>
                      <wps:spPr>
                        <a:xfrm flipH="1">
                          <a:off x="5288850" y="3722850"/>
                          <a:ext cx="114300" cy="114300"/>
                        </a:xfrm>
                        <a:prstGeom prst="ellipse">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5435600</wp:posOffset>
                </wp:positionH>
                <wp:positionV relativeFrom="paragraph">
                  <wp:posOffset>1308100</wp:posOffset>
                </wp:positionV>
                <wp:extent cx="123825" cy="123825"/>
                <wp:effectExtent b="0" l="0" r="0" t="0"/>
                <wp:wrapNone/>
                <wp:docPr id="1035" name="image10.png"/>
                <a:graphic>
                  <a:graphicData uri="http://schemas.openxmlformats.org/drawingml/2006/picture">
                    <pic:pic>
                      <pic:nvPicPr>
                        <pic:cNvPr id="0" name="image10.png"/>
                        <pic:cNvPicPr preferRelativeResize="0"/>
                      </pic:nvPicPr>
                      <pic:blipFill>
                        <a:blip r:embed="rId50"/>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5384800</wp:posOffset>
                </wp:positionH>
                <wp:positionV relativeFrom="paragraph">
                  <wp:posOffset>1308100</wp:posOffset>
                </wp:positionV>
                <wp:extent cx="123825" cy="123825"/>
                <wp:effectExtent b="0" l="0" r="0" t="0"/>
                <wp:wrapNone/>
                <wp:docPr id="1034" name=""/>
                <a:graphic>
                  <a:graphicData uri="http://schemas.microsoft.com/office/word/2010/wordprocessingShape">
                    <wps:wsp>
                      <wps:cNvSpPr/>
                      <wps:cNvPr id="6" name="Shape 6"/>
                      <wps:spPr>
                        <a:xfrm flipH="1">
                          <a:off x="5288850" y="3722850"/>
                          <a:ext cx="114300" cy="114300"/>
                        </a:xfrm>
                        <a:prstGeom prst="ellipse">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5384800</wp:posOffset>
                </wp:positionH>
                <wp:positionV relativeFrom="paragraph">
                  <wp:posOffset>1308100</wp:posOffset>
                </wp:positionV>
                <wp:extent cx="123825" cy="123825"/>
                <wp:effectExtent b="0" l="0" r="0" t="0"/>
                <wp:wrapNone/>
                <wp:docPr id="1034" name="image9.png"/>
                <a:graphic>
                  <a:graphicData uri="http://schemas.openxmlformats.org/drawingml/2006/picture">
                    <pic:pic>
                      <pic:nvPicPr>
                        <pic:cNvPr id="0" name="image9.png"/>
                        <pic:cNvPicPr preferRelativeResize="0"/>
                      </pic:nvPicPr>
                      <pic:blipFill>
                        <a:blip r:embed="rId51"/>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5435600</wp:posOffset>
                </wp:positionH>
                <wp:positionV relativeFrom="paragraph">
                  <wp:posOffset>1308100</wp:posOffset>
                </wp:positionV>
                <wp:extent cx="123825" cy="123825"/>
                <wp:effectExtent b="0" l="0" r="0" t="0"/>
                <wp:wrapNone/>
                <wp:docPr id="1031" name=""/>
                <a:graphic>
                  <a:graphicData uri="http://schemas.microsoft.com/office/word/2010/wordprocessingShape">
                    <wps:wsp>
                      <wps:cNvSpPr/>
                      <wps:cNvPr id="3" name="Shape 3"/>
                      <wps:spPr>
                        <a:xfrm flipH="1">
                          <a:off x="5288850" y="3722850"/>
                          <a:ext cx="114300" cy="114300"/>
                        </a:xfrm>
                        <a:prstGeom prst="ellipse">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5435600</wp:posOffset>
                </wp:positionH>
                <wp:positionV relativeFrom="paragraph">
                  <wp:posOffset>1308100</wp:posOffset>
                </wp:positionV>
                <wp:extent cx="123825" cy="123825"/>
                <wp:effectExtent b="0" l="0" r="0" t="0"/>
                <wp:wrapNone/>
                <wp:docPr id="1031" name="image6.png"/>
                <a:graphic>
                  <a:graphicData uri="http://schemas.openxmlformats.org/drawingml/2006/picture">
                    <pic:pic>
                      <pic:nvPicPr>
                        <pic:cNvPr id="0" name="image6.png"/>
                        <pic:cNvPicPr preferRelativeResize="0"/>
                      </pic:nvPicPr>
                      <pic:blipFill>
                        <a:blip r:embed="rId52"/>
                        <a:srcRect/>
                        <a:stretch>
                          <a:fillRect/>
                        </a:stretch>
                      </pic:blipFill>
                      <pic:spPr>
                        <a:xfrm>
                          <a:off x="0" y="0"/>
                          <a:ext cx="123825" cy="123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5384800</wp:posOffset>
                </wp:positionH>
                <wp:positionV relativeFrom="paragraph">
                  <wp:posOffset>1308100</wp:posOffset>
                </wp:positionV>
                <wp:extent cx="123825" cy="123825"/>
                <wp:effectExtent b="0" l="0" r="0" t="0"/>
                <wp:wrapNone/>
                <wp:docPr id="1030" name=""/>
                <a:graphic>
                  <a:graphicData uri="http://schemas.microsoft.com/office/word/2010/wordprocessingShape">
                    <wps:wsp>
                      <wps:cNvSpPr/>
                      <wps:cNvPr id="2" name="Shape 2"/>
                      <wps:spPr>
                        <a:xfrm flipH="1">
                          <a:off x="5288850" y="3722850"/>
                          <a:ext cx="114300" cy="114300"/>
                        </a:xfrm>
                        <a:prstGeom prst="ellipse">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5384800</wp:posOffset>
                </wp:positionH>
                <wp:positionV relativeFrom="paragraph">
                  <wp:posOffset>1308100</wp:posOffset>
                </wp:positionV>
                <wp:extent cx="123825" cy="123825"/>
                <wp:effectExtent b="0" l="0" r="0" t="0"/>
                <wp:wrapNone/>
                <wp:docPr id="1030" name="image5.png"/>
                <a:graphic>
                  <a:graphicData uri="http://schemas.openxmlformats.org/drawingml/2006/picture">
                    <pic:pic>
                      <pic:nvPicPr>
                        <pic:cNvPr id="0" name="image5.png"/>
                        <pic:cNvPicPr preferRelativeResize="0"/>
                      </pic:nvPicPr>
                      <pic:blipFill>
                        <a:blip r:embed="rId53"/>
                        <a:srcRect/>
                        <a:stretch>
                          <a:fillRect/>
                        </a:stretch>
                      </pic:blipFill>
                      <pic:spPr>
                        <a:xfrm>
                          <a:off x="0" y="0"/>
                          <a:ext cx="123825" cy="123825"/>
                        </a:xfrm>
                        <a:prstGeom prst="rect"/>
                        <a:ln/>
                      </pic:spPr>
                    </pic:pic>
                  </a:graphicData>
                </a:graphic>
              </wp:anchor>
            </w:drawing>
          </mc:Fallback>
        </mc:AlternateContent>
      </w:r>
      <w:r w:rsidDel="00000000" w:rsidR="00000000" w:rsidRPr="00000000"/>
      <w:r w:rsidDel="00000000" w:rsidR="00000000" w:rsidRPr="00000000"/>
    </w:p>
    <w:p w:rsidR="00000000" w:rsidDel="00000000" w:rsidP="00000000" w:rsidRDefault="00000000" w:rsidRPr="00000000" w14:paraId="000006D7">
      <w:pP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6D8">
      <w:pPr>
        <w:keepLines w:val="1"/>
        <w:jc w:val="center"/>
        <w:rPr>
          <w:rFonts w:ascii="Arial" w:cs="Arial" w:eastAsia="Arial" w:hAnsi="Arial"/>
          <w:b w:val="0"/>
          <w:color w:val="ffffff"/>
          <w:sz w:val="28"/>
          <w:szCs w:val="28"/>
          <w:vertAlign w:val="baseline"/>
        </w:rPr>
      </w:pPr>
      <w:r w:rsidDel="00000000" w:rsidR="00000000" w:rsidRPr="00000000">
        <w:rPr>
          <w:rtl w:val="0"/>
        </w:rPr>
      </w:r>
    </w:p>
    <w:p w:rsidR="00000000" w:rsidDel="00000000" w:rsidP="00000000" w:rsidRDefault="00000000" w:rsidRPr="00000000" w14:paraId="000006D9">
      <w:pPr>
        <w:keepLines w:val="1"/>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6DA">
      <w:pPr>
        <w:keepLines w:val="1"/>
        <w:tabs>
          <w:tab w:val="left" w:pos="5040"/>
        </w:tabs>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DB">
      <w:pPr>
        <w:keepLines w:val="1"/>
        <w:tabs>
          <w:tab w:val="left" w:pos="5040"/>
        </w:tabs>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DC">
      <w:pPr>
        <w:keepLines w:val="1"/>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DD">
      <w:pPr>
        <w:keepLines w:val="1"/>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DE">
      <w:pPr>
        <w:keepLines w:val="1"/>
        <w:rPr>
          <w:rFonts w:ascii="Arial" w:cs="Arial" w:eastAsia="Arial" w:hAnsi="Arial"/>
          <w:sz w:val="16"/>
          <w:szCs w:val="16"/>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3200400</wp:posOffset>
                </wp:positionH>
                <wp:positionV relativeFrom="paragraph">
                  <wp:posOffset>76200</wp:posOffset>
                </wp:positionV>
                <wp:extent cx="123825" cy="123825"/>
                <wp:effectExtent b="0" l="0" r="0" t="0"/>
                <wp:wrapNone/>
                <wp:docPr id="1039" name=""/>
                <a:graphic>
                  <a:graphicData uri="http://schemas.microsoft.com/office/word/2010/wordprocessingShape">
                    <wps:wsp>
                      <wps:cNvSpPr/>
                      <wps:cNvPr id="33" name="Shape 33"/>
                      <wps:spPr>
                        <a:xfrm flipH="1">
                          <a:off x="5288850" y="3722850"/>
                          <a:ext cx="114300" cy="114300"/>
                        </a:xfrm>
                        <a:prstGeom prst="ellipse">
                          <a:avLst/>
                        </a:prstGeom>
                        <a:solidFill>
                          <a:srgbClr val="FF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3200400</wp:posOffset>
                </wp:positionH>
                <wp:positionV relativeFrom="paragraph">
                  <wp:posOffset>76200</wp:posOffset>
                </wp:positionV>
                <wp:extent cx="123825" cy="123825"/>
                <wp:effectExtent b="0" l="0" r="0" t="0"/>
                <wp:wrapNone/>
                <wp:docPr id="1039" name="image14.png"/>
                <a:graphic>
                  <a:graphicData uri="http://schemas.openxmlformats.org/drawingml/2006/picture">
                    <pic:pic>
                      <pic:nvPicPr>
                        <pic:cNvPr id="0" name="image14.png"/>
                        <pic:cNvPicPr preferRelativeResize="0"/>
                      </pic:nvPicPr>
                      <pic:blipFill>
                        <a:blip r:embed="rId54"/>
                        <a:srcRect/>
                        <a:stretch>
                          <a:fillRect/>
                        </a:stretch>
                      </pic:blipFill>
                      <pic:spPr>
                        <a:xfrm>
                          <a:off x="0" y="0"/>
                          <a:ext cx="123825" cy="123825"/>
                        </a:xfrm>
                        <a:prstGeom prst="rect"/>
                        <a:ln/>
                      </pic:spPr>
                    </pic:pic>
                  </a:graphicData>
                </a:graphic>
              </wp:anchor>
            </w:drawing>
          </mc:Fallback>
        </mc:AlternateContent>
      </w:r>
    </w:p>
    <w:p w:rsidR="00000000" w:rsidDel="00000000" w:rsidP="00000000" w:rsidRDefault="00000000" w:rsidRPr="00000000" w14:paraId="000006DF">
      <w:pPr>
        <w:keepLines w:val="1"/>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E0">
      <w:pPr>
        <w:keepLines w:val="1"/>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6E1">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E2">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E3">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E4">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E5">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E6">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E7">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E8">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E9">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EA">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EB">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EC">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ED">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EE">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EF">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F0">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F1">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F2">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F3">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F4">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F5">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F6">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F7">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F8">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F9">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FA">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FB">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FC">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FD">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FE">
      <w:pPr>
        <w:keepLines w:val="1"/>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6FF">
      <w:pPr>
        <w:keepLines w:val="1"/>
        <w:rPr>
          <w:rFonts w:ascii="Arial" w:cs="Arial" w:eastAsia="Arial" w:hAnsi="Arial"/>
          <w:b w:val="0"/>
          <w:sz w:val="22"/>
          <w:szCs w:val="22"/>
          <w:u w:val="single"/>
          <w:vertAlign w:val="baseline"/>
        </w:rPr>
      </w:pPr>
      <w:r w:rsidDel="00000000" w:rsidR="00000000" w:rsidRPr="00000000">
        <w:rPr>
          <w:rtl w:val="0"/>
        </w:rPr>
      </w:r>
    </w:p>
    <w:tbl>
      <w:tblPr>
        <w:tblStyle w:val="Table47"/>
        <w:tblW w:w="875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77"/>
        <w:gridCol w:w="2878"/>
        <w:gridCol w:w="3000"/>
        <w:tblGridChange w:id="0">
          <w:tblGrid>
            <w:gridCol w:w="2877"/>
            <w:gridCol w:w="2878"/>
            <w:gridCol w:w="3000"/>
          </w:tblGrid>
        </w:tblGridChange>
      </w:tblGrid>
      <w:tr>
        <w:tc>
          <w:tcPr>
            <w:gridSpan w:val="3"/>
            <w:vAlign w:val="top"/>
          </w:tcPr>
          <w:p w:rsidR="00000000" w:rsidDel="00000000" w:rsidP="00000000" w:rsidRDefault="00000000" w:rsidRPr="00000000" w14:paraId="00000700">
            <w:pPr>
              <w:keepLines w:val="1"/>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Description of injury / additional notes: </w:t>
            </w:r>
            <w:r w:rsidDel="00000000" w:rsidR="00000000" w:rsidRPr="00000000">
              <w:rPr>
                <w:rtl w:val="0"/>
              </w:rPr>
            </w:r>
          </w:p>
          <w:p w:rsidR="00000000" w:rsidDel="00000000" w:rsidP="00000000" w:rsidRDefault="00000000" w:rsidRPr="00000000" w14:paraId="00000701">
            <w:pPr>
              <w:keepLines w:val="1"/>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702">
            <w:pPr>
              <w:keepLines w:val="1"/>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703">
            <w:pPr>
              <w:keepLines w:val="1"/>
              <w:rPr>
                <w:rFonts w:ascii="Calibri" w:cs="Calibri" w:eastAsia="Calibri" w:hAnsi="Calibri"/>
                <w:b w:val="0"/>
                <w:sz w:val="22"/>
                <w:szCs w:val="22"/>
                <w:vertAlign w:val="baseline"/>
              </w:rPr>
            </w:pPr>
            <w:r w:rsidDel="00000000" w:rsidR="00000000" w:rsidRPr="00000000">
              <w:rPr>
                <w:rtl w:val="0"/>
              </w:rPr>
            </w:r>
          </w:p>
        </w:tc>
      </w:tr>
      <w:tr>
        <w:tc>
          <w:tcPr>
            <w:shd w:fill="f2f2f2" w:val="clear"/>
            <w:vAlign w:val="top"/>
          </w:tcPr>
          <w:p w:rsidR="00000000" w:rsidDel="00000000" w:rsidP="00000000" w:rsidRDefault="00000000" w:rsidRPr="00000000" w14:paraId="00000706">
            <w:pPr>
              <w:keepLines w:val="1"/>
              <w:tabs>
                <w:tab w:val="left" w:pos="5040"/>
              </w:tabs>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Professional’s Name</w:t>
            </w:r>
            <w:r w:rsidDel="00000000" w:rsidR="00000000" w:rsidRPr="00000000">
              <w:rPr>
                <w:rtl w:val="0"/>
              </w:rPr>
            </w:r>
          </w:p>
        </w:tc>
        <w:tc>
          <w:tcPr>
            <w:tcBorders>
              <w:bottom w:color="000000" w:space="0" w:sz="4" w:val="single"/>
            </w:tcBorders>
            <w:shd w:fill="f2f2f2" w:val="clear"/>
            <w:vAlign w:val="top"/>
          </w:tcPr>
          <w:p w:rsidR="00000000" w:rsidDel="00000000" w:rsidP="00000000" w:rsidRDefault="00000000" w:rsidRPr="00000000" w14:paraId="00000707">
            <w:pPr>
              <w:keepLines w:val="1"/>
              <w:tabs>
                <w:tab w:val="left" w:pos="5040"/>
              </w:tabs>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Professional’s Designation</w:t>
            </w:r>
            <w:r w:rsidDel="00000000" w:rsidR="00000000" w:rsidRPr="00000000">
              <w:rPr>
                <w:rtl w:val="0"/>
              </w:rPr>
            </w:r>
          </w:p>
        </w:tc>
        <w:tc>
          <w:tcPr>
            <w:tcBorders>
              <w:bottom w:color="000000" w:space="0" w:sz="4" w:val="single"/>
            </w:tcBorders>
            <w:shd w:fill="f2f2f2" w:val="clear"/>
            <w:vAlign w:val="top"/>
          </w:tcPr>
          <w:p w:rsidR="00000000" w:rsidDel="00000000" w:rsidP="00000000" w:rsidRDefault="00000000" w:rsidRPr="00000000" w14:paraId="00000708">
            <w:pPr>
              <w:keepLines w:val="1"/>
              <w:tabs>
                <w:tab w:val="left" w:pos="5040"/>
              </w:tabs>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Contact Number</w:t>
            </w:r>
            <w:r w:rsidDel="00000000" w:rsidR="00000000" w:rsidRPr="00000000">
              <w:rPr>
                <w:rtl w:val="0"/>
              </w:rPr>
            </w:r>
          </w:p>
        </w:tc>
      </w:tr>
      <w:tr>
        <w:tc>
          <w:tcPr>
            <w:vAlign w:val="top"/>
          </w:tcPr>
          <w:p w:rsidR="00000000" w:rsidDel="00000000" w:rsidP="00000000" w:rsidRDefault="00000000" w:rsidRPr="00000000" w14:paraId="00000709">
            <w:pPr>
              <w:keepLines w:val="1"/>
              <w:tabs>
                <w:tab w:val="left" w:pos="5040"/>
              </w:tabs>
              <w:rPr>
                <w:rFonts w:ascii="Calibri" w:cs="Calibri" w:eastAsia="Calibri" w:hAnsi="Calibri"/>
                <w:b w:val="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70A">
            <w:pPr>
              <w:keepLines w:val="1"/>
              <w:tabs>
                <w:tab w:val="left" w:pos="5040"/>
              </w:tabs>
              <w:rPr>
                <w:rFonts w:ascii="Calibri" w:cs="Calibri" w:eastAsia="Calibri" w:hAnsi="Calibri"/>
                <w:b w:val="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70B">
            <w:pPr>
              <w:keepLines w:val="1"/>
              <w:tabs>
                <w:tab w:val="left" w:pos="5040"/>
              </w:tabs>
              <w:rPr>
                <w:rFonts w:ascii="Calibri" w:cs="Calibri" w:eastAsia="Calibri" w:hAnsi="Calibri"/>
                <w:b w:val="0"/>
                <w:vertAlign w:val="baseline"/>
              </w:rPr>
            </w:pPr>
            <w:r w:rsidDel="00000000" w:rsidR="00000000" w:rsidRPr="00000000">
              <w:rPr>
                <w:rtl w:val="0"/>
              </w:rPr>
            </w:r>
          </w:p>
        </w:tc>
      </w:tr>
    </w:tbl>
    <w:p w:rsidR="00000000" w:rsidDel="00000000" w:rsidP="00000000" w:rsidRDefault="00000000" w:rsidRPr="00000000" w14:paraId="0000070C">
      <w:pPr>
        <w:spacing w:after="200" w:before="200" w:line="276" w:lineRule="auto"/>
        <w:rPr>
          <w:rFonts w:ascii="Calibri" w:cs="Calibri" w:eastAsia="Calibri" w:hAnsi="Calibri"/>
          <w:sz w:val="20"/>
          <w:szCs w:val="20"/>
          <w:vertAlign w:val="baseline"/>
        </w:rPr>
      </w:pPr>
      <w:r w:rsidDel="00000000" w:rsidR="00000000" w:rsidRPr="00000000">
        <w:rPr>
          <w:rFonts w:ascii="Calibri" w:cs="Calibri" w:eastAsia="Calibri" w:hAnsi="Calibri"/>
          <w:b w:val="1"/>
          <w:color w:val="2e74b5"/>
          <w:sz w:val="28"/>
          <w:szCs w:val="28"/>
          <w:vertAlign w:val="baseline"/>
          <w:rtl w:val="0"/>
        </w:rPr>
        <w:t xml:space="preserve">Appendix N – Designated Person Check List</w:t>
      </w:r>
      <w:r w:rsidDel="00000000" w:rsidR="00000000" w:rsidRPr="00000000">
        <w:rPr>
          <w:rtl w:val="0"/>
        </w:rPr>
      </w:r>
    </w:p>
    <w:tbl>
      <w:tblPr>
        <w:tblStyle w:val="Table48"/>
        <w:tblW w:w="889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27"/>
        <w:gridCol w:w="2835"/>
        <w:gridCol w:w="2835"/>
        <w:tblGridChange w:id="0">
          <w:tblGrid>
            <w:gridCol w:w="3227"/>
            <w:gridCol w:w="2835"/>
            <w:gridCol w:w="2835"/>
          </w:tblGrid>
        </w:tblGridChange>
      </w:tblGrid>
      <w:tr>
        <w:tc>
          <w:tcPr>
            <w:shd w:fill="8496b0" w:val="clear"/>
            <w:vAlign w:val="top"/>
          </w:tcPr>
          <w:p w:rsidR="00000000" w:rsidDel="00000000" w:rsidP="00000000" w:rsidRDefault="00000000" w:rsidRPr="00000000" w14:paraId="0000070D">
            <w:pPr>
              <w:spacing w:after="200" w:before="200" w:line="276" w:lineRule="auto"/>
              <w:jc w:val="center"/>
              <w:rPr>
                <w:rFonts w:ascii="Calibri" w:cs="Calibri" w:eastAsia="Calibri" w:hAnsi="Calibri"/>
                <w:b w:val="0"/>
                <w:color w:val="ffffff"/>
                <w:vertAlign w:val="baseline"/>
              </w:rPr>
            </w:pPr>
            <w:r w:rsidDel="00000000" w:rsidR="00000000" w:rsidRPr="00000000">
              <w:rPr>
                <w:rFonts w:ascii="Calibri" w:cs="Calibri" w:eastAsia="Calibri" w:hAnsi="Calibri"/>
                <w:b w:val="1"/>
                <w:color w:val="ffffff"/>
                <w:vertAlign w:val="baseline"/>
                <w:rtl w:val="0"/>
              </w:rPr>
              <w:t xml:space="preserve">Possible Action</w:t>
            </w:r>
            <w:r w:rsidDel="00000000" w:rsidR="00000000" w:rsidRPr="00000000">
              <w:rPr>
                <w:rtl w:val="0"/>
              </w:rPr>
            </w:r>
          </w:p>
        </w:tc>
        <w:tc>
          <w:tcPr>
            <w:shd w:fill="8496b0" w:val="clear"/>
            <w:vAlign w:val="top"/>
          </w:tcPr>
          <w:p w:rsidR="00000000" w:rsidDel="00000000" w:rsidP="00000000" w:rsidRDefault="00000000" w:rsidRPr="00000000" w14:paraId="0000070E">
            <w:pPr>
              <w:spacing w:after="200" w:before="200" w:line="276" w:lineRule="auto"/>
              <w:jc w:val="center"/>
              <w:rPr>
                <w:rFonts w:ascii="Calibri" w:cs="Calibri" w:eastAsia="Calibri" w:hAnsi="Calibri"/>
                <w:b w:val="0"/>
                <w:color w:val="ffffff"/>
                <w:vertAlign w:val="baseline"/>
              </w:rPr>
            </w:pPr>
            <w:r w:rsidDel="00000000" w:rsidR="00000000" w:rsidRPr="00000000">
              <w:rPr>
                <w:rFonts w:ascii="Calibri" w:cs="Calibri" w:eastAsia="Calibri" w:hAnsi="Calibri"/>
                <w:b w:val="1"/>
                <w:color w:val="ffffff"/>
                <w:vertAlign w:val="baseline"/>
                <w:rtl w:val="0"/>
              </w:rPr>
              <w:t xml:space="preserve">By Whom</w:t>
            </w:r>
            <w:r w:rsidDel="00000000" w:rsidR="00000000" w:rsidRPr="00000000">
              <w:rPr>
                <w:rtl w:val="0"/>
              </w:rPr>
            </w:r>
          </w:p>
        </w:tc>
        <w:tc>
          <w:tcPr>
            <w:shd w:fill="8496b0" w:val="clear"/>
            <w:vAlign w:val="top"/>
          </w:tcPr>
          <w:p w:rsidR="00000000" w:rsidDel="00000000" w:rsidP="00000000" w:rsidRDefault="00000000" w:rsidRPr="00000000" w14:paraId="0000070F">
            <w:pPr>
              <w:spacing w:after="200" w:before="200" w:line="276" w:lineRule="auto"/>
              <w:jc w:val="center"/>
              <w:rPr>
                <w:rFonts w:ascii="Calibri" w:cs="Calibri" w:eastAsia="Calibri" w:hAnsi="Calibri"/>
                <w:b w:val="0"/>
                <w:color w:val="ffffff"/>
                <w:vertAlign w:val="baseline"/>
              </w:rPr>
            </w:pPr>
            <w:r w:rsidDel="00000000" w:rsidR="00000000" w:rsidRPr="00000000">
              <w:rPr>
                <w:rFonts w:ascii="Calibri" w:cs="Calibri" w:eastAsia="Calibri" w:hAnsi="Calibri"/>
                <w:b w:val="1"/>
                <w:color w:val="ffffff"/>
                <w:vertAlign w:val="baseline"/>
                <w:rtl w:val="0"/>
              </w:rPr>
              <w:t xml:space="preserve">Outcome</w:t>
            </w:r>
            <w:r w:rsidDel="00000000" w:rsidR="00000000" w:rsidRPr="00000000">
              <w:rPr>
                <w:rtl w:val="0"/>
              </w:rPr>
            </w:r>
          </w:p>
        </w:tc>
      </w:tr>
      <w:tr>
        <w:tc>
          <w:tcPr>
            <w:shd w:fill="f2f2f2" w:val="clear"/>
            <w:vAlign w:val="top"/>
          </w:tcPr>
          <w:p w:rsidR="00000000" w:rsidDel="00000000" w:rsidP="00000000" w:rsidRDefault="00000000" w:rsidRPr="00000000" w14:paraId="00000710">
            <w:pPr>
              <w:spacing w:after="200" w:before="20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Discuss with child</w:t>
            </w:r>
          </w:p>
        </w:tc>
        <w:tc>
          <w:tcPr>
            <w:vAlign w:val="top"/>
          </w:tcPr>
          <w:p w:rsidR="00000000" w:rsidDel="00000000" w:rsidP="00000000" w:rsidRDefault="00000000" w:rsidRPr="00000000" w14:paraId="00000711">
            <w:pPr>
              <w:spacing w:after="200" w:before="200" w:line="276" w:lineRule="auto"/>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712">
            <w:pPr>
              <w:spacing w:after="200" w:before="200" w:line="276" w:lineRule="auto"/>
              <w:rPr>
                <w:rFonts w:ascii="Calibri" w:cs="Calibri" w:eastAsia="Calibri" w:hAnsi="Calibri"/>
                <w:vertAlign w:val="baseline"/>
              </w:rPr>
            </w:pPr>
            <w:r w:rsidDel="00000000" w:rsidR="00000000" w:rsidRPr="00000000">
              <w:rPr>
                <w:rtl w:val="0"/>
              </w:rPr>
            </w:r>
          </w:p>
        </w:tc>
      </w:tr>
      <w:tr>
        <w:tc>
          <w:tcPr>
            <w:shd w:fill="f2f2f2" w:val="clear"/>
            <w:vAlign w:val="top"/>
          </w:tcPr>
          <w:p w:rsidR="00000000" w:rsidDel="00000000" w:rsidP="00000000" w:rsidRDefault="00000000" w:rsidRPr="00000000" w14:paraId="00000713">
            <w:pPr>
              <w:spacing w:after="200" w:before="20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Contact parents</w:t>
            </w:r>
          </w:p>
        </w:tc>
        <w:tc>
          <w:tcPr>
            <w:vAlign w:val="top"/>
          </w:tcPr>
          <w:p w:rsidR="00000000" w:rsidDel="00000000" w:rsidP="00000000" w:rsidRDefault="00000000" w:rsidRPr="00000000" w14:paraId="00000714">
            <w:pPr>
              <w:spacing w:after="200" w:before="200" w:line="276" w:lineRule="auto"/>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715">
            <w:pPr>
              <w:spacing w:after="200" w:before="200" w:line="276" w:lineRule="auto"/>
              <w:rPr>
                <w:rFonts w:ascii="Calibri" w:cs="Calibri" w:eastAsia="Calibri" w:hAnsi="Calibri"/>
                <w:vertAlign w:val="baseline"/>
              </w:rPr>
            </w:pPr>
            <w:r w:rsidDel="00000000" w:rsidR="00000000" w:rsidRPr="00000000">
              <w:rPr>
                <w:rtl w:val="0"/>
              </w:rPr>
            </w:r>
          </w:p>
        </w:tc>
      </w:tr>
      <w:tr>
        <w:tc>
          <w:tcPr>
            <w:shd w:fill="f2f2f2" w:val="clear"/>
            <w:vAlign w:val="top"/>
          </w:tcPr>
          <w:p w:rsidR="00000000" w:rsidDel="00000000" w:rsidP="00000000" w:rsidRDefault="00000000" w:rsidRPr="00000000" w14:paraId="00000716">
            <w:pPr>
              <w:spacing w:after="200" w:before="20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Check records in school</w:t>
            </w:r>
          </w:p>
        </w:tc>
        <w:tc>
          <w:tcPr>
            <w:vAlign w:val="top"/>
          </w:tcPr>
          <w:p w:rsidR="00000000" w:rsidDel="00000000" w:rsidP="00000000" w:rsidRDefault="00000000" w:rsidRPr="00000000" w14:paraId="00000717">
            <w:pPr>
              <w:spacing w:after="200" w:before="200" w:line="276" w:lineRule="auto"/>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718">
            <w:pPr>
              <w:spacing w:after="200" w:before="200" w:line="276" w:lineRule="auto"/>
              <w:rPr>
                <w:rFonts w:ascii="Calibri" w:cs="Calibri" w:eastAsia="Calibri" w:hAnsi="Calibri"/>
                <w:vertAlign w:val="baseline"/>
              </w:rPr>
            </w:pPr>
            <w:r w:rsidDel="00000000" w:rsidR="00000000" w:rsidRPr="00000000">
              <w:rPr>
                <w:rtl w:val="0"/>
              </w:rPr>
            </w:r>
          </w:p>
        </w:tc>
      </w:tr>
      <w:tr>
        <w:tc>
          <w:tcPr>
            <w:shd w:fill="f2f2f2" w:val="clear"/>
            <w:vAlign w:val="top"/>
          </w:tcPr>
          <w:p w:rsidR="00000000" w:rsidDel="00000000" w:rsidP="00000000" w:rsidRDefault="00000000" w:rsidRPr="00000000" w14:paraId="00000719">
            <w:pPr>
              <w:spacing w:after="200" w:before="20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Discuss with relevant professionals </w:t>
            </w:r>
          </w:p>
        </w:tc>
        <w:tc>
          <w:tcPr>
            <w:vAlign w:val="top"/>
          </w:tcPr>
          <w:p w:rsidR="00000000" w:rsidDel="00000000" w:rsidP="00000000" w:rsidRDefault="00000000" w:rsidRPr="00000000" w14:paraId="0000071A">
            <w:pPr>
              <w:spacing w:after="200" w:before="200" w:line="276" w:lineRule="auto"/>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71B">
            <w:pPr>
              <w:spacing w:after="200" w:before="200" w:line="276" w:lineRule="auto"/>
              <w:rPr>
                <w:rFonts w:ascii="Calibri" w:cs="Calibri" w:eastAsia="Calibri" w:hAnsi="Calibri"/>
                <w:vertAlign w:val="baseline"/>
              </w:rPr>
            </w:pPr>
            <w:r w:rsidDel="00000000" w:rsidR="00000000" w:rsidRPr="00000000">
              <w:rPr>
                <w:rtl w:val="0"/>
              </w:rPr>
            </w:r>
          </w:p>
        </w:tc>
      </w:tr>
      <w:tr>
        <w:tc>
          <w:tcPr>
            <w:shd w:fill="f2f2f2" w:val="clear"/>
            <w:vAlign w:val="top"/>
          </w:tcPr>
          <w:p w:rsidR="00000000" w:rsidDel="00000000" w:rsidP="00000000" w:rsidRDefault="00000000" w:rsidRPr="00000000" w14:paraId="0000071C">
            <w:pPr>
              <w:spacing w:after="200" w:before="20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Check with schools who have siblings</w:t>
            </w:r>
          </w:p>
        </w:tc>
        <w:tc>
          <w:tcPr>
            <w:vAlign w:val="top"/>
          </w:tcPr>
          <w:p w:rsidR="00000000" w:rsidDel="00000000" w:rsidP="00000000" w:rsidRDefault="00000000" w:rsidRPr="00000000" w14:paraId="0000071D">
            <w:pPr>
              <w:spacing w:after="200" w:before="200" w:line="276" w:lineRule="auto"/>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71E">
            <w:pPr>
              <w:spacing w:after="200" w:before="200" w:line="276" w:lineRule="auto"/>
              <w:rPr>
                <w:rFonts w:ascii="Calibri" w:cs="Calibri" w:eastAsia="Calibri" w:hAnsi="Calibri"/>
                <w:vertAlign w:val="baseline"/>
              </w:rPr>
            </w:pPr>
            <w:r w:rsidDel="00000000" w:rsidR="00000000" w:rsidRPr="00000000">
              <w:rPr>
                <w:rtl w:val="0"/>
              </w:rPr>
            </w:r>
          </w:p>
        </w:tc>
      </w:tr>
      <w:tr>
        <w:tc>
          <w:tcPr>
            <w:shd w:fill="f2f2f2" w:val="clear"/>
            <w:vAlign w:val="top"/>
          </w:tcPr>
          <w:p w:rsidR="00000000" w:rsidDel="00000000" w:rsidP="00000000" w:rsidRDefault="00000000" w:rsidRPr="00000000" w14:paraId="0000071F">
            <w:pPr>
              <w:spacing w:after="200" w:before="20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Seek advice from LA</w:t>
            </w:r>
          </w:p>
        </w:tc>
        <w:tc>
          <w:tcPr>
            <w:vAlign w:val="top"/>
          </w:tcPr>
          <w:p w:rsidR="00000000" w:rsidDel="00000000" w:rsidP="00000000" w:rsidRDefault="00000000" w:rsidRPr="00000000" w14:paraId="00000720">
            <w:pPr>
              <w:spacing w:after="200" w:before="200" w:line="276" w:lineRule="auto"/>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721">
            <w:pPr>
              <w:spacing w:after="200" w:before="200" w:line="276" w:lineRule="auto"/>
              <w:rPr>
                <w:rFonts w:ascii="Calibri" w:cs="Calibri" w:eastAsia="Calibri" w:hAnsi="Calibri"/>
                <w:vertAlign w:val="baseline"/>
              </w:rPr>
            </w:pPr>
            <w:r w:rsidDel="00000000" w:rsidR="00000000" w:rsidRPr="00000000">
              <w:rPr>
                <w:rtl w:val="0"/>
              </w:rPr>
            </w:r>
          </w:p>
        </w:tc>
      </w:tr>
      <w:tr>
        <w:trPr>
          <w:trHeight w:val="740" w:hRule="atLeast"/>
        </w:trPr>
        <w:tc>
          <w:tcPr>
            <w:shd w:fill="f2f2f2" w:val="clear"/>
            <w:vAlign w:val="top"/>
          </w:tcPr>
          <w:p w:rsidR="00000000" w:rsidDel="00000000" w:rsidP="00000000" w:rsidRDefault="00000000" w:rsidRPr="00000000" w14:paraId="00000722">
            <w:pPr>
              <w:spacing w:after="200" w:before="20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Monitor and review</w:t>
            </w:r>
          </w:p>
        </w:tc>
        <w:tc>
          <w:tcPr>
            <w:vAlign w:val="top"/>
          </w:tcPr>
          <w:p w:rsidR="00000000" w:rsidDel="00000000" w:rsidP="00000000" w:rsidRDefault="00000000" w:rsidRPr="00000000" w14:paraId="00000723">
            <w:pPr>
              <w:spacing w:after="200" w:before="200" w:line="276" w:lineRule="auto"/>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724">
            <w:pPr>
              <w:spacing w:after="200" w:before="200" w:line="276" w:lineRule="auto"/>
              <w:rPr>
                <w:rFonts w:ascii="Calibri" w:cs="Calibri" w:eastAsia="Calibri" w:hAnsi="Calibri"/>
                <w:vertAlign w:val="baseline"/>
              </w:rPr>
            </w:pPr>
            <w:r w:rsidDel="00000000" w:rsidR="00000000" w:rsidRPr="00000000">
              <w:rPr>
                <w:rtl w:val="0"/>
              </w:rPr>
            </w:r>
          </w:p>
        </w:tc>
      </w:tr>
      <w:tr>
        <w:tc>
          <w:tcPr>
            <w:shd w:fill="f2f2f2" w:val="clear"/>
            <w:vAlign w:val="top"/>
          </w:tcPr>
          <w:p w:rsidR="00000000" w:rsidDel="00000000" w:rsidP="00000000" w:rsidRDefault="00000000" w:rsidRPr="00000000" w14:paraId="00000725">
            <w:pPr>
              <w:spacing w:after="200" w:before="20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Consider an Early Help Plan (previously CAF)</w:t>
            </w:r>
          </w:p>
        </w:tc>
        <w:tc>
          <w:tcPr>
            <w:vAlign w:val="top"/>
          </w:tcPr>
          <w:p w:rsidR="00000000" w:rsidDel="00000000" w:rsidP="00000000" w:rsidRDefault="00000000" w:rsidRPr="00000000" w14:paraId="00000726">
            <w:pPr>
              <w:spacing w:after="200" w:before="200" w:line="276" w:lineRule="auto"/>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727">
            <w:pPr>
              <w:spacing w:after="200" w:before="200" w:line="276" w:lineRule="auto"/>
              <w:rPr>
                <w:rFonts w:ascii="Calibri" w:cs="Calibri" w:eastAsia="Calibri" w:hAnsi="Calibri"/>
                <w:vertAlign w:val="baseline"/>
              </w:rPr>
            </w:pPr>
            <w:r w:rsidDel="00000000" w:rsidR="00000000" w:rsidRPr="00000000">
              <w:rPr>
                <w:rtl w:val="0"/>
              </w:rPr>
            </w:r>
          </w:p>
        </w:tc>
      </w:tr>
      <w:tr>
        <w:tc>
          <w:tcPr>
            <w:shd w:fill="f2f2f2" w:val="clear"/>
            <w:vAlign w:val="top"/>
          </w:tcPr>
          <w:p w:rsidR="00000000" w:rsidDel="00000000" w:rsidP="00000000" w:rsidRDefault="00000000" w:rsidRPr="00000000" w14:paraId="00000728">
            <w:pPr>
              <w:spacing w:after="200" w:before="20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Consult with Social Care</w:t>
            </w:r>
          </w:p>
        </w:tc>
        <w:tc>
          <w:tcPr>
            <w:vAlign w:val="top"/>
          </w:tcPr>
          <w:p w:rsidR="00000000" w:rsidDel="00000000" w:rsidP="00000000" w:rsidRDefault="00000000" w:rsidRPr="00000000" w14:paraId="00000729">
            <w:pPr>
              <w:spacing w:after="200" w:before="200" w:line="276" w:lineRule="auto"/>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72A">
            <w:pPr>
              <w:spacing w:after="200" w:before="200" w:line="276" w:lineRule="auto"/>
              <w:rPr>
                <w:rFonts w:ascii="Calibri" w:cs="Calibri" w:eastAsia="Calibri" w:hAnsi="Calibri"/>
                <w:vertAlign w:val="baseline"/>
              </w:rPr>
            </w:pPr>
            <w:r w:rsidDel="00000000" w:rsidR="00000000" w:rsidRPr="00000000">
              <w:rPr>
                <w:rtl w:val="0"/>
              </w:rPr>
            </w:r>
          </w:p>
        </w:tc>
      </w:tr>
      <w:tr>
        <w:tc>
          <w:tcPr>
            <w:shd w:fill="f2f2f2" w:val="clear"/>
            <w:vAlign w:val="top"/>
          </w:tcPr>
          <w:p w:rsidR="00000000" w:rsidDel="00000000" w:rsidP="00000000" w:rsidRDefault="00000000" w:rsidRPr="00000000" w14:paraId="0000072B">
            <w:pPr>
              <w:spacing w:after="200" w:before="20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Contact Police</w:t>
            </w:r>
          </w:p>
          <w:p w:rsidR="00000000" w:rsidDel="00000000" w:rsidP="00000000" w:rsidRDefault="00000000" w:rsidRPr="00000000" w14:paraId="0000072C">
            <w:pPr>
              <w:spacing w:after="200" w:before="20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101: Non emergency</w:t>
            </w:r>
          </w:p>
          <w:p w:rsidR="00000000" w:rsidDel="00000000" w:rsidP="00000000" w:rsidRDefault="00000000" w:rsidRPr="00000000" w14:paraId="0000072D">
            <w:pPr>
              <w:spacing w:after="200" w:before="20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999: Immediate Danger </w:t>
            </w:r>
          </w:p>
        </w:tc>
        <w:tc>
          <w:tcPr>
            <w:vAlign w:val="top"/>
          </w:tcPr>
          <w:p w:rsidR="00000000" w:rsidDel="00000000" w:rsidP="00000000" w:rsidRDefault="00000000" w:rsidRPr="00000000" w14:paraId="0000072E">
            <w:pPr>
              <w:spacing w:after="200" w:before="200" w:line="276" w:lineRule="auto"/>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72F">
            <w:pPr>
              <w:spacing w:after="200" w:before="200" w:line="276" w:lineRule="auto"/>
              <w:rPr>
                <w:rFonts w:ascii="Calibri" w:cs="Calibri" w:eastAsia="Calibri" w:hAnsi="Calibri"/>
                <w:vertAlign w:val="baseline"/>
              </w:rPr>
            </w:pPr>
            <w:r w:rsidDel="00000000" w:rsidR="00000000" w:rsidRPr="00000000">
              <w:rPr>
                <w:rtl w:val="0"/>
              </w:rPr>
            </w:r>
          </w:p>
        </w:tc>
      </w:tr>
      <w:tr>
        <w:tc>
          <w:tcPr>
            <w:shd w:fill="f2f2f2" w:val="clear"/>
            <w:vAlign w:val="top"/>
          </w:tcPr>
          <w:p w:rsidR="00000000" w:rsidDel="00000000" w:rsidP="00000000" w:rsidRDefault="00000000" w:rsidRPr="00000000" w14:paraId="00000730">
            <w:pPr>
              <w:spacing w:after="200" w:before="200" w:line="276"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Other (please specify)</w:t>
            </w:r>
          </w:p>
        </w:tc>
        <w:tc>
          <w:tcPr>
            <w:vAlign w:val="top"/>
          </w:tcPr>
          <w:p w:rsidR="00000000" w:rsidDel="00000000" w:rsidP="00000000" w:rsidRDefault="00000000" w:rsidRPr="00000000" w14:paraId="00000731">
            <w:pPr>
              <w:spacing w:after="200" w:before="200" w:line="276" w:lineRule="auto"/>
              <w:rPr>
                <w:rFonts w:ascii="Calibri" w:cs="Calibri" w:eastAsia="Calibri" w:hAnsi="Calibri"/>
                <w:vertAlign w:val="baseline"/>
              </w:rPr>
            </w:pPr>
            <w:r w:rsidDel="00000000" w:rsidR="00000000" w:rsidRPr="00000000">
              <w:rPr>
                <w:rtl w:val="0"/>
              </w:rPr>
            </w:r>
          </w:p>
        </w:tc>
        <w:tc>
          <w:tcPr>
            <w:vAlign w:val="top"/>
          </w:tcPr>
          <w:p w:rsidR="00000000" w:rsidDel="00000000" w:rsidP="00000000" w:rsidRDefault="00000000" w:rsidRPr="00000000" w14:paraId="00000732">
            <w:pPr>
              <w:spacing w:after="200" w:before="200" w:line="276" w:lineRule="auto"/>
              <w:rPr>
                <w:rFonts w:ascii="Calibri" w:cs="Calibri" w:eastAsia="Calibri" w:hAnsi="Calibri"/>
                <w:vertAlign w:val="baseline"/>
              </w:rPr>
            </w:pPr>
            <w:r w:rsidDel="00000000" w:rsidR="00000000" w:rsidRPr="00000000">
              <w:rPr>
                <w:rtl w:val="0"/>
              </w:rPr>
            </w:r>
          </w:p>
        </w:tc>
      </w:tr>
      <w:tr>
        <w:trPr>
          <w:trHeight w:val="714" w:hRule="atLeast"/>
        </w:trPr>
        <w:tc>
          <w:tcPr>
            <w:gridSpan w:val="3"/>
            <w:shd w:fill="8496b0" w:val="clear"/>
            <w:vAlign w:val="top"/>
          </w:tcPr>
          <w:p w:rsidR="00000000" w:rsidDel="00000000" w:rsidP="00000000" w:rsidRDefault="00000000" w:rsidRPr="00000000" w14:paraId="00000733">
            <w:pPr>
              <w:spacing w:after="200" w:before="200" w:line="276" w:lineRule="auto"/>
              <w:rPr>
                <w:rFonts w:ascii="Calibri" w:cs="Calibri" w:eastAsia="Calibri" w:hAnsi="Calibri"/>
                <w:color w:val="ffffff"/>
                <w:sz w:val="32"/>
                <w:szCs w:val="32"/>
                <w:vertAlign w:val="baseline"/>
              </w:rPr>
            </w:pPr>
            <w:r w:rsidDel="00000000" w:rsidR="00000000" w:rsidRPr="00000000">
              <w:rPr>
                <w:rFonts w:ascii="Calibri" w:cs="Calibri" w:eastAsia="Calibri" w:hAnsi="Calibri"/>
                <w:b w:val="1"/>
                <w:color w:val="ffffff"/>
                <w:sz w:val="32"/>
                <w:szCs w:val="32"/>
                <w:vertAlign w:val="baseline"/>
                <w:rtl w:val="0"/>
              </w:rPr>
              <w:t xml:space="preserve">Assessment of Risk </w:t>
            </w:r>
            <w:r w:rsidDel="00000000" w:rsidR="00000000" w:rsidRPr="00000000">
              <w:rPr>
                <w:rtl w:val="0"/>
              </w:rPr>
            </w:r>
          </w:p>
        </w:tc>
      </w:tr>
      <w:tr>
        <w:trPr>
          <w:trHeight w:val="557" w:hRule="atLeast"/>
        </w:trPr>
        <w:tc>
          <w:tcPr>
            <w:shd w:fill="ffffff" w:val="clear"/>
            <w:vAlign w:val="top"/>
          </w:tcPr>
          <w:p w:rsidR="00000000" w:rsidDel="00000000" w:rsidP="00000000" w:rsidRDefault="00000000" w:rsidRPr="00000000" w14:paraId="00000736">
            <w:pPr>
              <w:spacing w:after="200" w:before="200" w:line="276"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Safeguarding</w:t>
            </w:r>
          </w:p>
        </w:tc>
        <w:tc>
          <w:tcPr>
            <w:shd w:fill="ffffff" w:val="clear"/>
            <w:vAlign w:val="top"/>
          </w:tcPr>
          <w:p w:rsidR="00000000" w:rsidDel="00000000" w:rsidP="00000000" w:rsidRDefault="00000000" w:rsidRPr="00000000" w14:paraId="00000737">
            <w:pPr>
              <w:spacing w:after="200" w:before="200" w:line="276"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Risk of Harm</w:t>
            </w:r>
          </w:p>
        </w:tc>
        <w:tc>
          <w:tcPr>
            <w:shd w:fill="ffffff" w:val="clear"/>
            <w:vAlign w:val="top"/>
          </w:tcPr>
          <w:p w:rsidR="00000000" w:rsidDel="00000000" w:rsidP="00000000" w:rsidRDefault="00000000" w:rsidRPr="00000000" w14:paraId="00000738">
            <w:pPr>
              <w:spacing w:after="200" w:before="200" w:line="276" w:lineRule="auto"/>
              <w:jc w:val="cente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Immediate Danger</w:t>
            </w:r>
          </w:p>
        </w:tc>
      </w:tr>
    </w:tbl>
    <w:p w:rsidR="00000000" w:rsidDel="00000000" w:rsidP="00000000" w:rsidRDefault="00000000" w:rsidRPr="00000000" w14:paraId="00000739">
      <w:pPr>
        <w:tabs>
          <w:tab w:val="left" w:pos="7365"/>
        </w:tabs>
        <w:spacing w:after="200" w:before="200" w:line="276" w:lineRule="auto"/>
        <w:rPr>
          <w:rFonts w:ascii="Calibri" w:cs="Calibri" w:eastAsia="Calibri" w:hAnsi="Calibri"/>
          <w:b w:val="0"/>
          <w:sz w:val="2"/>
          <w:szCs w:val="2"/>
          <w:vertAlign w:val="baseline"/>
        </w:rPr>
      </w:pPr>
      <w:r w:rsidDel="00000000" w:rsidR="00000000" w:rsidRPr="00000000">
        <w:rPr>
          <w:rtl w:val="0"/>
        </w:rPr>
      </w:r>
    </w:p>
    <w:sectPr>
      <w:footerReference r:id="rId55" w:type="default"/>
      <w:footerReference r:id="rId56" w:type="first"/>
      <w:type w:val="nextPage"/>
      <w:pgSz w:h="16838" w:w="11906" w:orient="portrait"/>
      <w:pgMar w:bottom="1440" w:top="1440" w:left="1800" w:right="1800" w:header="708" w:footer="708"/>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urier New"/>
  <w:font w:name="Tahoma">
    <w:embedRegular w:fontKey="{00000000-0000-0000-0000-000000000000}" r:id="rId2" w:subsetted="0"/>
    <w:embedBold w:fontKey="{00000000-0000-0000-0000-000000000000}" r:id="rId3"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3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March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2021</w:t>
    </w:r>
  </w:p>
  <w:p w:rsidR="00000000" w:rsidDel="00000000" w:rsidP="00000000" w:rsidRDefault="00000000" w:rsidRPr="00000000" w14:paraId="0000073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3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3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3F">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4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4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w:t>
    </w:r>
  </w:p>
  <w:p w:rsidR="00000000" w:rsidDel="00000000" w:rsidP="00000000" w:rsidRDefault="00000000" w:rsidRPr="00000000" w14:paraId="0000074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4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4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3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2285365" cy="647065"/>
          <wp:effectExtent b="0" l="0" r="0" t="0"/>
          <wp:docPr id="1042"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2285365" cy="64706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
      <w:lvlJc w:val="left"/>
      <w:pPr>
        <w:ind w:left="3600" w:hanging="360"/>
      </w:pPr>
      <w:rPr>
        <w:rFonts w:ascii="Noto Sans Symbols" w:cs="Noto Sans Symbols" w:eastAsia="Noto Sans Symbols" w:hAnsi="Noto Sans Symbols"/>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
      <w:lvlJc w:val="left"/>
      <w:pPr>
        <w:ind w:left="5760" w:hanging="360"/>
      </w:pPr>
      <w:rPr>
        <w:rFonts w:ascii="Noto Sans Symbols" w:cs="Noto Sans Symbols" w:eastAsia="Noto Sans Symbols" w:hAnsi="Noto Sans Symbols"/>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720" w:hanging="360"/>
      </w:pPr>
      <w:rPr>
        <w:rFonts w:ascii="Arial" w:cs="Arial" w:eastAsia="Arial" w:hAnsi="Arial"/>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2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1">
    <w:lvl w:ilvl="0">
      <w:start w:val="1"/>
      <w:numFmt w:val="bullet"/>
      <w:lvlText w:val="●"/>
      <w:lvlJc w:val="left"/>
      <w:pPr>
        <w:ind w:left="720" w:hanging="363"/>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2">
    <w:lvl w:ilvl="0">
      <w:start w:val="1"/>
      <w:numFmt w:val="bullet"/>
      <w:lvlText w:val="●"/>
      <w:lvlJc w:val="left"/>
      <w:pPr>
        <w:ind w:left="720" w:hanging="363"/>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ahoma" w:cs="Tahoma" w:eastAsia="Tahoma" w:hAnsi="Tahoma"/>
      <w:b w:val="1"/>
      <w:sz w:val="48"/>
      <w:szCs w:val="48"/>
      <w:vertAlign w:val="baseline"/>
    </w:rPr>
  </w:style>
  <w:style w:type="paragraph" w:styleId="Heading2">
    <w:name w:val="heading 2"/>
    <w:basedOn w:val="Normal"/>
    <w:next w:val="Normal"/>
    <w:pPr>
      <w:keepNext w:val="1"/>
      <w:jc w:val="center"/>
    </w:pPr>
    <w:rPr>
      <w:rFonts w:ascii="Tahoma" w:cs="Tahoma" w:eastAsia="Tahoma" w:hAnsi="Tahoma"/>
      <w:b w:val="1"/>
      <w:sz w:val="40"/>
      <w:szCs w:val="40"/>
      <w:u w:val="single"/>
      <w:vertAlign w:val="baseline"/>
    </w:rPr>
  </w:style>
  <w:style w:type="paragraph" w:styleId="Heading3">
    <w:name w:val="heading 3"/>
    <w:basedOn w:val="Normal"/>
    <w:next w:val="Normal"/>
    <w:pPr>
      <w:keepNext w:val="1"/>
      <w:jc w:val="right"/>
    </w:pPr>
    <w:rPr>
      <w:rFonts w:ascii="Tahoma" w:cs="Tahoma" w:eastAsia="Tahoma" w:hAnsi="Tahoma"/>
      <w:b w:val="1"/>
      <w:sz w:val="32"/>
      <w:szCs w:val="32"/>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Tahoma" w:cs="Tahoma" w:hAnsi="Tahoma"/>
      <w:b w:val="1"/>
      <w:bCs w:val="1"/>
      <w:w w:val="100"/>
      <w:position w:val="-1"/>
      <w:sz w:val="48"/>
      <w:szCs w:val="24"/>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Tahoma" w:cs="Tahoma" w:hAnsi="Tahoma"/>
      <w:b w:val="1"/>
      <w:bCs w:val="1"/>
      <w:w w:val="100"/>
      <w:position w:val="-1"/>
      <w:sz w:val="40"/>
      <w:szCs w:val="24"/>
      <w:u w:val="single"/>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right"/>
      <w:textDirection w:val="btLr"/>
      <w:textAlignment w:val="top"/>
      <w:outlineLvl w:val="2"/>
    </w:pPr>
    <w:rPr>
      <w:rFonts w:ascii="Tahoma" w:cs="Tahoma" w:hAnsi="Tahoma"/>
      <w:b w:val="1"/>
      <w:bCs w:val="1"/>
      <w:w w:val="100"/>
      <w:position w:val="-1"/>
      <w:sz w:val="32"/>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numbering" w:styleId="1/1.1/1.1.1">
    <w:name w:val="1 / 1.1 / 1.1.1"/>
    <w:basedOn w:val="NoList"/>
    <w:next w:val="1/1.1/1.1.1"/>
    <w:autoRedefine w:val="0"/>
    <w:hidden w:val="0"/>
    <w:qFormat w:val="0"/>
    <w:pPr>
      <w:numPr>
        <w:ilvl w:val="0"/>
        <w:numId w:val="4"/>
      </w:numPr>
      <w:suppressAutoHyphens w:val="1"/>
      <w:spacing w:line="1" w:lineRule="atLeast"/>
      <w:ind w:leftChars="-1" w:rightChars="0" w:firstLineChars="-1"/>
      <w:textDirection w:val="btLr"/>
      <w:textAlignment w:val="top"/>
      <w:outlineLvl w:val="0"/>
    </w:p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Bullets(keyfindings)">
    <w:name w:val="Bullets (key findings)"/>
    <w:basedOn w:val="Normal"/>
    <w:next w:val="Bullets(keyfindings)"/>
    <w:autoRedefine w:val="0"/>
    <w:hidden w:val="0"/>
    <w:qFormat w:val="0"/>
    <w:pPr>
      <w:numPr>
        <w:ilvl w:val="0"/>
        <w:numId w:val="5"/>
      </w:numPr>
      <w:suppressAutoHyphens w:val="1"/>
      <w:spacing w:after="120" w:line="1" w:lineRule="atLeast"/>
      <w:ind w:leftChars="-1" w:rightChars="0" w:firstLineChars="-1"/>
      <w:textDirection w:val="btLr"/>
      <w:textAlignment w:val="top"/>
      <w:outlineLvl w:val="0"/>
    </w:pPr>
    <w:rPr>
      <w:rFonts w:ascii="Tahoma" w:hAnsi="Tahoma"/>
      <w:color w:val="000000"/>
      <w:w w:val="100"/>
      <w:position w:val="-1"/>
      <w:sz w:val="24"/>
      <w:szCs w:val="24"/>
      <w:effect w:val="none"/>
      <w:vertAlign w:val="baseline"/>
      <w:cs w:val="0"/>
      <w:em w:val="none"/>
      <w:lang w:bidi="ar-SA" w:eastAsia="en-US" w:val="en-GB"/>
    </w:rPr>
  </w:style>
  <w:style w:type="character" w:styleId="UnnumberedparagraphChar">
    <w:name w:val="Unnumbered paragraph Char"/>
    <w:next w:val="UnnumberedparagraphChar"/>
    <w:autoRedefine w:val="0"/>
    <w:hidden w:val="0"/>
    <w:qFormat w:val="0"/>
    <w:rPr>
      <w:rFonts w:ascii="Tahoma" w:hAnsi="Tahoma"/>
      <w:color w:val="000000"/>
      <w:w w:val="100"/>
      <w:position w:val="-1"/>
      <w:sz w:val="24"/>
      <w:szCs w:val="24"/>
      <w:effect w:val="none"/>
      <w:vertAlign w:val="baseline"/>
      <w:cs w:val="0"/>
      <w:em w:val="none"/>
      <w:lang w:bidi="ar-SA" w:eastAsia="en-US" w:val="en-GB"/>
    </w:rPr>
  </w:style>
  <w:style w:type="paragraph" w:styleId="Unnumberedparagraph">
    <w:name w:val="Unnumbered paragraph"/>
    <w:basedOn w:val="Normal"/>
    <w:next w:val="Unnumberedparagraph"/>
    <w:autoRedefine w:val="0"/>
    <w:hidden w:val="0"/>
    <w:qFormat w:val="0"/>
    <w:pPr>
      <w:suppressAutoHyphens w:val="1"/>
      <w:spacing w:after="240" w:line="1" w:lineRule="atLeast"/>
      <w:ind w:leftChars="-1" w:rightChars="0" w:firstLineChars="-1"/>
      <w:textDirection w:val="btLr"/>
      <w:textAlignment w:val="top"/>
      <w:outlineLvl w:val="0"/>
    </w:pPr>
    <w:rPr>
      <w:rFonts w:ascii="Tahoma" w:hAnsi="Tahoma"/>
      <w:color w:val="000000"/>
      <w:w w:val="100"/>
      <w:position w:val="-1"/>
      <w:sz w:val="24"/>
      <w:szCs w:val="24"/>
      <w:effect w:val="none"/>
      <w:vertAlign w:val="baseline"/>
      <w:cs w:val="0"/>
      <w:em w:val="none"/>
      <w:lang w:bidi="ar-SA" w:eastAsia="en-US" w:val="en-GB"/>
    </w:rPr>
  </w:style>
  <w:style w:type="paragraph" w:styleId="Bullets(keyfindings)-lastbullet">
    <w:name w:val="Bullets (key findings) - last bullet"/>
    <w:basedOn w:val="Bullets(keyfindings)"/>
    <w:next w:val="Heading1"/>
    <w:autoRedefine w:val="0"/>
    <w:hidden w:val="0"/>
    <w:qFormat w:val="0"/>
    <w:pPr>
      <w:numPr>
        <w:ilvl w:val="0"/>
        <w:numId w:val="5"/>
      </w:numPr>
      <w:suppressAutoHyphens w:val="1"/>
      <w:spacing w:after="240" w:line="1" w:lineRule="atLeast"/>
      <w:ind w:leftChars="-1" w:rightChars="0" w:firstLineChars="-1"/>
      <w:textDirection w:val="btLr"/>
      <w:textAlignment w:val="top"/>
      <w:outlineLvl w:val="0"/>
    </w:pPr>
    <w:rPr>
      <w:rFonts w:ascii="Tahoma" w:hAnsi="Tahoma"/>
      <w:color w:val="000000"/>
      <w:w w:val="100"/>
      <w:position w:val="-1"/>
      <w:sz w:val="24"/>
      <w:szCs w:val="24"/>
      <w:effect w:val="none"/>
      <w:vertAlign w:val="baseline"/>
      <w:cs w:val="0"/>
      <w:em w:val="none"/>
      <w:lang w:bidi="ar-SA" w:eastAsia="en-US" w:val="en-GB"/>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GB"/>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GB"/>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paragraph" w:styleId="BodyTextIndent">
    <w:name w:val="Body Text Indent"/>
    <w:basedOn w:val="Normal"/>
    <w:next w:val="BodyTextIndent"/>
    <w:autoRedefine w:val="0"/>
    <w:hidden w:val="0"/>
    <w:qFormat w:val="0"/>
    <w:pPr>
      <w:suppressAutoHyphens w:val="1"/>
      <w:spacing w:line="1" w:lineRule="atLeast"/>
      <w:ind w:left="720" w:leftChars="-1" w:rightChars="0" w:hanging="720" w:firstLineChars="-1"/>
      <w:textDirection w:val="btLr"/>
      <w:textAlignment w:val="top"/>
      <w:outlineLvl w:val="0"/>
    </w:pPr>
    <w:rPr>
      <w:rFonts w:ascii="Arial" w:hAnsi="Arial"/>
      <w:w w:val="100"/>
      <w:position w:val="-1"/>
      <w:sz w:val="24"/>
      <w:szCs w:val="20"/>
      <w:effect w:val="none"/>
      <w:vertAlign w:val="baseline"/>
      <w:cs w:val="0"/>
      <w:em w:val="none"/>
      <w:lang w:bidi="ar-SA" w:eastAsia="en-US" w:val="en-GB"/>
    </w:rPr>
  </w:style>
  <w:style w:type="paragraph" w:styleId="DfESBullets">
    <w:name w:val="DfESBullets"/>
    <w:basedOn w:val="Normal"/>
    <w:next w:val="DfESBullets"/>
    <w:autoRedefine w:val="0"/>
    <w:hidden w:val="0"/>
    <w:qFormat w:val="0"/>
    <w:pPr>
      <w:widowControl w:val="0"/>
      <w:numPr>
        <w:ilvl w:val="0"/>
        <w:numId w:val="8"/>
      </w:numPr>
      <w:suppressAutoHyphens w:val="1"/>
      <w:overflowPunct w:val="0"/>
      <w:autoSpaceDE w:val="0"/>
      <w:autoSpaceDN w:val="0"/>
      <w:adjustRightInd w:val="0"/>
      <w:spacing w:after="240" w:line="1" w:lineRule="atLeast"/>
      <w:ind w:leftChars="-1" w:rightChars="0" w:firstLineChars="-1"/>
      <w:textDirection w:val="btLr"/>
      <w:textAlignment w:val="baseline"/>
      <w:outlineLvl w:val="0"/>
    </w:pPr>
    <w:rPr>
      <w:rFonts w:ascii="Arial" w:hAnsi="Arial"/>
      <w:w w:val="100"/>
      <w:position w:val="-1"/>
      <w:sz w:val="24"/>
      <w:szCs w:val="20"/>
      <w:effect w:val="none"/>
      <w:vertAlign w:val="baseline"/>
      <w:cs w:val="0"/>
      <w:em w:val="none"/>
      <w:lang w:bidi="ar-SA" w:eastAsia="en-US" w:val="en-GB"/>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000000"/>
      <w:w w:val="100"/>
      <w:position w:val="-1"/>
      <w:sz w:val="24"/>
      <w:szCs w:val="24"/>
      <w:effect w:val="none"/>
      <w:vertAlign w:val="baseline"/>
      <w:cs w:val="0"/>
      <w:em w:val="none"/>
      <w:lang w:bidi="ar-SA" w:eastAsia="en-GB" w:val="en-GB"/>
    </w:rPr>
  </w:style>
  <w:style w:type="paragraph" w:styleId="MediumGrid1-Accent2">
    <w:name w:val="Medium Grid 1 - Accent 2"/>
    <w:basedOn w:val="Normal"/>
    <w:next w:val="MediumGrid1-Accent2"/>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CM148">
    <w:name w:val="CM148"/>
    <w:basedOn w:val="Default"/>
    <w:next w:val="Defaul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auto"/>
      <w:w w:val="100"/>
      <w:position w:val="-1"/>
      <w:sz w:val="24"/>
      <w:szCs w:val="24"/>
      <w:effect w:val="none"/>
      <w:vertAlign w:val="baseline"/>
      <w:cs w:val="0"/>
      <w:em w:val="none"/>
      <w:lang w:bidi="ar-SA" w:eastAsia="en-GB" w:val="en-GB"/>
    </w:rPr>
  </w:style>
  <w:style w:type="paragraph" w:styleId="CM158">
    <w:name w:val="CM158"/>
    <w:basedOn w:val="Default"/>
    <w:next w:val="Default"/>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color w:val="auto"/>
      <w:w w:val="100"/>
      <w:position w:val="-1"/>
      <w:sz w:val="24"/>
      <w:szCs w:val="24"/>
      <w:effect w:val="none"/>
      <w:vertAlign w:val="baseline"/>
      <w:cs w:val="0"/>
      <w:em w:val="none"/>
      <w:lang w:bidi="ar-SA" w:eastAsia="en-GB" w:val="en-GB"/>
    </w:rPr>
  </w:style>
  <w:style w:type="character" w:styleId="FooterChar">
    <w:name w:val="Footer Char"/>
    <w:next w:val="FooterChar"/>
    <w:autoRedefine w:val="0"/>
    <w:hidden w:val="0"/>
    <w:qFormat w:val="0"/>
    <w:rPr>
      <w:w w:val="100"/>
      <w:position w:val="-1"/>
      <w:sz w:val="24"/>
      <w:szCs w:val="24"/>
      <w:effect w:val="none"/>
      <w:vertAlign w:val="baseline"/>
      <w:cs w:val="0"/>
      <w:em w:val="none"/>
      <w:lang w:eastAsia="en-US"/>
    </w:rPr>
  </w:style>
  <w:style w:type="paragraph" w:styleId="MediumGrid2">
    <w:name w:val="Medium Grid 2"/>
    <w:basedOn w:val="Normal"/>
    <w:next w:val="MediumGrid2"/>
    <w:autoRedefine w:val="0"/>
    <w:hidden w:val="0"/>
    <w:qFormat w:val="0"/>
    <w:pPr>
      <w:suppressAutoHyphens w:val="1"/>
      <w:spacing w:line="1" w:lineRule="atLeast"/>
      <w:ind w:leftChars="-1" w:rightChars="0" w:firstLineChars="-1"/>
      <w:textDirection w:val="btLr"/>
      <w:textAlignment w:val="top"/>
      <w:outlineLvl w:val="0"/>
    </w:pPr>
    <w:rPr>
      <w:rFonts w:ascii="Calibri" w:hAnsi="Calibri"/>
      <w:w w:val="100"/>
      <w:position w:val="-1"/>
      <w:sz w:val="20"/>
      <w:szCs w:val="20"/>
      <w:effect w:val="none"/>
      <w:vertAlign w:val="baseline"/>
      <w:cs w:val="0"/>
      <w:em w:val="none"/>
      <w:lang w:bidi="en-US" w:eastAsia="en-US" w:val="en-US"/>
    </w:rPr>
  </w:style>
  <w:style w:type="character" w:styleId="MediumGrid2Char">
    <w:name w:val="Medium Grid 2 Char"/>
    <w:next w:val="MediumGrid2Char"/>
    <w:autoRedefine w:val="0"/>
    <w:hidden w:val="0"/>
    <w:qFormat w:val="0"/>
    <w:rPr>
      <w:rFonts w:ascii="Calibri" w:hAnsi="Calibri"/>
      <w:w w:val="100"/>
      <w:position w:val="-1"/>
      <w:effect w:val="none"/>
      <w:vertAlign w:val="baseline"/>
      <w:cs w:val="0"/>
      <w:em w:val="none"/>
      <w:lang w:bidi="en-US" w:eastAsia="en-US" w:val="en-US"/>
    </w:rPr>
  </w:style>
  <w:style w:type="paragraph" w:styleId="BodyText">
    <w:name w:val="Body Text"/>
    <w:basedOn w:val="Normal"/>
    <w:next w:val="BodyText"/>
    <w:autoRedefine w:val="0"/>
    <w:hidden w:val="0"/>
    <w:qFormat w:val="0"/>
    <w:pPr>
      <w:suppressAutoHyphens w:val="1"/>
      <w:spacing w:after="120"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BodyTextChar">
    <w:name w:val="Body Text Char"/>
    <w:next w:val="BodyTextChar"/>
    <w:autoRedefine w:val="0"/>
    <w:hidden w:val="0"/>
    <w:qFormat w:val="0"/>
    <w:rPr>
      <w:w w:val="100"/>
      <w:position w:val="-1"/>
      <w:sz w:val="24"/>
      <w:szCs w:val="24"/>
      <w:effect w:val="none"/>
      <w:vertAlign w:val="baseline"/>
      <w:cs w:val="0"/>
      <w:em w:val="none"/>
      <w:lang w:eastAsia="en-US"/>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ColourfulList–Accent1">
    <w:name w:val="Colourful List – Accent 1"/>
    <w:basedOn w:val="Normal"/>
    <w:next w:val="ColourfulList–Accent1"/>
    <w:autoRedefine w:val="0"/>
    <w:hidden w:val="0"/>
    <w:qFormat w:val="0"/>
    <w:pPr>
      <w:suppressAutoHyphens w:val="1"/>
      <w:spacing w:line="1" w:lineRule="atLeast"/>
      <w:ind w:left="720" w:leftChars="-1" w:rightChars="0" w:firstLineChars="-1"/>
      <w:contextualSpacing w:val="1"/>
      <w:textDirection w:val="btLr"/>
      <w:textAlignment w:val="top"/>
      <w:outlineLvl w:val="0"/>
    </w:pPr>
    <w:rPr>
      <w:w w:val="100"/>
      <w:position w:val="-1"/>
      <w:sz w:val="24"/>
      <w:szCs w:val="24"/>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character" w:styleId="Strong">
    <w:name w:val="Strong"/>
    <w:next w:val="Strong"/>
    <w:autoRedefine w:val="0"/>
    <w:hidden w:val="0"/>
    <w:qFormat w:val="0"/>
    <w:rPr>
      <w:b w:val="1"/>
      <w:bCs w:val="1"/>
      <w:w w:val="100"/>
      <w:position w:val="-1"/>
      <w:effect w:val="none"/>
      <w:vertAlign w:val="baseline"/>
      <w:cs w:val="0"/>
      <w:em w:val="none"/>
      <w:lang/>
    </w:rPr>
  </w:style>
  <w:style w:type="character" w:styleId="bold">
    <w:name w:val="bold"/>
    <w:next w:val="bold"/>
    <w:autoRedefine w:val="0"/>
    <w:hidden w:val="0"/>
    <w:qFormat w:val="0"/>
    <w:rPr>
      <w:w w:val="100"/>
      <w:position w:val="-1"/>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 w:type="table" w:styleId="Table18">
    <w:basedOn w:val="TableNormal"/>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08.0" w:type="dxa"/>
        <w:bottom w:w="0.0" w:type="dxa"/>
        <w:right w:w="108.0" w:type="dxa"/>
      </w:tblCellMar>
    </w:tblPr>
  </w:style>
  <w:style w:type="table" w:styleId="Table20">
    <w:basedOn w:val="TableNormal"/>
    <w:tblPr>
      <w:tblStyleRowBandSize w:val="1"/>
      <w:tblStyleColBandSize w:val="1"/>
      <w:tblCellMar>
        <w:top w:w="0.0" w:type="dxa"/>
        <w:left w:w="108.0" w:type="dxa"/>
        <w:bottom w:w="0.0" w:type="dxa"/>
        <w:right w:w="108.0" w:type="dxa"/>
      </w:tblCellMar>
    </w:tblPr>
  </w:style>
  <w:style w:type="table" w:styleId="Table21">
    <w:basedOn w:val="TableNormal"/>
    <w:tblPr>
      <w:tblStyleRowBandSize w:val="1"/>
      <w:tblStyleColBandSize w:val="1"/>
      <w:tblCellMar>
        <w:top w:w="0.0" w:type="dxa"/>
        <w:left w:w="108.0" w:type="dxa"/>
        <w:bottom w:w="0.0" w:type="dxa"/>
        <w:right w:w="108.0" w:type="dxa"/>
      </w:tblCellMar>
    </w:tblPr>
  </w:style>
  <w:style w:type="table" w:styleId="Table22">
    <w:basedOn w:val="TableNormal"/>
    <w:tblPr>
      <w:tblStyleRowBandSize w:val="1"/>
      <w:tblStyleColBandSize w:val="1"/>
      <w:tblCellMar>
        <w:top w:w="0.0" w:type="dxa"/>
        <w:left w:w="108.0" w:type="dxa"/>
        <w:bottom w:w="0.0" w:type="dxa"/>
        <w:right w:w="108.0" w:type="dxa"/>
      </w:tblCellMar>
    </w:tblPr>
  </w:style>
  <w:style w:type="table" w:styleId="Table23">
    <w:basedOn w:val="TableNormal"/>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08.0" w:type="dxa"/>
        <w:bottom w:w="0.0" w:type="dxa"/>
        <w:right w:w="108.0" w:type="dxa"/>
      </w:tblCellMar>
    </w:tblPr>
  </w:style>
  <w:style w:type="table" w:styleId="Table25">
    <w:basedOn w:val="TableNormal"/>
    <w:tblPr>
      <w:tblStyleRowBandSize w:val="1"/>
      <w:tblStyleColBandSize w:val="1"/>
      <w:tblCellMar>
        <w:top w:w="0.0" w:type="dxa"/>
        <w:left w:w="108.0" w:type="dxa"/>
        <w:bottom w:w="0.0" w:type="dxa"/>
        <w:right w:w="108.0" w:type="dxa"/>
      </w:tblCellMar>
    </w:tblPr>
  </w:style>
  <w:style w:type="table" w:styleId="Table26">
    <w:basedOn w:val="TableNormal"/>
    <w:tblPr>
      <w:tblStyleRowBandSize w:val="1"/>
      <w:tblStyleColBandSize w:val="1"/>
      <w:tblCellMar>
        <w:top w:w="0.0" w:type="dxa"/>
        <w:left w:w="108.0" w:type="dxa"/>
        <w:bottom w:w="0.0" w:type="dxa"/>
        <w:right w:w="108.0" w:type="dxa"/>
      </w:tblCellMar>
    </w:tblPr>
  </w:style>
  <w:style w:type="table" w:styleId="Table27">
    <w:basedOn w:val="TableNormal"/>
    <w:tblPr>
      <w:tblStyleRowBandSize w:val="1"/>
      <w:tblStyleColBandSize w:val="1"/>
      <w:tblCellMar>
        <w:top w:w="0.0" w:type="dxa"/>
        <w:left w:w="108.0" w:type="dxa"/>
        <w:bottom w:w="0.0" w:type="dxa"/>
        <w:right w:w="108.0" w:type="dxa"/>
      </w:tblCellMar>
    </w:tblPr>
  </w:style>
  <w:style w:type="table" w:styleId="Table28">
    <w:basedOn w:val="TableNormal"/>
    <w:tblPr>
      <w:tblStyleRowBandSize w:val="1"/>
      <w:tblStyleColBandSize w:val="1"/>
      <w:tblCellMar>
        <w:top w:w="0.0" w:type="dxa"/>
        <w:left w:w="108.0" w:type="dxa"/>
        <w:bottom w:w="0.0" w:type="dxa"/>
        <w:right w:w="108.0" w:type="dxa"/>
      </w:tblCellMar>
    </w:tblPr>
  </w:style>
  <w:style w:type="table" w:styleId="Table29">
    <w:basedOn w:val="TableNormal"/>
    <w:tblPr>
      <w:tblStyleRowBandSize w:val="1"/>
      <w:tblStyleColBandSize w:val="1"/>
      <w:tblCellMar>
        <w:top w:w="0.0" w:type="dxa"/>
        <w:left w:w="108.0" w:type="dxa"/>
        <w:bottom w:w="0.0" w:type="dxa"/>
        <w:right w:w="108.0" w:type="dxa"/>
      </w:tblCellMar>
    </w:tblPr>
  </w:style>
  <w:style w:type="table" w:styleId="Table30">
    <w:basedOn w:val="TableNormal"/>
    <w:tblPr>
      <w:tblStyleRowBandSize w:val="1"/>
      <w:tblStyleColBandSize w:val="1"/>
      <w:tblCellMar>
        <w:top w:w="0.0" w:type="dxa"/>
        <w:left w:w="108.0" w:type="dxa"/>
        <w:bottom w:w="0.0" w:type="dxa"/>
        <w:right w:w="108.0" w:type="dxa"/>
      </w:tblCellMar>
    </w:tblPr>
  </w:style>
  <w:style w:type="table" w:styleId="Table31">
    <w:basedOn w:val="TableNormal"/>
    <w:tblPr>
      <w:tblStyleRowBandSize w:val="1"/>
      <w:tblStyleColBandSize w:val="1"/>
      <w:tblCellMar>
        <w:top w:w="0.0" w:type="dxa"/>
        <w:left w:w="108.0" w:type="dxa"/>
        <w:bottom w:w="0.0" w:type="dxa"/>
        <w:right w:w="108.0" w:type="dxa"/>
      </w:tblCellMar>
    </w:tblPr>
  </w:style>
  <w:style w:type="table" w:styleId="Table32">
    <w:basedOn w:val="TableNormal"/>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0.0" w:type="dxa"/>
        <w:left w:w="108.0" w:type="dxa"/>
        <w:bottom w:w="0.0" w:type="dxa"/>
        <w:right w:w="108.0" w:type="dxa"/>
      </w:tblCellMar>
    </w:tblPr>
  </w:style>
  <w:style w:type="table" w:styleId="Table34">
    <w:basedOn w:val="TableNormal"/>
    <w:tblPr>
      <w:tblStyleRowBandSize w:val="1"/>
      <w:tblStyleColBandSize w:val="1"/>
      <w:tblCellMar>
        <w:top w:w="0.0" w:type="dxa"/>
        <w:left w:w="108.0" w:type="dxa"/>
        <w:bottom w:w="0.0" w:type="dxa"/>
        <w:right w:w="108.0" w:type="dxa"/>
      </w:tblCellMar>
    </w:tblPr>
  </w:style>
  <w:style w:type="table" w:styleId="Table35">
    <w:basedOn w:val="TableNormal"/>
    <w:tblPr>
      <w:tblStyleRowBandSize w:val="1"/>
      <w:tblStyleColBandSize w:val="1"/>
      <w:tblCellMar>
        <w:top w:w="0.0" w:type="dxa"/>
        <w:left w:w="108.0" w:type="dxa"/>
        <w:bottom w:w="0.0" w:type="dxa"/>
        <w:right w:w="108.0" w:type="dxa"/>
      </w:tblCellMar>
    </w:tblPr>
  </w:style>
  <w:style w:type="table" w:styleId="Table36">
    <w:basedOn w:val="TableNormal"/>
    <w:tblPr>
      <w:tblStyleRowBandSize w:val="1"/>
      <w:tblStyleColBandSize w:val="1"/>
      <w:tblCellMar>
        <w:top w:w="0.0" w:type="dxa"/>
        <w:left w:w="108.0" w:type="dxa"/>
        <w:bottom w:w="0.0" w:type="dxa"/>
        <w:right w:w="108.0" w:type="dxa"/>
      </w:tblCellMar>
    </w:tblPr>
  </w:style>
  <w:style w:type="table" w:styleId="Table37">
    <w:basedOn w:val="TableNormal"/>
    <w:tblPr>
      <w:tblStyleRowBandSize w:val="1"/>
      <w:tblStyleColBandSize w:val="1"/>
      <w:tblCellMar>
        <w:top w:w="0.0" w:type="dxa"/>
        <w:left w:w="108.0" w:type="dxa"/>
        <w:bottom w:w="0.0" w:type="dxa"/>
        <w:right w:w="108.0" w:type="dxa"/>
      </w:tblCellMar>
    </w:tblPr>
  </w:style>
  <w:style w:type="table" w:styleId="Table38">
    <w:basedOn w:val="TableNormal"/>
    <w:tblPr>
      <w:tblStyleRowBandSize w:val="1"/>
      <w:tblStyleColBandSize w:val="1"/>
      <w:tblCellMar>
        <w:top w:w="0.0" w:type="dxa"/>
        <w:left w:w="108.0" w:type="dxa"/>
        <w:bottom w:w="0.0" w:type="dxa"/>
        <w:right w:w="108.0" w:type="dxa"/>
      </w:tblCellMar>
    </w:tblPr>
  </w:style>
  <w:style w:type="table" w:styleId="Table39">
    <w:basedOn w:val="TableNormal"/>
    <w:tblPr>
      <w:tblStyleRowBandSize w:val="1"/>
      <w:tblStyleColBandSize w:val="1"/>
      <w:tblCellMar>
        <w:top w:w="0.0" w:type="dxa"/>
        <w:left w:w="108.0" w:type="dxa"/>
        <w:bottom w:w="0.0" w:type="dxa"/>
        <w:right w:w="108.0" w:type="dxa"/>
      </w:tblCellMar>
    </w:tblPr>
  </w:style>
  <w:style w:type="table" w:styleId="Table40">
    <w:basedOn w:val="TableNormal"/>
    <w:tblPr>
      <w:tblStyleRowBandSize w:val="1"/>
      <w:tblStyleColBandSize w:val="1"/>
      <w:tblCellMar>
        <w:top w:w="0.0" w:type="dxa"/>
        <w:left w:w="108.0" w:type="dxa"/>
        <w:bottom w:w="0.0" w:type="dxa"/>
        <w:right w:w="108.0" w:type="dxa"/>
      </w:tblCellMar>
    </w:tblPr>
  </w:style>
  <w:style w:type="table" w:styleId="Table41">
    <w:basedOn w:val="TableNormal"/>
    <w:tblPr>
      <w:tblStyleRowBandSize w:val="1"/>
      <w:tblStyleColBandSize w:val="1"/>
      <w:tblCellMar>
        <w:top w:w="0.0" w:type="dxa"/>
        <w:left w:w="108.0" w:type="dxa"/>
        <w:bottom w:w="0.0" w:type="dxa"/>
        <w:right w:w="108.0" w:type="dxa"/>
      </w:tblCellMar>
    </w:tblPr>
  </w:style>
  <w:style w:type="table" w:styleId="Table42">
    <w:basedOn w:val="TableNormal"/>
    <w:tblPr>
      <w:tblStyleRowBandSize w:val="1"/>
      <w:tblStyleColBandSize w:val="1"/>
      <w:tblCellMar>
        <w:top w:w="0.0" w:type="dxa"/>
        <w:left w:w="108.0" w:type="dxa"/>
        <w:bottom w:w="0.0" w:type="dxa"/>
        <w:right w:w="108.0" w:type="dxa"/>
      </w:tblCellMar>
    </w:tblPr>
  </w:style>
  <w:style w:type="table" w:styleId="Table43">
    <w:basedOn w:val="TableNormal"/>
    <w:tblPr>
      <w:tblStyleRowBandSize w:val="1"/>
      <w:tblStyleColBandSize w:val="1"/>
      <w:tblCellMar>
        <w:top w:w="0.0" w:type="dxa"/>
        <w:left w:w="108.0" w:type="dxa"/>
        <w:bottom w:w="0.0" w:type="dxa"/>
        <w:right w:w="108.0" w:type="dxa"/>
      </w:tblCellMar>
    </w:tblPr>
  </w:style>
  <w:style w:type="table" w:styleId="Table44">
    <w:basedOn w:val="TableNormal"/>
    <w:tblPr>
      <w:tblStyleRowBandSize w:val="1"/>
      <w:tblStyleColBandSize w:val="1"/>
      <w:tblCellMar>
        <w:top w:w="0.0" w:type="dxa"/>
        <w:left w:w="108.0" w:type="dxa"/>
        <w:bottom w:w="0.0" w:type="dxa"/>
        <w:right w:w="108.0" w:type="dxa"/>
      </w:tblCellMar>
    </w:tblPr>
  </w:style>
  <w:style w:type="table" w:styleId="Table45">
    <w:basedOn w:val="TableNormal"/>
    <w:tblPr>
      <w:tblStyleRowBandSize w:val="1"/>
      <w:tblStyleColBandSize w:val="1"/>
      <w:tblCellMar>
        <w:top w:w="0.0" w:type="dxa"/>
        <w:left w:w="108.0" w:type="dxa"/>
        <w:bottom w:w="0.0" w:type="dxa"/>
        <w:right w:w="108.0" w:type="dxa"/>
      </w:tblCellMar>
    </w:tblPr>
  </w:style>
  <w:style w:type="table" w:styleId="Table46">
    <w:basedOn w:val="TableNormal"/>
    <w:tblPr>
      <w:tblStyleRowBandSize w:val="1"/>
      <w:tblStyleColBandSize w:val="1"/>
      <w:tblCellMar>
        <w:top w:w="0.0" w:type="dxa"/>
        <w:left w:w="108.0" w:type="dxa"/>
        <w:bottom w:w="0.0" w:type="dxa"/>
        <w:right w:w="108.0" w:type="dxa"/>
      </w:tblCellMar>
    </w:tblPr>
  </w:style>
  <w:style w:type="table" w:styleId="Table47">
    <w:basedOn w:val="TableNormal"/>
    <w:tblPr>
      <w:tblStyleRowBandSize w:val="1"/>
      <w:tblStyleColBandSize w:val="1"/>
      <w:tblCellMar>
        <w:top w:w="0.0" w:type="dxa"/>
        <w:left w:w="108.0" w:type="dxa"/>
        <w:bottom w:w="0.0" w:type="dxa"/>
        <w:right w:w="108.0" w:type="dxa"/>
      </w:tblCellMar>
    </w:tblPr>
  </w:style>
  <w:style w:type="table" w:styleId="Table4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www.gov.uk/government/groups/uk-council-for-child-internet-safety-ukccis" TargetMode="External"/><Relationship Id="rId42" Type="http://schemas.openxmlformats.org/officeDocument/2006/relationships/hyperlink" Target="http://www.nspcc.org.uk" TargetMode="External"/><Relationship Id="rId41" Type="http://schemas.openxmlformats.org/officeDocument/2006/relationships/hyperlink" Target="http://www.gov.uk/government/publications/safeguarding-children-who-may-have-been-trafficked-practice-guidance" TargetMode="External"/><Relationship Id="rId44" Type="http://schemas.openxmlformats.org/officeDocument/2006/relationships/image" Target="media/image2.png"/><Relationship Id="rId43" Type="http://schemas.openxmlformats.org/officeDocument/2006/relationships/hyperlink" Target="mailto:specialbranch@northumbria.pnn.police.uk" TargetMode="External"/><Relationship Id="rId46" Type="http://schemas.openxmlformats.org/officeDocument/2006/relationships/image" Target="media/image13.png"/><Relationship Id="rId45" Type="http://schemas.openxmlformats.org/officeDocument/2006/relationships/image" Target="media/image16.png"/><Relationship Id="rId1" Type="http://schemas.openxmlformats.org/officeDocument/2006/relationships/image" Target="media/image1.jp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3.jpg"/><Relationship Id="rId48" Type="http://schemas.openxmlformats.org/officeDocument/2006/relationships/image" Target="media/image8.png"/><Relationship Id="rId47" Type="http://schemas.openxmlformats.org/officeDocument/2006/relationships/image" Target="media/image12.png"/><Relationship Id="rId49" Type="http://schemas.openxmlformats.org/officeDocument/2006/relationships/image" Target="media/image7.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5.png"/><Relationship Id="rId31" Type="http://schemas.openxmlformats.org/officeDocument/2006/relationships/hyperlink" Target="https://www.gov.uk/government/news/home-office-launches-child-abuse-whistleblowing-helpline" TargetMode="External"/><Relationship Id="rId30" Type="http://schemas.openxmlformats.org/officeDocument/2006/relationships/image" Target="media/image11.png"/><Relationship Id="rId33" Type="http://schemas.openxmlformats.org/officeDocument/2006/relationships/hyperlink" Target="http://trixresources.proceduresonline.com/nat_key/keywords/significant_harm.html" TargetMode="External"/><Relationship Id="rId32" Type="http://schemas.openxmlformats.org/officeDocument/2006/relationships/hyperlink" Target="https://www.gov.uk/government/uploads/system/uploads/attachment_data/file/469448/FGM-Mandatory-Reporting-procedural-info-FINAL.pdf" TargetMode="External"/><Relationship Id="rId35" Type="http://schemas.openxmlformats.org/officeDocument/2006/relationships/hyperlink" Target="http://www.gov.uk/government/publications/children-act-1989-private-fostering" TargetMode="External"/><Relationship Id="rId34" Type="http://schemas.openxmlformats.org/officeDocument/2006/relationships/hyperlink" Target="http://www.gov.uk/government/publications/prevent-duty-guidance" TargetMode="External"/><Relationship Id="rId37" Type="http://schemas.openxmlformats.org/officeDocument/2006/relationships/hyperlink" Target="http://www.disrespectnobody.co.uk/relationship-abuse/what-is-relationship-abuse/" TargetMode="External"/><Relationship Id="rId36" Type="http://schemas.openxmlformats.org/officeDocument/2006/relationships/hyperlink" Target="http://www.gov.uk/government/publications/children-missing-education" TargetMode="External"/><Relationship Id="rId39" Type="http://schemas.openxmlformats.org/officeDocument/2006/relationships/hyperlink" Target="http://www.gov.uk/government/publications/sexual-violence-and-sexual-harassment-between-children-in-schools-and-colleges" TargetMode="External"/><Relationship Id="rId38" Type="http://schemas.openxmlformats.org/officeDocument/2006/relationships/hyperlink" Target="http://www.brook.org.uk" TargetMode="External"/><Relationship Id="rId20" Type="http://schemas.openxmlformats.org/officeDocument/2006/relationships/hyperlink" Target="https://www.gov.uk/government/publications/keeping-children-safe-in-education--2" TargetMode="External"/><Relationship Id="rId22" Type="http://schemas.openxmlformats.org/officeDocument/2006/relationships/hyperlink" Target="https://www.gov.uk/whistleblowing" TargetMode="External"/><Relationship Id="rId21" Type="http://schemas.openxmlformats.org/officeDocument/2006/relationships/hyperlink" Target="about:blank" TargetMode="External"/><Relationship Id="rId24" Type="http://schemas.openxmlformats.org/officeDocument/2006/relationships/hyperlink" Target="mailto:help@nspcc.org.uk" TargetMode="External"/><Relationship Id="rId23" Type="http://schemas.openxmlformats.org/officeDocument/2006/relationships/hyperlink" Target="https://www.gov.uk/government/news/home-office-launches-child-abuse-whistleblowing-helpline" TargetMode="External"/><Relationship Id="rId26" Type="http://schemas.openxmlformats.org/officeDocument/2006/relationships/hyperlink" Target="https://www.gov.uk/government/publications/keeping-children-safe-in-education--2" TargetMode="External"/><Relationship Id="rId25" Type="http://schemas.openxmlformats.org/officeDocument/2006/relationships/hyperlink" Target="https://www.gov.uk/government/uploads/system/uploads/attachment_data/file/419595/Working_Together_to_Safeguard_Children.pdf" TargetMode="External"/><Relationship Id="rId28" Type="http://schemas.openxmlformats.org/officeDocument/2006/relationships/hyperlink" Target="https://www.gov.uk/government/uploads/system/uploads/attachment_data/file/419604/What_to_do_if_you_re_worried_a_child_is_being_abused.pdf" TargetMode="External"/><Relationship Id="rId27" Type="http://schemas.openxmlformats.org/officeDocument/2006/relationships/hyperlink" Target="http://www.schools.norfolk.gov.uk/download/ncc097068" TargetMode="External"/><Relationship Id="rId29" Type="http://schemas.openxmlformats.org/officeDocument/2006/relationships/hyperlink" Target="https://www.gov.uk/government/uploads/system/uploads/attachment_data/file/439598/prevent-duty-departmental-advice-v6.pdf" TargetMode="External"/><Relationship Id="rId51" Type="http://schemas.openxmlformats.org/officeDocument/2006/relationships/image" Target="media/image9.png"/><Relationship Id="rId50" Type="http://schemas.openxmlformats.org/officeDocument/2006/relationships/image" Target="media/image10.png"/><Relationship Id="rId53" Type="http://schemas.openxmlformats.org/officeDocument/2006/relationships/image" Target="media/image5.png"/><Relationship Id="rId52" Type="http://schemas.openxmlformats.org/officeDocument/2006/relationships/image" Target="media/image6.png"/><Relationship Id="rId11" Type="http://schemas.openxmlformats.org/officeDocument/2006/relationships/footer" Target="footer2.xml"/><Relationship Id="rId55" Type="http://schemas.openxmlformats.org/officeDocument/2006/relationships/footer" Target="footer4.xml"/><Relationship Id="rId10" Type="http://schemas.openxmlformats.org/officeDocument/2006/relationships/header" Target="header1.xml"/><Relationship Id="rId54" Type="http://schemas.openxmlformats.org/officeDocument/2006/relationships/image" Target="media/image14.png"/><Relationship Id="rId13" Type="http://schemas.openxmlformats.org/officeDocument/2006/relationships/footer" Target="footer3.xml"/><Relationship Id="rId12" Type="http://schemas.openxmlformats.org/officeDocument/2006/relationships/footer" Target="footer1.xml"/><Relationship Id="rId56" Type="http://schemas.openxmlformats.org/officeDocument/2006/relationships/footer" Target="footer5.xml"/><Relationship Id="rId15" Type="http://schemas.openxmlformats.org/officeDocument/2006/relationships/hyperlink" Target="mailto:pgiven@st-wilfrids.org" TargetMode="External"/><Relationship Id="rId14" Type="http://schemas.openxmlformats.org/officeDocument/2006/relationships/hyperlink" Target="mailto:alogan@st-wilfrids.org" TargetMode="External"/><Relationship Id="rId17" Type="http://schemas.openxmlformats.org/officeDocument/2006/relationships/hyperlink" Target="mailto:fcraik@st-wilfrids.org" TargetMode="External"/><Relationship Id="rId16" Type="http://schemas.openxmlformats.org/officeDocument/2006/relationships/hyperlink" Target="mailto:dritchie@st-wilfrids.org" TargetMode="External"/><Relationship Id="rId19" Type="http://schemas.openxmlformats.org/officeDocument/2006/relationships/hyperlink" Target="mailto:fcraik@st-wilfrids.org" TargetMode="External"/><Relationship Id="rId18" Type="http://schemas.openxmlformats.org/officeDocument/2006/relationships/hyperlink" Target="mailto:dritchie@st-wilfrids.org"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Tahoma-regular.ttf"/><Relationship Id="rId3" Type="http://schemas.openxmlformats.org/officeDocument/2006/relationships/font" Target="fonts/Tahoma-bold.tt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QE4qj9VwjdRlyyY7VAKGmtaBoQ==">AMUW2mVBF+tI/hzja+0QCxwWyhOC2SRwl5KApsql8VFhbZIXd2WjgO5zhbR+0irTla1/h05g+QY1+kEhclfFbFMK6R34WEHeZjrPL4TcKlPiUC3L6AiOKA1dgNWE+AebmzcvyWBSKrUXCwG7o3pW4gTfk4eWoaStmM+RQMs9hdMrkCoUt5zf7Qv5bt15qdGx1i4cYKWsYCaOQFL7/LsNpJpPgOck62yxOw==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2020-11-10T21:41:00Z</dcterms:created>
  <dc:creator>admws</dc:creator>
</cp:coreProperties>
</file>

<file path=docProps/custom.xml><?xml version="1.0" encoding="utf-8"?>
<Properties xmlns="http://schemas.openxmlformats.org/officeDocument/2006/custom-properties" xmlns:vt="http://schemas.openxmlformats.org/officeDocument/2006/docPropsVTypes"/>
</file>