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2E1" w:rsidRDefault="007A0273">
      <w:pPr>
        <w:spacing w:after="17" w:line="259" w:lineRule="auto"/>
        <w:ind w:left="300" w:right="0" w:firstLine="0"/>
      </w:pPr>
      <w:bookmarkStart w:id="0" w:name="_GoBack"/>
      <w:bookmarkEnd w:id="0"/>
      <w:r>
        <w:rPr>
          <w:rFonts w:ascii="Arial" w:eastAsia="Arial" w:hAnsi="Arial" w:cs="Arial"/>
          <w:sz w:val="24"/>
        </w:rPr>
        <w:t xml:space="preserve"> </w:t>
      </w:r>
      <w:r>
        <w:t xml:space="preserve"> </w:t>
      </w:r>
    </w:p>
    <w:p w:rsidR="007912E1" w:rsidRDefault="007A0273">
      <w:pPr>
        <w:spacing w:after="20" w:line="259" w:lineRule="auto"/>
        <w:ind w:left="300" w:right="0" w:firstLine="0"/>
      </w:pPr>
      <w:r>
        <w:rPr>
          <w:rFonts w:ascii="Arial" w:eastAsia="Arial" w:hAnsi="Arial" w:cs="Arial"/>
          <w:sz w:val="24"/>
        </w:rPr>
        <w:t xml:space="preserve"> </w:t>
      </w:r>
      <w:r>
        <w:t xml:space="preserve"> </w:t>
      </w:r>
    </w:p>
    <w:p w:rsidR="007912E1" w:rsidRDefault="007A0273">
      <w:pPr>
        <w:spacing w:after="20" w:line="259" w:lineRule="auto"/>
        <w:ind w:left="300" w:right="0" w:firstLine="0"/>
      </w:pPr>
      <w:r>
        <w:rPr>
          <w:rFonts w:ascii="Arial" w:eastAsia="Arial" w:hAnsi="Arial" w:cs="Arial"/>
          <w:sz w:val="24"/>
        </w:rPr>
        <w:t xml:space="preserve"> </w:t>
      </w:r>
      <w:r>
        <w:t xml:space="preserve"> </w:t>
      </w:r>
    </w:p>
    <w:p w:rsidR="007912E1" w:rsidRDefault="007A0273">
      <w:pPr>
        <w:spacing w:after="0" w:line="259" w:lineRule="auto"/>
        <w:ind w:left="0" w:right="0" w:firstLine="0"/>
        <w:jc w:val="right"/>
      </w:pPr>
      <w:r>
        <w:rPr>
          <w:rFonts w:ascii="Arial" w:eastAsia="Arial" w:hAnsi="Arial" w:cs="Arial"/>
          <w:b/>
          <w:sz w:val="24"/>
        </w:rPr>
        <w:t xml:space="preserve"> </w:t>
      </w:r>
      <w:r>
        <w:t xml:space="preserve"> </w:t>
      </w:r>
    </w:p>
    <w:p w:rsidR="007912E1" w:rsidRDefault="007A0273">
      <w:pPr>
        <w:spacing w:after="0" w:line="259" w:lineRule="auto"/>
        <w:ind w:left="300" w:right="0" w:firstLine="0"/>
      </w:pPr>
      <w:r>
        <w:t xml:space="preserve">                                                       </w:t>
      </w:r>
      <w:r>
        <w:rPr>
          <w:noProof/>
        </w:rPr>
        <w:drawing>
          <wp:inline distT="0" distB="0" distL="0" distR="0">
            <wp:extent cx="2276475" cy="227647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5"/>
                    <a:stretch>
                      <a:fillRect/>
                    </a:stretch>
                  </pic:blipFill>
                  <pic:spPr>
                    <a:xfrm>
                      <a:off x="0" y="0"/>
                      <a:ext cx="2276475" cy="2276475"/>
                    </a:xfrm>
                    <a:prstGeom prst="rect">
                      <a:avLst/>
                    </a:prstGeom>
                  </pic:spPr>
                </pic:pic>
              </a:graphicData>
            </a:graphic>
          </wp:inline>
        </w:drawing>
      </w:r>
      <w:r>
        <w:t xml:space="preserve"> </w:t>
      </w:r>
    </w:p>
    <w:p w:rsidR="007912E1" w:rsidRDefault="007A0273">
      <w:pPr>
        <w:spacing w:after="17" w:line="259" w:lineRule="auto"/>
        <w:ind w:left="300" w:right="0" w:firstLine="0"/>
      </w:pPr>
      <w:r>
        <w:rPr>
          <w:rFonts w:ascii="Arial" w:eastAsia="Arial" w:hAnsi="Arial" w:cs="Arial"/>
          <w:b/>
          <w:sz w:val="24"/>
        </w:rPr>
        <w:t xml:space="preserve"> </w:t>
      </w:r>
      <w:r>
        <w:t xml:space="preserve"> </w:t>
      </w:r>
    </w:p>
    <w:p w:rsidR="007912E1" w:rsidRDefault="007A0273">
      <w:pPr>
        <w:spacing w:after="20" w:line="259" w:lineRule="auto"/>
        <w:ind w:left="300" w:right="0" w:firstLine="0"/>
      </w:pPr>
      <w:r>
        <w:rPr>
          <w:rFonts w:ascii="Arial" w:eastAsia="Arial" w:hAnsi="Arial" w:cs="Arial"/>
          <w:b/>
          <w:sz w:val="24"/>
        </w:rPr>
        <w:t xml:space="preserve"> </w:t>
      </w:r>
      <w:r>
        <w:t xml:space="preserve"> </w:t>
      </w:r>
    </w:p>
    <w:p w:rsidR="007912E1" w:rsidRDefault="007A0273">
      <w:pPr>
        <w:spacing w:after="20" w:line="259" w:lineRule="auto"/>
        <w:ind w:left="300" w:right="0" w:firstLine="0"/>
      </w:pPr>
      <w:r>
        <w:rPr>
          <w:rFonts w:ascii="Arial" w:eastAsia="Arial" w:hAnsi="Arial" w:cs="Arial"/>
          <w:b/>
          <w:sz w:val="24"/>
        </w:rPr>
        <w:t xml:space="preserve"> </w:t>
      </w:r>
      <w:r>
        <w:t xml:space="preserve"> </w:t>
      </w:r>
    </w:p>
    <w:p w:rsidR="007912E1" w:rsidRDefault="007A0273">
      <w:pPr>
        <w:spacing w:after="20" w:line="259" w:lineRule="auto"/>
        <w:ind w:left="300" w:right="0" w:firstLine="0"/>
      </w:pPr>
      <w:r>
        <w:rPr>
          <w:rFonts w:ascii="Arial" w:eastAsia="Arial" w:hAnsi="Arial" w:cs="Arial"/>
          <w:b/>
          <w:sz w:val="24"/>
        </w:rPr>
        <w:t xml:space="preserve"> </w:t>
      </w:r>
      <w:r>
        <w:t xml:space="preserve"> </w:t>
      </w:r>
    </w:p>
    <w:p w:rsidR="007912E1" w:rsidRDefault="007A0273">
      <w:pPr>
        <w:spacing w:after="527" w:line="259" w:lineRule="auto"/>
        <w:ind w:left="300" w:right="0" w:firstLine="0"/>
      </w:pPr>
      <w:r>
        <w:rPr>
          <w:rFonts w:ascii="Arial" w:eastAsia="Arial" w:hAnsi="Arial" w:cs="Arial"/>
          <w:b/>
          <w:sz w:val="24"/>
        </w:rPr>
        <w:t xml:space="preserve"> </w:t>
      </w:r>
      <w:r>
        <w:t xml:space="preserve"> </w:t>
      </w:r>
    </w:p>
    <w:p w:rsidR="007912E1" w:rsidRDefault="007A0273">
      <w:pPr>
        <w:spacing w:after="0" w:line="259" w:lineRule="auto"/>
        <w:ind w:left="300" w:right="0" w:firstLine="0"/>
      </w:pPr>
      <w:r>
        <w:rPr>
          <w:rFonts w:ascii="Arial" w:eastAsia="Arial" w:hAnsi="Arial" w:cs="Arial"/>
          <w:b/>
          <w:color w:val="385623"/>
          <w:sz w:val="48"/>
        </w:rPr>
        <w:t>St Wilfrid’s RC College</w:t>
      </w:r>
      <w:r>
        <w:rPr>
          <w:color w:val="385623"/>
        </w:rPr>
        <w:t xml:space="preserve"> </w:t>
      </w:r>
    </w:p>
    <w:p w:rsidR="007912E1" w:rsidRDefault="007A0273">
      <w:pPr>
        <w:spacing w:after="0" w:line="259" w:lineRule="auto"/>
        <w:ind w:left="300" w:right="0" w:firstLine="0"/>
      </w:pPr>
      <w:r>
        <w:rPr>
          <w:rFonts w:ascii="Arial" w:eastAsia="Arial" w:hAnsi="Arial" w:cs="Arial"/>
          <w:b/>
          <w:color w:val="385623"/>
          <w:sz w:val="48"/>
        </w:rPr>
        <w:t xml:space="preserve"> </w:t>
      </w:r>
      <w:r>
        <w:rPr>
          <w:color w:val="385623"/>
        </w:rPr>
        <w:t xml:space="preserve"> </w:t>
      </w:r>
    </w:p>
    <w:p w:rsidR="007912E1" w:rsidRDefault="007A0273">
      <w:pPr>
        <w:spacing w:after="0" w:line="259" w:lineRule="auto"/>
        <w:ind w:left="300" w:right="0" w:firstLine="0"/>
      </w:pPr>
      <w:r>
        <w:rPr>
          <w:rFonts w:ascii="Arial" w:eastAsia="Arial" w:hAnsi="Arial" w:cs="Arial"/>
          <w:b/>
          <w:color w:val="385623"/>
          <w:sz w:val="48"/>
        </w:rPr>
        <w:t xml:space="preserve"> </w:t>
      </w:r>
      <w:r>
        <w:rPr>
          <w:color w:val="385623"/>
        </w:rPr>
        <w:t xml:space="preserve"> </w:t>
      </w:r>
    </w:p>
    <w:p w:rsidR="007912E1" w:rsidRDefault="007A0273">
      <w:pPr>
        <w:pStyle w:val="Heading1"/>
        <w:ind w:left="281"/>
      </w:pPr>
      <w:r>
        <w:t xml:space="preserve">Equality information and objectives </w:t>
      </w:r>
      <w:r>
        <w:rPr>
          <w:rFonts w:ascii="Calibri" w:eastAsia="Calibri" w:hAnsi="Calibri" w:cs="Calibri"/>
          <w:b w:val="0"/>
          <w:sz w:val="34"/>
          <w:vertAlign w:val="subscript"/>
        </w:rPr>
        <w:t xml:space="preserve"> </w:t>
      </w:r>
      <w:r>
        <w:t xml:space="preserve">(Public Sector Equality Scheme Statement for </w:t>
      </w:r>
      <w:r>
        <w:rPr>
          <w:rFonts w:ascii="Calibri" w:eastAsia="Calibri" w:hAnsi="Calibri" w:cs="Calibri"/>
          <w:b w:val="0"/>
          <w:sz w:val="34"/>
          <w:vertAlign w:val="subscript"/>
        </w:rPr>
        <w:t xml:space="preserve"> </w:t>
      </w:r>
      <w:r>
        <w:t xml:space="preserve">Publication) </w:t>
      </w:r>
      <w:r>
        <w:rPr>
          <w:rFonts w:ascii="Calibri" w:eastAsia="Calibri" w:hAnsi="Calibri" w:cs="Calibri"/>
          <w:b w:val="0"/>
          <w:sz w:val="34"/>
          <w:vertAlign w:val="subscript"/>
        </w:rPr>
        <w:t xml:space="preserve"> </w:t>
      </w:r>
    </w:p>
    <w:p w:rsidR="007912E1" w:rsidRDefault="007A0273">
      <w:pPr>
        <w:spacing w:after="0" w:line="259" w:lineRule="auto"/>
        <w:ind w:left="300" w:right="0" w:firstLine="0"/>
      </w:pPr>
      <w:r>
        <w:rPr>
          <w:rFonts w:ascii="Arial" w:eastAsia="Arial" w:hAnsi="Arial" w:cs="Arial"/>
          <w:b/>
          <w:color w:val="002060"/>
          <w:sz w:val="48"/>
        </w:rPr>
        <w:t xml:space="preserve"> </w:t>
      </w:r>
      <w:r>
        <w:t xml:space="preserve"> </w:t>
      </w:r>
    </w:p>
    <w:p w:rsidR="007912E1" w:rsidRDefault="007A0273">
      <w:pPr>
        <w:spacing w:after="20" w:line="259" w:lineRule="auto"/>
        <w:ind w:left="300" w:right="0" w:firstLine="0"/>
      </w:pPr>
      <w:r>
        <w:rPr>
          <w:rFonts w:ascii="Arial" w:eastAsia="Arial" w:hAnsi="Arial" w:cs="Arial"/>
          <w:b/>
          <w:color w:val="002060"/>
          <w:sz w:val="24"/>
        </w:rPr>
        <w:t xml:space="preserve"> </w:t>
      </w:r>
      <w:r>
        <w:t xml:space="preserve"> </w:t>
      </w:r>
    </w:p>
    <w:p w:rsidR="007912E1" w:rsidRDefault="007A0273">
      <w:pPr>
        <w:spacing w:after="14" w:line="259" w:lineRule="auto"/>
        <w:ind w:left="300" w:right="0" w:firstLine="0"/>
      </w:pPr>
      <w:r>
        <w:rPr>
          <w:rFonts w:ascii="Arial" w:eastAsia="Arial" w:hAnsi="Arial" w:cs="Arial"/>
          <w:b/>
          <w:sz w:val="24"/>
        </w:rPr>
        <w:t xml:space="preserve"> </w:t>
      </w:r>
      <w:r>
        <w:t xml:space="preserve"> </w:t>
      </w:r>
    </w:p>
    <w:p w:rsidR="007912E1" w:rsidRDefault="007A0273">
      <w:pPr>
        <w:spacing w:after="0" w:line="259" w:lineRule="auto"/>
        <w:ind w:left="300" w:right="0" w:firstLine="0"/>
      </w:pPr>
      <w:r>
        <w:rPr>
          <w:rFonts w:ascii="Arial" w:eastAsia="Arial" w:hAnsi="Arial" w:cs="Arial"/>
          <w:b/>
          <w:sz w:val="24"/>
        </w:rPr>
        <w:t xml:space="preserve">  </w:t>
      </w:r>
    </w:p>
    <w:p w:rsidR="007912E1" w:rsidRDefault="007A0273">
      <w:pPr>
        <w:spacing w:after="0" w:line="259" w:lineRule="auto"/>
        <w:ind w:left="300" w:right="0" w:firstLine="0"/>
      </w:pPr>
      <w:r>
        <w:t xml:space="preserve"> </w:t>
      </w:r>
    </w:p>
    <w:p w:rsidR="007912E1" w:rsidRDefault="007A0273">
      <w:pPr>
        <w:spacing w:after="0" w:line="259" w:lineRule="auto"/>
        <w:ind w:left="300" w:right="0" w:firstLine="0"/>
      </w:pPr>
      <w:r>
        <w:t xml:space="preserve"> </w:t>
      </w:r>
    </w:p>
    <w:p w:rsidR="007912E1" w:rsidRDefault="007A0273">
      <w:pPr>
        <w:spacing w:after="0" w:line="259" w:lineRule="auto"/>
        <w:ind w:left="300" w:right="0" w:firstLine="0"/>
      </w:pPr>
      <w:r>
        <w:t xml:space="preserve"> </w:t>
      </w:r>
    </w:p>
    <w:p w:rsidR="007912E1" w:rsidRDefault="007A0273">
      <w:pPr>
        <w:spacing w:after="0" w:line="259" w:lineRule="auto"/>
        <w:ind w:left="300" w:right="0" w:firstLine="0"/>
      </w:pPr>
      <w:r>
        <w:t xml:space="preserve"> </w:t>
      </w:r>
    </w:p>
    <w:p w:rsidR="007912E1" w:rsidRDefault="007A0273">
      <w:pPr>
        <w:spacing w:after="0" w:line="259" w:lineRule="auto"/>
        <w:ind w:left="300" w:right="0" w:firstLine="0"/>
      </w:pPr>
      <w:r>
        <w:t xml:space="preserve"> </w:t>
      </w:r>
    </w:p>
    <w:p w:rsidR="007912E1" w:rsidRDefault="007A0273">
      <w:pPr>
        <w:spacing w:after="0" w:line="259" w:lineRule="auto"/>
        <w:ind w:left="300" w:right="0" w:firstLine="0"/>
      </w:pPr>
      <w:r>
        <w:t xml:space="preserve"> </w:t>
      </w:r>
    </w:p>
    <w:p w:rsidR="007912E1" w:rsidRDefault="007A0273">
      <w:pPr>
        <w:spacing w:after="0" w:line="259" w:lineRule="auto"/>
        <w:ind w:left="300" w:right="0" w:firstLine="0"/>
      </w:pPr>
      <w:r>
        <w:t xml:space="preserve"> </w:t>
      </w:r>
    </w:p>
    <w:p w:rsidR="007912E1" w:rsidRDefault="007A0273">
      <w:pPr>
        <w:spacing w:after="0" w:line="259" w:lineRule="auto"/>
        <w:ind w:left="300" w:right="0" w:firstLine="0"/>
      </w:pPr>
      <w:r>
        <w:t xml:space="preserve"> </w:t>
      </w:r>
    </w:p>
    <w:p w:rsidR="007912E1" w:rsidRDefault="007A0273">
      <w:pPr>
        <w:spacing w:after="0" w:line="259" w:lineRule="auto"/>
        <w:ind w:left="300" w:right="0" w:firstLine="0"/>
      </w:pPr>
      <w:r>
        <w:t xml:space="preserve"> </w:t>
      </w:r>
    </w:p>
    <w:p w:rsidR="007912E1" w:rsidRDefault="007A0273">
      <w:pPr>
        <w:spacing w:after="0" w:line="259" w:lineRule="auto"/>
        <w:ind w:left="300" w:right="0" w:firstLine="0"/>
      </w:pPr>
      <w:r>
        <w:t xml:space="preserve"> </w:t>
      </w:r>
    </w:p>
    <w:p w:rsidR="007912E1" w:rsidRDefault="007A0273">
      <w:pPr>
        <w:spacing w:after="0" w:line="259" w:lineRule="auto"/>
        <w:ind w:left="300" w:right="0" w:firstLine="0"/>
      </w:pPr>
      <w:r>
        <w:t xml:space="preserve"> </w:t>
      </w:r>
    </w:p>
    <w:p w:rsidR="007912E1" w:rsidRDefault="007A0273">
      <w:pPr>
        <w:spacing w:after="0" w:line="259" w:lineRule="auto"/>
        <w:ind w:left="300" w:right="0" w:firstLine="0"/>
      </w:pPr>
      <w:r>
        <w:t xml:space="preserve"> </w:t>
      </w:r>
    </w:p>
    <w:p w:rsidR="007912E1" w:rsidRDefault="007A0273">
      <w:pPr>
        <w:spacing w:after="0" w:line="259" w:lineRule="auto"/>
        <w:ind w:left="14" w:right="0" w:firstLine="0"/>
      </w:pPr>
      <w:r>
        <w:rPr>
          <w:rFonts w:ascii="Arial" w:eastAsia="Arial" w:hAnsi="Arial" w:cs="Arial"/>
          <w:b/>
          <w:sz w:val="24"/>
        </w:rPr>
        <w:lastRenderedPageBreak/>
        <w:t xml:space="preserve"> </w:t>
      </w:r>
      <w:r>
        <w:t xml:space="preserve"> </w:t>
      </w:r>
    </w:p>
    <w:p w:rsidR="007912E1" w:rsidRDefault="007A0273">
      <w:pPr>
        <w:spacing w:after="0" w:line="259" w:lineRule="auto"/>
        <w:ind w:left="0" w:right="0" w:firstLine="0"/>
      </w:pPr>
      <w:r>
        <w:rPr>
          <w:b/>
          <w:color w:val="385623"/>
        </w:rPr>
        <w:t xml:space="preserve">Public Sector Equality Duty   </w:t>
      </w:r>
    </w:p>
    <w:p w:rsidR="007912E1" w:rsidRDefault="007A0273">
      <w:pPr>
        <w:spacing w:after="0" w:line="259" w:lineRule="auto"/>
        <w:ind w:left="14" w:right="0" w:firstLine="0"/>
      </w:pPr>
      <w:r>
        <w:rPr>
          <w:color w:val="002060"/>
        </w:rPr>
        <w:t xml:space="preserve"> </w:t>
      </w:r>
      <w:r>
        <w:t xml:space="preserve"> </w:t>
      </w:r>
    </w:p>
    <w:p w:rsidR="007912E1" w:rsidRDefault="007A0273">
      <w:pPr>
        <w:ind w:right="678"/>
      </w:pPr>
      <w:r>
        <w:t xml:space="preserve">The Equality Act 2010 replaced all previous discrimination law. It has simplified the law and extends protection from discrimination in some areas.   </w:t>
      </w:r>
    </w:p>
    <w:p w:rsidR="007912E1" w:rsidRDefault="007A0273">
      <w:pPr>
        <w:spacing w:after="0" w:line="259" w:lineRule="auto"/>
        <w:ind w:left="14" w:right="0" w:firstLine="0"/>
      </w:pPr>
      <w:r>
        <w:t xml:space="preserve">  </w:t>
      </w:r>
    </w:p>
    <w:p w:rsidR="007912E1" w:rsidRDefault="007A0273">
      <w:pPr>
        <w:spacing w:after="40"/>
        <w:ind w:right="678"/>
      </w:pPr>
      <w:r>
        <w:t xml:space="preserve">School and Academies must adhere to the following:   </w:t>
      </w:r>
    </w:p>
    <w:p w:rsidR="007912E1" w:rsidRDefault="007A0273">
      <w:pPr>
        <w:numPr>
          <w:ilvl w:val="0"/>
          <w:numId w:val="1"/>
        </w:numPr>
        <w:spacing w:after="63"/>
        <w:ind w:right="678" w:hanging="360"/>
      </w:pPr>
      <w:r>
        <w:t xml:space="preserve">Protection against discrimination is extended to pupils who are pregnant or who have recently given birth, and pupils who are undergoing gender reassignment;  </w:t>
      </w:r>
    </w:p>
    <w:p w:rsidR="007912E1" w:rsidRDefault="007A0273">
      <w:pPr>
        <w:numPr>
          <w:ilvl w:val="0"/>
          <w:numId w:val="1"/>
        </w:numPr>
        <w:spacing w:after="66"/>
        <w:ind w:right="678" w:hanging="360"/>
      </w:pPr>
      <w:r>
        <w:t>It is now unlawful for employers to ask health related questions of applicants before job offer,</w:t>
      </w:r>
      <w:r>
        <w:t xml:space="preserve"> unless the questions are specifically related to an intrinsic function of the work;  </w:t>
      </w:r>
    </w:p>
    <w:p w:rsidR="007912E1" w:rsidRDefault="007A0273">
      <w:pPr>
        <w:numPr>
          <w:ilvl w:val="0"/>
          <w:numId w:val="1"/>
        </w:numPr>
        <w:spacing w:after="68"/>
        <w:ind w:right="678" w:hanging="360"/>
      </w:pPr>
      <w:r>
        <w:t xml:space="preserve">New positive action provisions will allow schools to target disadvantage experienced by pupils with particular protected characteristics;  </w:t>
      </w:r>
    </w:p>
    <w:p w:rsidR="007912E1" w:rsidRDefault="007A0273">
      <w:pPr>
        <w:numPr>
          <w:ilvl w:val="0"/>
          <w:numId w:val="1"/>
        </w:numPr>
        <w:spacing w:after="40"/>
        <w:ind w:right="678" w:hanging="360"/>
      </w:pPr>
      <w:r>
        <w:t>It is now unlawful to victimi</w:t>
      </w:r>
      <w:r>
        <w:t xml:space="preserve">se a pupil for anything done in relation to the Act by a sibling or parent;  </w:t>
      </w:r>
    </w:p>
    <w:p w:rsidR="007912E1" w:rsidRDefault="007A0273">
      <w:pPr>
        <w:numPr>
          <w:ilvl w:val="0"/>
          <w:numId w:val="1"/>
        </w:numPr>
        <w:spacing w:after="69"/>
        <w:ind w:right="678" w:hanging="360"/>
      </w:pPr>
      <w:r>
        <w:t xml:space="preserve">The Act will extend the reasonable adjustments duty to require schools to provide auxiliary aids and services to disabled pupils;  </w:t>
      </w:r>
    </w:p>
    <w:p w:rsidR="007912E1" w:rsidRDefault="007A0273">
      <w:pPr>
        <w:numPr>
          <w:ilvl w:val="0"/>
          <w:numId w:val="1"/>
        </w:numPr>
        <w:spacing w:after="69"/>
        <w:ind w:right="678" w:hanging="360"/>
      </w:pPr>
      <w:r>
        <w:t>The previous specific duties on schools have b</w:t>
      </w:r>
      <w:r>
        <w:t xml:space="preserve">een combined into the new Public Sector Equality Duties (PSED); and  </w:t>
      </w:r>
    </w:p>
    <w:p w:rsidR="007912E1" w:rsidRDefault="007A0273">
      <w:pPr>
        <w:numPr>
          <w:ilvl w:val="0"/>
          <w:numId w:val="1"/>
        </w:numPr>
        <w:ind w:right="678" w:hanging="360"/>
      </w:pPr>
      <w:r>
        <w:t xml:space="preserve">There is a requirement to have an Access Plan to improve access for disabled pupils.  </w:t>
      </w:r>
    </w:p>
    <w:p w:rsidR="007912E1" w:rsidRDefault="007A0273">
      <w:pPr>
        <w:spacing w:after="0" w:line="259" w:lineRule="auto"/>
        <w:ind w:left="14" w:right="0" w:firstLine="0"/>
      </w:pPr>
      <w:r>
        <w:t xml:space="preserve">  </w:t>
      </w:r>
    </w:p>
    <w:p w:rsidR="007912E1" w:rsidRDefault="007A0273">
      <w:pPr>
        <w:spacing w:after="0" w:line="259" w:lineRule="auto"/>
        <w:ind w:left="14" w:right="0" w:firstLine="0"/>
      </w:pPr>
      <w:r>
        <w:t xml:space="preserve">  </w:t>
      </w:r>
    </w:p>
    <w:p w:rsidR="007912E1" w:rsidRDefault="007A0273">
      <w:pPr>
        <w:spacing w:after="95" w:line="259" w:lineRule="auto"/>
        <w:ind w:left="-5" w:right="0"/>
      </w:pPr>
      <w:r>
        <w:rPr>
          <w:b/>
          <w:color w:val="538135"/>
        </w:rPr>
        <w:t xml:space="preserve">Protected characteristics: </w:t>
      </w:r>
      <w:r>
        <w:rPr>
          <w:color w:val="538135"/>
        </w:rPr>
        <w:t xml:space="preserve">  </w:t>
      </w:r>
    </w:p>
    <w:p w:rsidR="007912E1" w:rsidRDefault="007A0273">
      <w:pPr>
        <w:ind w:right="678"/>
      </w:pPr>
      <w:r>
        <w:t>It is unlawful for a school to discriminate by treating individ</w:t>
      </w:r>
      <w:r>
        <w:t xml:space="preserve">uals less favourably because of their:  </w:t>
      </w:r>
    </w:p>
    <w:p w:rsidR="007912E1" w:rsidRDefault="007A0273">
      <w:pPr>
        <w:spacing w:after="31" w:line="259" w:lineRule="auto"/>
        <w:ind w:left="0" w:right="0" w:firstLine="0"/>
      </w:pPr>
      <w:r>
        <w:t xml:space="preserve"> </w:t>
      </w:r>
    </w:p>
    <w:p w:rsidR="007912E1" w:rsidRDefault="007A0273">
      <w:pPr>
        <w:numPr>
          <w:ilvl w:val="0"/>
          <w:numId w:val="1"/>
        </w:numPr>
        <w:spacing w:after="40"/>
        <w:ind w:right="678" w:hanging="360"/>
      </w:pPr>
      <w:r>
        <w:t xml:space="preserve">Sex   </w:t>
      </w:r>
    </w:p>
    <w:p w:rsidR="007912E1" w:rsidRDefault="007A0273">
      <w:pPr>
        <w:numPr>
          <w:ilvl w:val="0"/>
          <w:numId w:val="1"/>
        </w:numPr>
        <w:spacing w:after="43"/>
        <w:ind w:right="678" w:hanging="360"/>
      </w:pPr>
      <w:r>
        <w:t xml:space="preserve">Race   </w:t>
      </w:r>
    </w:p>
    <w:p w:rsidR="007912E1" w:rsidRDefault="007A0273">
      <w:pPr>
        <w:numPr>
          <w:ilvl w:val="0"/>
          <w:numId w:val="1"/>
        </w:numPr>
        <w:spacing w:after="41"/>
        <w:ind w:right="678" w:hanging="360"/>
      </w:pPr>
      <w:r>
        <w:t xml:space="preserve">Disability  </w:t>
      </w:r>
    </w:p>
    <w:p w:rsidR="007912E1" w:rsidRDefault="007A0273">
      <w:pPr>
        <w:numPr>
          <w:ilvl w:val="0"/>
          <w:numId w:val="1"/>
        </w:numPr>
        <w:spacing w:after="40"/>
        <w:ind w:right="678" w:hanging="360"/>
      </w:pPr>
      <w:r>
        <w:t xml:space="preserve">Religion or belief  </w:t>
      </w:r>
    </w:p>
    <w:p w:rsidR="007912E1" w:rsidRDefault="007A0273">
      <w:pPr>
        <w:numPr>
          <w:ilvl w:val="0"/>
          <w:numId w:val="1"/>
        </w:numPr>
        <w:spacing w:after="40"/>
        <w:ind w:right="678" w:hanging="360"/>
      </w:pPr>
      <w:r>
        <w:t xml:space="preserve">Sexual orientation   </w:t>
      </w:r>
    </w:p>
    <w:p w:rsidR="007912E1" w:rsidRDefault="007A0273">
      <w:pPr>
        <w:numPr>
          <w:ilvl w:val="0"/>
          <w:numId w:val="1"/>
        </w:numPr>
        <w:spacing w:after="40"/>
        <w:ind w:right="678" w:hanging="360"/>
      </w:pPr>
      <w:r>
        <w:t xml:space="preserve">Gender reassignment   </w:t>
      </w:r>
    </w:p>
    <w:p w:rsidR="007912E1" w:rsidRDefault="007A0273">
      <w:pPr>
        <w:numPr>
          <w:ilvl w:val="0"/>
          <w:numId w:val="1"/>
        </w:numPr>
        <w:spacing w:after="38"/>
        <w:ind w:right="678" w:hanging="360"/>
      </w:pPr>
      <w:r>
        <w:t xml:space="preserve">Pregnancy/maternity  </w:t>
      </w:r>
    </w:p>
    <w:p w:rsidR="007912E1" w:rsidRDefault="007A0273">
      <w:pPr>
        <w:numPr>
          <w:ilvl w:val="0"/>
          <w:numId w:val="1"/>
        </w:numPr>
        <w:spacing w:after="42"/>
        <w:ind w:right="678" w:hanging="360"/>
      </w:pPr>
      <w:r>
        <w:t xml:space="preserve">Age  </w:t>
      </w:r>
    </w:p>
    <w:p w:rsidR="007912E1" w:rsidRDefault="007A0273">
      <w:pPr>
        <w:numPr>
          <w:ilvl w:val="0"/>
          <w:numId w:val="1"/>
        </w:numPr>
        <w:ind w:right="678" w:hanging="360"/>
      </w:pPr>
      <w:r>
        <w:t xml:space="preserve">Marriage/civil partnership  </w:t>
      </w:r>
    </w:p>
    <w:p w:rsidR="007912E1" w:rsidRDefault="007A0273">
      <w:pPr>
        <w:spacing w:after="0" w:line="259" w:lineRule="auto"/>
        <w:ind w:left="14" w:right="0" w:firstLine="0"/>
      </w:pPr>
      <w:r>
        <w:t xml:space="preserve">  </w:t>
      </w:r>
    </w:p>
    <w:p w:rsidR="007912E1" w:rsidRDefault="007A0273">
      <w:pPr>
        <w:ind w:right="678"/>
      </w:pPr>
      <w:r>
        <w:t>Children and young people under the age of 18 have limited protection under the Age characteristic. It is lawful to treat people differently because of their age in circumstances where the law allows, or requires, people to be treated differently because o</w:t>
      </w:r>
      <w:r>
        <w:t xml:space="preserve">f their age.   </w:t>
      </w:r>
    </w:p>
    <w:p w:rsidR="007912E1" w:rsidRDefault="007A0273">
      <w:pPr>
        <w:spacing w:after="0" w:line="259" w:lineRule="auto"/>
        <w:ind w:left="14" w:right="0" w:firstLine="0"/>
      </w:pPr>
      <w:r>
        <w:t xml:space="preserve">  </w:t>
      </w:r>
    </w:p>
    <w:p w:rsidR="007912E1" w:rsidRDefault="007A0273">
      <w:pPr>
        <w:pStyle w:val="Heading2"/>
        <w:spacing w:after="272" w:line="254" w:lineRule="auto"/>
        <w:ind w:left="-5" w:right="236"/>
      </w:pPr>
      <w:r>
        <w:t xml:space="preserve">St Wilfrid’s RC College Profile </w:t>
      </w:r>
      <w:r>
        <w:rPr>
          <w:b w:val="0"/>
        </w:rPr>
        <w:t xml:space="preserve"> </w:t>
      </w:r>
      <w:r>
        <w:t xml:space="preserve"> </w:t>
      </w:r>
    </w:p>
    <w:p w:rsidR="007912E1" w:rsidRDefault="007A0273">
      <w:pPr>
        <w:spacing w:after="255"/>
        <w:ind w:left="24" w:right="22"/>
      </w:pPr>
      <w:r>
        <w:t>St Wilfrid’s RC College is an 11</w:t>
      </w:r>
      <w:r>
        <w:t xml:space="preserve">-18 Faith school that receives students with a wide range of physical, educational, emotional and spiritual needs. It is a </w:t>
      </w:r>
      <w:r>
        <w:t xml:space="preserve">comprehensive academy serving nine parishes in South Shields, Jarrow and the surrounding area. </w:t>
      </w:r>
      <w:r>
        <w:rPr>
          <w:rFonts w:ascii="Times New Roman" w:eastAsia="Times New Roman" w:hAnsi="Times New Roman" w:cs="Times New Roman"/>
          <w:sz w:val="24"/>
        </w:rPr>
        <w:t xml:space="preserve"> </w:t>
      </w:r>
      <w:r>
        <w:t>The proportion of pupils who have an education, health and care plan is below the national average. The proportion of pupils in receipt of support for their SEN</w:t>
      </w:r>
      <w:r>
        <w:t xml:space="preserve"> and/or disabilities is in line with national average. The proportion of pupils who are eligible for free school meals is in line with the national average. The proportion of pupils for whom English is an additional language is below the national average. </w:t>
      </w:r>
      <w:r>
        <w:rPr>
          <w:rFonts w:ascii="Times New Roman" w:eastAsia="Times New Roman" w:hAnsi="Times New Roman" w:cs="Times New Roman"/>
          <w:sz w:val="24"/>
        </w:rPr>
        <w:t xml:space="preserve"> </w:t>
      </w:r>
    </w:p>
    <w:p w:rsidR="007912E1" w:rsidRDefault="007A0273">
      <w:pPr>
        <w:spacing w:after="0" w:line="259" w:lineRule="auto"/>
        <w:ind w:left="0" w:right="0" w:firstLine="0"/>
      </w:pPr>
      <w:r>
        <w:rPr>
          <w:color w:val="FF0000"/>
        </w:rPr>
        <w:lastRenderedPageBreak/>
        <w:t xml:space="preserve"> </w:t>
      </w:r>
    </w:p>
    <w:p w:rsidR="007912E1" w:rsidRDefault="007A0273">
      <w:pPr>
        <w:ind w:right="678"/>
      </w:pPr>
      <w:r>
        <w:t>Data relating to staff characteristics is as at 7</w:t>
      </w:r>
      <w:r>
        <w:rPr>
          <w:vertAlign w:val="superscript"/>
        </w:rPr>
        <w:t>th</w:t>
      </w:r>
      <w:r>
        <w:t xml:space="preserve"> January 2021.  </w:t>
      </w:r>
    </w:p>
    <w:p w:rsidR="007912E1" w:rsidRDefault="007A0273">
      <w:pPr>
        <w:pStyle w:val="Heading2"/>
        <w:ind w:left="-5"/>
      </w:pPr>
      <w:r>
        <w:t xml:space="preserve">Protected Characteristics: Sex </w:t>
      </w:r>
      <w:r>
        <w:rPr>
          <w:b w:val="0"/>
        </w:rPr>
        <w:t xml:space="preserve">  </w:t>
      </w:r>
    </w:p>
    <w:tbl>
      <w:tblPr>
        <w:tblStyle w:val="TableGrid"/>
        <w:tblW w:w="9633" w:type="dxa"/>
        <w:tblInd w:w="20" w:type="dxa"/>
        <w:tblCellMar>
          <w:top w:w="47" w:type="dxa"/>
          <w:left w:w="107" w:type="dxa"/>
          <w:bottom w:w="0" w:type="dxa"/>
          <w:right w:w="115" w:type="dxa"/>
        </w:tblCellMar>
        <w:tblLook w:val="04A0" w:firstRow="1" w:lastRow="0" w:firstColumn="1" w:lastColumn="0" w:noHBand="0" w:noVBand="1"/>
      </w:tblPr>
      <w:tblGrid>
        <w:gridCol w:w="4531"/>
        <w:gridCol w:w="2552"/>
        <w:gridCol w:w="2550"/>
      </w:tblGrid>
      <w:tr w:rsidR="007912E1">
        <w:trPr>
          <w:trHeight w:val="298"/>
        </w:trPr>
        <w:tc>
          <w:tcPr>
            <w:tcW w:w="4531"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0" w:firstLine="0"/>
            </w:pPr>
            <w:r>
              <w:rPr>
                <w:color w:val="FF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8" w:right="0" w:firstLine="0"/>
              <w:jc w:val="center"/>
            </w:pPr>
            <w:r>
              <w:rPr>
                <w:color w:val="FFFFFF"/>
              </w:rPr>
              <w:t xml:space="preserve">Boys </w:t>
            </w:r>
          </w:p>
        </w:tc>
        <w:tc>
          <w:tcPr>
            <w:tcW w:w="2550"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11" w:right="0" w:firstLine="0"/>
              <w:jc w:val="center"/>
            </w:pPr>
            <w:r>
              <w:rPr>
                <w:b/>
                <w:color w:val="FFFFFF"/>
              </w:rPr>
              <w:t xml:space="preserve">Girls </w:t>
            </w:r>
          </w:p>
        </w:tc>
      </w:tr>
      <w:tr w:rsidR="007912E1">
        <w:trPr>
          <w:trHeight w:val="301"/>
        </w:trPr>
        <w:tc>
          <w:tcPr>
            <w:tcW w:w="4531"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t xml:space="preserve">Year 7 </w:t>
            </w:r>
          </w:p>
        </w:tc>
        <w:tc>
          <w:tcPr>
            <w:tcW w:w="2552"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114 </w:t>
            </w:r>
          </w:p>
        </w:tc>
        <w:tc>
          <w:tcPr>
            <w:tcW w:w="2550"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1" w:right="0" w:firstLine="0"/>
              <w:jc w:val="center"/>
            </w:pPr>
            <w:r>
              <w:t xml:space="preserve">134 </w:t>
            </w:r>
          </w:p>
        </w:tc>
      </w:tr>
      <w:tr w:rsidR="007912E1">
        <w:trPr>
          <w:trHeight w:val="300"/>
        </w:trPr>
        <w:tc>
          <w:tcPr>
            <w:tcW w:w="4531"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t xml:space="preserve">Year 8 </w:t>
            </w:r>
          </w:p>
        </w:tc>
        <w:tc>
          <w:tcPr>
            <w:tcW w:w="2552"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107 </w:t>
            </w:r>
          </w:p>
        </w:tc>
        <w:tc>
          <w:tcPr>
            <w:tcW w:w="2550"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1" w:right="0" w:firstLine="0"/>
              <w:jc w:val="center"/>
            </w:pPr>
            <w:r>
              <w:t xml:space="preserve">137 </w:t>
            </w:r>
          </w:p>
        </w:tc>
      </w:tr>
      <w:tr w:rsidR="007912E1">
        <w:trPr>
          <w:trHeight w:val="298"/>
        </w:trPr>
        <w:tc>
          <w:tcPr>
            <w:tcW w:w="4531"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t xml:space="preserve">Year 9 </w:t>
            </w:r>
          </w:p>
        </w:tc>
        <w:tc>
          <w:tcPr>
            <w:tcW w:w="2552"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111 </w:t>
            </w:r>
          </w:p>
        </w:tc>
        <w:tc>
          <w:tcPr>
            <w:tcW w:w="2550"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1" w:right="0" w:firstLine="0"/>
              <w:jc w:val="center"/>
            </w:pPr>
            <w:r>
              <w:t xml:space="preserve">114 </w:t>
            </w:r>
          </w:p>
        </w:tc>
      </w:tr>
      <w:tr w:rsidR="007912E1">
        <w:trPr>
          <w:trHeight w:val="300"/>
        </w:trPr>
        <w:tc>
          <w:tcPr>
            <w:tcW w:w="4531"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t xml:space="preserve">Year 10 </w:t>
            </w:r>
          </w:p>
        </w:tc>
        <w:tc>
          <w:tcPr>
            <w:tcW w:w="2552"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114 </w:t>
            </w:r>
          </w:p>
        </w:tc>
        <w:tc>
          <w:tcPr>
            <w:tcW w:w="2550"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1" w:right="0" w:firstLine="0"/>
              <w:jc w:val="center"/>
            </w:pPr>
            <w:r>
              <w:t xml:space="preserve">116 </w:t>
            </w:r>
          </w:p>
        </w:tc>
      </w:tr>
      <w:tr w:rsidR="007912E1">
        <w:trPr>
          <w:trHeight w:val="300"/>
        </w:trPr>
        <w:tc>
          <w:tcPr>
            <w:tcW w:w="4531"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t xml:space="preserve">Year 11 </w:t>
            </w:r>
          </w:p>
        </w:tc>
        <w:tc>
          <w:tcPr>
            <w:tcW w:w="2552"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105 </w:t>
            </w:r>
          </w:p>
        </w:tc>
        <w:tc>
          <w:tcPr>
            <w:tcW w:w="2550"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1" w:right="0" w:firstLine="0"/>
              <w:jc w:val="center"/>
            </w:pPr>
            <w:r>
              <w:t xml:space="preserve">79 </w:t>
            </w:r>
          </w:p>
        </w:tc>
      </w:tr>
      <w:tr w:rsidR="007912E1">
        <w:trPr>
          <w:trHeight w:val="300"/>
        </w:trPr>
        <w:tc>
          <w:tcPr>
            <w:tcW w:w="4531"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t xml:space="preserve">Year 12 </w:t>
            </w:r>
          </w:p>
        </w:tc>
        <w:tc>
          <w:tcPr>
            <w:tcW w:w="2552"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21 </w:t>
            </w:r>
          </w:p>
        </w:tc>
        <w:tc>
          <w:tcPr>
            <w:tcW w:w="2550"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1" w:right="0" w:firstLine="0"/>
              <w:jc w:val="center"/>
            </w:pPr>
            <w:r>
              <w:t xml:space="preserve">48 </w:t>
            </w:r>
          </w:p>
        </w:tc>
      </w:tr>
      <w:tr w:rsidR="007912E1">
        <w:trPr>
          <w:trHeight w:val="300"/>
        </w:trPr>
        <w:tc>
          <w:tcPr>
            <w:tcW w:w="4531"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t xml:space="preserve">Year 13 </w:t>
            </w:r>
          </w:p>
        </w:tc>
        <w:tc>
          <w:tcPr>
            <w:tcW w:w="2552"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43 </w:t>
            </w:r>
          </w:p>
        </w:tc>
        <w:tc>
          <w:tcPr>
            <w:tcW w:w="2550"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1" w:right="0" w:firstLine="0"/>
              <w:jc w:val="center"/>
            </w:pPr>
            <w:r>
              <w:t xml:space="preserve">37 </w:t>
            </w:r>
          </w:p>
        </w:tc>
      </w:tr>
    </w:tbl>
    <w:p w:rsidR="007912E1" w:rsidRDefault="007A0273">
      <w:pPr>
        <w:spacing w:after="0" w:line="259" w:lineRule="auto"/>
        <w:ind w:left="14" w:right="0" w:firstLine="0"/>
      </w:pPr>
      <w:r>
        <w:t xml:space="preserve"> </w:t>
      </w:r>
    </w:p>
    <w:p w:rsidR="007912E1" w:rsidRDefault="007A0273">
      <w:pPr>
        <w:spacing w:after="0" w:line="259" w:lineRule="auto"/>
        <w:ind w:left="14" w:right="0" w:firstLine="0"/>
      </w:pPr>
      <w:r>
        <w:t xml:space="preserve">  </w:t>
      </w:r>
    </w:p>
    <w:p w:rsidR="007912E1" w:rsidRDefault="007A0273">
      <w:pPr>
        <w:pStyle w:val="Heading2"/>
        <w:ind w:left="-5"/>
      </w:pPr>
      <w:r>
        <w:t xml:space="preserve">Protected Characteristic: Religion/Belief  </w:t>
      </w:r>
    </w:p>
    <w:tbl>
      <w:tblPr>
        <w:tblStyle w:val="TableGrid"/>
        <w:tblW w:w="9633" w:type="dxa"/>
        <w:tblInd w:w="28" w:type="dxa"/>
        <w:tblCellMar>
          <w:top w:w="90" w:type="dxa"/>
          <w:left w:w="107" w:type="dxa"/>
          <w:bottom w:w="0" w:type="dxa"/>
          <w:right w:w="115" w:type="dxa"/>
        </w:tblCellMar>
        <w:tblLook w:val="04A0" w:firstRow="1" w:lastRow="0" w:firstColumn="1" w:lastColumn="0" w:noHBand="0" w:noVBand="1"/>
      </w:tblPr>
      <w:tblGrid>
        <w:gridCol w:w="4530"/>
        <w:gridCol w:w="2552"/>
        <w:gridCol w:w="2551"/>
      </w:tblGrid>
      <w:tr w:rsidR="007912E1">
        <w:trPr>
          <w:trHeight w:val="341"/>
        </w:trPr>
        <w:tc>
          <w:tcPr>
            <w:tcW w:w="4531"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0" w:firstLine="0"/>
            </w:pPr>
            <w:r>
              <w:rPr>
                <w:b/>
                <w:color w:val="FFFFFF"/>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3" w:right="0" w:firstLine="0"/>
              <w:jc w:val="center"/>
            </w:pPr>
            <w:r>
              <w:rPr>
                <w:b/>
                <w:color w:val="FFFFFF"/>
              </w:rPr>
              <w:t xml:space="preserve">Number </w:t>
            </w:r>
            <w: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4" w:right="0" w:firstLine="0"/>
              <w:jc w:val="center"/>
            </w:pPr>
            <w:r>
              <w:rPr>
                <w:b/>
                <w:color w:val="FFFFFF"/>
              </w:rPr>
              <w:t xml:space="preserve">Percentage </w:t>
            </w:r>
            <w:r>
              <w:t xml:space="preserve"> </w:t>
            </w:r>
          </w:p>
        </w:tc>
      </w:tr>
      <w:tr w:rsidR="007912E1">
        <w:trPr>
          <w:trHeight w:val="345"/>
        </w:trPr>
        <w:tc>
          <w:tcPr>
            <w:tcW w:w="4531"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t xml:space="preserve">Roman Catholic  </w:t>
            </w:r>
          </w:p>
        </w:tc>
        <w:tc>
          <w:tcPr>
            <w:tcW w:w="2552"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425 </w:t>
            </w:r>
          </w:p>
        </w:tc>
        <w:tc>
          <w:tcPr>
            <w:tcW w:w="2551"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5" w:right="0" w:firstLine="0"/>
              <w:jc w:val="center"/>
            </w:pPr>
            <w:r>
              <w:t xml:space="preserve">33.18%  </w:t>
            </w:r>
          </w:p>
        </w:tc>
      </w:tr>
      <w:tr w:rsidR="007912E1">
        <w:trPr>
          <w:trHeight w:val="343"/>
        </w:trPr>
        <w:tc>
          <w:tcPr>
            <w:tcW w:w="4531"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t xml:space="preserve">Other  </w:t>
            </w:r>
          </w:p>
        </w:tc>
        <w:tc>
          <w:tcPr>
            <w:tcW w:w="2552"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856 </w:t>
            </w:r>
          </w:p>
        </w:tc>
        <w:tc>
          <w:tcPr>
            <w:tcW w:w="2551"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5" w:right="0" w:firstLine="0"/>
              <w:jc w:val="center"/>
            </w:pPr>
            <w:r>
              <w:t xml:space="preserve">66.82%  </w:t>
            </w:r>
          </w:p>
        </w:tc>
      </w:tr>
      <w:tr w:rsidR="007912E1">
        <w:trPr>
          <w:trHeight w:val="346"/>
        </w:trPr>
        <w:tc>
          <w:tcPr>
            <w:tcW w:w="4531"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t xml:space="preserve">TOTAL  </w:t>
            </w:r>
          </w:p>
        </w:tc>
        <w:tc>
          <w:tcPr>
            <w:tcW w:w="2552"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7" w:right="0" w:firstLine="0"/>
              <w:jc w:val="center"/>
            </w:pPr>
            <w:r>
              <w:t xml:space="preserve">1281 </w:t>
            </w:r>
          </w:p>
        </w:tc>
        <w:tc>
          <w:tcPr>
            <w:tcW w:w="2551"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7" w:right="0" w:firstLine="0"/>
              <w:jc w:val="center"/>
            </w:pPr>
            <w:r>
              <w:t xml:space="preserve">100%  </w:t>
            </w:r>
          </w:p>
        </w:tc>
      </w:tr>
    </w:tbl>
    <w:p w:rsidR="007912E1" w:rsidRDefault="007A0273">
      <w:pPr>
        <w:spacing w:after="0" w:line="259" w:lineRule="auto"/>
        <w:ind w:left="-5" w:right="0"/>
      </w:pPr>
      <w:r>
        <w:rPr>
          <w:b/>
          <w:i/>
        </w:rPr>
        <w:t>Catholic Education Service Census – January 2021</w:t>
      </w:r>
      <w:r>
        <w:t xml:space="preserve"> </w:t>
      </w:r>
    </w:p>
    <w:p w:rsidR="007912E1" w:rsidRDefault="007A0273">
      <w:pPr>
        <w:spacing w:after="0" w:line="259" w:lineRule="auto"/>
        <w:ind w:left="14" w:right="0" w:firstLine="0"/>
      </w:pPr>
      <w:r>
        <w:rPr>
          <w:b/>
        </w:rPr>
        <w:t xml:space="preserve"> </w:t>
      </w:r>
      <w:r>
        <w:t xml:space="preserve"> </w:t>
      </w:r>
    </w:p>
    <w:p w:rsidR="007912E1" w:rsidRDefault="007A0273">
      <w:pPr>
        <w:spacing w:after="0" w:line="259" w:lineRule="auto"/>
        <w:ind w:left="14" w:right="0" w:firstLine="0"/>
      </w:pPr>
      <w:r>
        <w:rPr>
          <w:b/>
        </w:rPr>
        <w:t xml:space="preserve"> </w:t>
      </w:r>
      <w:r>
        <w:rPr>
          <w:color w:val="538135"/>
        </w:rPr>
        <w:t xml:space="preserve"> </w:t>
      </w:r>
    </w:p>
    <w:p w:rsidR="007912E1" w:rsidRDefault="007A0273">
      <w:pPr>
        <w:pStyle w:val="Heading2"/>
        <w:ind w:left="-5"/>
      </w:pPr>
      <w:r>
        <w:t xml:space="preserve">Protected Characteristic: Disability   </w:t>
      </w:r>
    </w:p>
    <w:tbl>
      <w:tblPr>
        <w:tblStyle w:val="TableGrid"/>
        <w:tblW w:w="9633" w:type="dxa"/>
        <w:tblInd w:w="28" w:type="dxa"/>
        <w:tblCellMar>
          <w:top w:w="75" w:type="dxa"/>
          <w:left w:w="107" w:type="dxa"/>
          <w:bottom w:w="0" w:type="dxa"/>
          <w:right w:w="45" w:type="dxa"/>
        </w:tblCellMar>
        <w:tblLook w:val="04A0" w:firstRow="1" w:lastRow="0" w:firstColumn="1" w:lastColumn="0" w:noHBand="0" w:noVBand="1"/>
      </w:tblPr>
      <w:tblGrid>
        <w:gridCol w:w="5665"/>
        <w:gridCol w:w="1986"/>
        <w:gridCol w:w="1982"/>
      </w:tblGrid>
      <w:tr w:rsidR="007912E1">
        <w:trPr>
          <w:trHeight w:val="614"/>
        </w:trPr>
        <w:tc>
          <w:tcPr>
            <w:tcW w:w="5665"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0" w:firstLine="0"/>
            </w:pPr>
            <w:r>
              <w:rPr>
                <w:b/>
                <w:color w:val="FFFFFF"/>
              </w:rPr>
              <w:t xml:space="preserve"> </w:t>
            </w:r>
            <w:r>
              <w:t xml:space="preserve"> </w:t>
            </w:r>
          </w:p>
        </w:tc>
        <w:tc>
          <w:tcPr>
            <w:tcW w:w="1986"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0" w:firstLine="0"/>
              <w:jc w:val="center"/>
            </w:pPr>
            <w:r>
              <w:rPr>
                <w:b/>
                <w:color w:val="FFFFFF"/>
              </w:rPr>
              <w:t xml:space="preserve">St Wilfrid’s RC College </w:t>
            </w:r>
            <w: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93" w:right="0" w:firstLine="0"/>
              <w:jc w:val="center"/>
            </w:pPr>
            <w:r>
              <w:rPr>
                <w:b/>
                <w:color w:val="FFFFFF"/>
              </w:rPr>
              <w:t xml:space="preserve"> </w:t>
            </w:r>
            <w:r>
              <w:t xml:space="preserve"> </w:t>
            </w:r>
          </w:p>
          <w:p w:rsidR="007912E1" w:rsidRDefault="007A0273">
            <w:pPr>
              <w:spacing w:after="0" w:line="259" w:lineRule="auto"/>
              <w:ind w:left="0" w:right="60" w:firstLine="0"/>
              <w:jc w:val="center"/>
            </w:pPr>
            <w:r>
              <w:rPr>
                <w:b/>
                <w:color w:val="FFFFFF"/>
              </w:rPr>
              <w:t xml:space="preserve">Nationally </w:t>
            </w:r>
            <w:r>
              <w:t xml:space="preserve"> </w:t>
            </w:r>
          </w:p>
        </w:tc>
      </w:tr>
      <w:tr w:rsidR="007912E1">
        <w:trPr>
          <w:trHeight w:val="344"/>
        </w:trPr>
        <w:tc>
          <w:tcPr>
            <w:tcW w:w="5665"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t xml:space="preserve">Total pupils on roll  </w:t>
            </w:r>
          </w:p>
        </w:tc>
        <w:tc>
          <w:tcPr>
            <w:tcW w:w="1986"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62" w:firstLine="0"/>
              <w:jc w:val="center"/>
            </w:pPr>
            <w:r>
              <w:t xml:space="preserve">1281 </w:t>
            </w:r>
          </w:p>
        </w:tc>
        <w:tc>
          <w:tcPr>
            <w:tcW w:w="1982"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57" w:firstLine="0"/>
              <w:jc w:val="center"/>
            </w:pPr>
            <w:r>
              <w:t xml:space="preserve">3,343,780  </w:t>
            </w:r>
          </w:p>
        </w:tc>
      </w:tr>
      <w:tr w:rsidR="007912E1">
        <w:trPr>
          <w:trHeight w:val="634"/>
        </w:trPr>
        <w:tc>
          <w:tcPr>
            <w:tcW w:w="5665"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t xml:space="preserve">Pupils with a statement of special educational needs (SEN) or education, health and care (EHC) plan  </w:t>
            </w:r>
          </w:p>
        </w:tc>
        <w:tc>
          <w:tcPr>
            <w:tcW w:w="1986"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67" w:firstLine="0"/>
              <w:jc w:val="center"/>
            </w:pPr>
            <w:r>
              <w:t xml:space="preserve">1.37%  </w:t>
            </w:r>
          </w:p>
        </w:tc>
        <w:tc>
          <w:tcPr>
            <w:tcW w:w="1982"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59" w:firstLine="0"/>
              <w:jc w:val="center"/>
            </w:pPr>
            <w:r>
              <w:t xml:space="preserve">4.4%  </w:t>
            </w:r>
          </w:p>
        </w:tc>
      </w:tr>
    </w:tbl>
    <w:p w:rsidR="007912E1" w:rsidRDefault="007A0273">
      <w:pPr>
        <w:spacing w:after="0" w:line="259" w:lineRule="auto"/>
        <w:ind w:left="14" w:right="0" w:firstLine="0"/>
      </w:pPr>
      <w:r>
        <w:rPr>
          <w:b/>
          <w:i/>
        </w:rPr>
        <w:t xml:space="preserve">Schools Performance tables: </w:t>
      </w:r>
      <w:hyperlink r:id="rId6">
        <w:r>
          <w:rPr>
            <w:b/>
            <w:i/>
            <w:color w:val="002060"/>
          </w:rPr>
          <w:t>(</w:t>
        </w:r>
      </w:hyperlink>
      <w:hyperlink r:id="rId7">
        <w:r>
          <w:rPr>
            <w:i/>
            <w:color w:val="0000FF"/>
            <w:u w:val="single" w:color="0000FF"/>
          </w:rPr>
          <w:t>www.compar</w:t>
        </w:r>
      </w:hyperlink>
      <w:hyperlink r:id="rId8">
        <w:r>
          <w:rPr>
            <w:i/>
            <w:color w:val="0000FF"/>
            <w:u w:val="single" w:color="0000FF"/>
          </w:rPr>
          <w:t>e</w:t>
        </w:r>
      </w:hyperlink>
      <w:hyperlink r:id="rId9">
        <w:r>
          <w:rPr>
            <w:i/>
            <w:color w:val="0000FF"/>
            <w:u w:val="single" w:color="0000FF"/>
          </w:rPr>
          <w:t>-</w:t>
        </w:r>
      </w:hyperlink>
      <w:hyperlink r:id="rId10">
        <w:r>
          <w:rPr>
            <w:i/>
            <w:color w:val="0000FF"/>
            <w:u w:val="single" w:color="0000FF"/>
          </w:rPr>
          <w:t>schoo</w:t>
        </w:r>
      </w:hyperlink>
      <w:hyperlink r:id="rId11">
        <w:r>
          <w:rPr>
            <w:i/>
            <w:color w:val="0000FF"/>
            <w:u w:val="single" w:color="0000FF"/>
          </w:rPr>
          <w:t>l</w:t>
        </w:r>
      </w:hyperlink>
      <w:hyperlink r:id="rId12">
        <w:r>
          <w:rPr>
            <w:i/>
            <w:color w:val="0000FF"/>
            <w:u w:val="single" w:color="0000FF"/>
          </w:rPr>
          <w:t>-</w:t>
        </w:r>
      </w:hyperlink>
      <w:hyperlink r:id="rId13">
        <w:r>
          <w:rPr>
            <w:i/>
            <w:color w:val="0000FF"/>
            <w:u w:val="single" w:color="0000FF"/>
          </w:rPr>
          <w:t>performance.service.gov.uk/fin</w:t>
        </w:r>
      </w:hyperlink>
      <w:hyperlink r:id="rId14">
        <w:r>
          <w:rPr>
            <w:i/>
            <w:color w:val="0000FF"/>
            <w:u w:val="single" w:color="0000FF"/>
          </w:rPr>
          <w:t>d</w:t>
        </w:r>
      </w:hyperlink>
      <w:hyperlink r:id="rId15">
        <w:r>
          <w:rPr>
            <w:i/>
            <w:color w:val="0000FF"/>
            <w:u w:val="single" w:color="0000FF"/>
          </w:rPr>
          <w:t>-</w:t>
        </w:r>
      </w:hyperlink>
      <w:hyperlink r:id="rId16">
        <w:r>
          <w:rPr>
            <w:i/>
            <w:color w:val="0000FF"/>
            <w:u w:val="single" w:color="0000FF"/>
          </w:rPr>
          <w:t>a</w:t>
        </w:r>
      </w:hyperlink>
      <w:hyperlink r:id="rId17">
        <w:r>
          <w:rPr>
            <w:i/>
            <w:color w:val="0000FF"/>
            <w:u w:val="single" w:color="0000FF"/>
          </w:rPr>
          <w:t>-</w:t>
        </w:r>
      </w:hyperlink>
      <w:hyperlink r:id="rId18">
        <w:r>
          <w:rPr>
            <w:i/>
            <w:color w:val="0000FF"/>
            <w:u w:val="single" w:color="0000FF"/>
          </w:rPr>
          <w:t>schoo</w:t>
        </w:r>
      </w:hyperlink>
      <w:hyperlink r:id="rId19">
        <w:r>
          <w:rPr>
            <w:i/>
            <w:color w:val="0000FF"/>
            <w:u w:val="single" w:color="0000FF"/>
          </w:rPr>
          <w:t>l</w:t>
        </w:r>
      </w:hyperlink>
      <w:hyperlink r:id="rId20">
        <w:r>
          <w:rPr>
            <w:i/>
            <w:color w:val="0000FF"/>
            <w:u w:val="single" w:color="0000FF"/>
          </w:rPr>
          <w:t>-</w:t>
        </w:r>
      </w:hyperlink>
      <w:hyperlink r:id="rId21">
        <w:r>
          <w:rPr>
            <w:i/>
            <w:color w:val="0000FF"/>
            <w:u w:val="single" w:color="0000FF"/>
          </w:rPr>
          <w:t>i</w:t>
        </w:r>
      </w:hyperlink>
      <w:hyperlink r:id="rId22">
        <w:r>
          <w:rPr>
            <w:i/>
            <w:color w:val="0000FF"/>
            <w:u w:val="single" w:color="0000FF"/>
          </w:rPr>
          <w:t>n</w:t>
        </w:r>
      </w:hyperlink>
      <w:hyperlink r:id="rId23">
        <w:r>
          <w:rPr>
            <w:i/>
            <w:color w:val="0000FF"/>
            <w:u w:val="single" w:color="0000FF"/>
          </w:rPr>
          <w:t>-</w:t>
        </w:r>
      </w:hyperlink>
      <w:hyperlink r:id="rId24">
        <w:r>
          <w:rPr>
            <w:i/>
            <w:color w:val="0000FF"/>
            <w:u w:val="single" w:color="0000FF"/>
          </w:rPr>
          <w:t>englan</w:t>
        </w:r>
      </w:hyperlink>
      <w:hyperlink r:id="rId25">
        <w:r>
          <w:rPr>
            <w:i/>
            <w:color w:val="0000FF"/>
            <w:u w:val="single" w:color="0000FF"/>
          </w:rPr>
          <w:t>d</w:t>
        </w:r>
      </w:hyperlink>
      <w:hyperlink r:id="rId26">
        <w:r>
          <w:rPr>
            <w:b/>
            <w:i/>
            <w:color w:val="002060"/>
          </w:rPr>
          <w:t xml:space="preserve">) </w:t>
        </w:r>
      </w:hyperlink>
      <w:r>
        <w:t xml:space="preserve"> </w:t>
      </w:r>
    </w:p>
    <w:p w:rsidR="007912E1" w:rsidRDefault="007A0273">
      <w:pPr>
        <w:spacing w:after="0" w:line="259" w:lineRule="auto"/>
        <w:ind w:left="14" w:right="0" w:firstLine="0"/>
      </w:pPr>
      <w:r>
        <w:rPr>
          <w:b/>
          <w:color w:val="002060"/>
        </w:rPr>
        <w:t xml:space="preserve"> </w:t>
      </w:r>
      <w:r>
        <w:t xml:space="preserve"> </w:t>
      </w:r>
    </w:p>
    <w:p w:rsidR="007912E1" w:rsidRDefault="007A0273">
      <w:pPr>
        <w:spacing w:after="0" w:line="259" w:lineRule="auto"/>
        <w:ind w:left="-5" w:right="0"/>
      </w:pPr>
      <w:r>
        <w:rPr>
          <w:b/>
          <w:color w:val="538135"/>
        </w:rPr>
        <w:t xml:space="preserve">Protected Characteristic: Race </w:t>
      </w:r>
      <w:r>
        <w:rPr>
          <w:color w:val="538135"/>
        </w:rPr>
        <w:t xml:space="preserve"> </w:t>
      </w:r>
    </w:p>
    <w:p w:rsidR="007912E1" w:rsidRDefault="007A0273">
      <w:pPr>
        <w:spacing w:after="0" w:line="259" w:lineRule="auto"/>
        <w:ind w:left="14" w:right="0" w:firstLine="0"/>
      </w:pPr>
      <w:r>
        <w:rPr>
          <w:b/>
          <w:color w:val="538135"/>
        </w:rPr>
        <w:t xml:space="preserve"> </w:t>
      </w:r>
      <w:r>
        <w:rPr>
          <w:color w:val="538135"/>
        </w:rPr>
        <w:t xml:space="preserve"> </w:t>
      </w:r>
    </w:p>
    <w:p w:rsidR="007912E1" w:rsidRDefault="007A0273">
      <w:pPr>
        <w:pStyle w:val="Heading2"/>
        <w:ind w:left="-5"/>
      </w:pPr>
      <w:r>
        <w:t xml:space="preserve">Years 7 </w:t>
      </w:r>
      <w:r>
        <w:t>–</w:t>
      </w:r>
      <w:r>
        <w:t xml:space="preserve"> 11  </w:t>
      </w:r>
    </w:p>
    <w:p w:rsidR="007912E1" w:rsidRDefault="007A0273">
      <w:pPr>
        <w:spacing w:after="0" w:line="259" w:lineRule="auto"/>
        <w:ind w:left="14" w:right="0" w:firstLine="0"/>
      </w:pPr>
      <w:r>
        <w:rPr>
          <w:b/>
          <w:color w:val="002060"/>
        </w:rPr>
        <w:t xml:space="preserve"> </w:t>
      </w:r>
      <w:r>
        <w:t xml:space="preserve"> </w:t>
      </w:r>
    </w:p>
    <w:tbl>
      <w:tblPr>
        <w:tblStyle w:val="TableGrid"/>
        <w:tblW w:w="9678" w:type="dxa"/>
        <w:tblInd w:w="28" w:type="dxa"/>
        <w:tblCellMar>
          <w:top w:w="78" w:type="dxa"/>
          <w:left w:w="107" w:type="dxa"/>
          <w:bottom w:w="0" w:type="dxa"/>
          <w:right w:w="115" w:type="dxa"/>
        </w:tblCellMar>
        <w:tblLook w:val="04A0" w:firstRow="1" w:lastRow="0" w:firstColumn="1" w:lastColumn="0" w:noHBand="0" w:noVBand="1"/>
      </w:tblPr>
      <w:tblGrid>
        <w:gridCol w:w="5667"/>
        <w:gridCol w:w="2006"/>
        <w:gridCol w:w="2005"/>
      </w:tblGrid>
      <w:tr w:rsidR="007912E1">
        <w:trPr>
          <w:trHeight w:val="326"/>
        </w:trPr>
        <w:tc>
          <w:tcPr>
            <w:tcW w:w="5667"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0" w:firstLine="0"/>
            </w:pPr>
            <w:r>
              <w:rPr>
                <w:b/>
              </w:rPr>
              <w:t xml:space="preserve">Ethnicity* </w:t>
            </w:r>
            <w:r>
              <w:t xml:space="preserve"> </w:t>
            </w:r>
          </w:p>
        </w:tc>
        <w:tc>
          <w:tcPr>
            <w:tcW w:w="2006"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5" w:right="0" w:firstLine="0"/>
              <w:jc w:val="center"/>
            </w:pPr>
            <w:r>
              <w:rPr>
                <w:b/>
              </w:rPr>
              <w:t xml:space="preserve">Years 7 - 11 </w:t>
            </w:r>
            <w:r>
              <w:t xml:space="preserve"> </w:t>
            </w:r>
          </w:p>
        </w:tc>
        <w:tc>
          <w:tcPr>
            <w:tcW w:w="2005"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13" w:right="0" w:firstLine="0"/>
              <w:jc w:val="center"/>
            </w:pPr>
            <w:r>
              <w:rPr>
                <w:b/>
              </w:rPr>
              <w:t xml:space="preserve">Years 12 - 13 </w:t>
            </w:r>
            <w:r>
              <w:t xml:space="preserve"> </w:t>
            </w:r>
          </w:p>
        </w:tc>
      </w:tr>
      <w:tr w:rsidR="007912E1">
        <w:trPr>
          <w:trHeight w:val="347"/>
        </w:trPr>
        <w:tc>
          <w:tcPr>
            <w:tcW w:w="566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rPr>
                <w:b/>
              </w:rPr>
              <w:t xml:space="preserve">White - </w:t>
            </w:r>
            <w:r>
              <w:t xml:space="preserve"> British  </w:t>
            </w:r>
          </w:p>
        </w:tc>
        <w:tc>
          <w:tcPr>
            <w:tcW w:w="2006"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87% </w:t>
            </w:r>
          </w:p>
        </w:tc>
        <w:tc>
          <w:tcPr>
            <w:tcW w:w="2005"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3" w:right="0" w:firstLine="0"/>
              <w:jc w:val="center"/>
            </w:pPr>
            <w:r>
              <w:t xml:space="preserve">90% </w:t>
            </w:r>
          </w:p>
        </w:tc>
      </w:tr>
      <w:tr w:rsidR="007912E1">
        <w:trPr>
          <w:trHeight w:val="346"/>
        </w:trPr>
        <w:tc>
          <w:tcPr>
            <w:tcW w:w="566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rPr>
                <w:b/>
              </w:rPr>
              <w:t>White - I</w:t>
            </w:r>
            <w:r>
              <w:t>rish</w:t>
            </w:r>
            <w:r>
              <w:rPr>
                <w:b/>
              </w:rPr>
              <w:t xml:space="preserve"> </w:t>
            </w:r>
          </w:p>
        </w:tc>
        <w:tc>
          <w:tcPr>
            <w:tcW w:w="2006"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0.17% </w:t>
            </w:r>
          </w:p>
        </w:tc>
        <w:tc>
          <w:tcPr>
            <w:tcW w:w="2005"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3" w:right="0" w:firstLine="0"/>
              <w:jc w:val="center"/>
            </w:pPr>
            <w:r>
              <w:t xml:space="preserve">0% </w:t>
            </w:r>
          </w:p>
        </w:tc>
      </w:tr>
      <w:tr w:rsidR="007912E1">
        <w:trPr>
          <w:trHeight w:val="348"/>
        </w:trPr>
        <w:tc>
          <w:tcPr>
            <w:tcW w:w="566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rPr>
                <w:b/>
              </w:rPr>
              <w:t xml:space="preserve">White </w:t>
            </w:r>
            <w:r>
              <w:t>–</w:t>
            </w:r>
            <w:r>
              <w:t xml:space="preserve"> Any other background</w:t>
            </w:r>
            <w:r>
              <w:rPr>
                <w:b/>
              </w:rPr>
              <w:t xml:space="preserve"> </w:t>
            </w:r>
            <w:r>
              <w:t xml:space="preserve"> </w:t>
            </w:r>
          </w:p>
        </w:tc>
        <w:tc>
          <w:tcPr>
            <w:tcW w:w="2006"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3.27% </w:t>
            </w:r>
          </w:p>
        </w:tc>
        <w:tc>
          <w:tcPr>
            <w:tcW w:w="2005"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3" w:right="0" w:firstLine="0"/>
              <w:jc w:val="center"/>
            </w:pPr>
            <w:r>
              <w:t xml:space="preserve">2% </w:t>
            </w:r>
          </w:p>
        </w:tc>
      </w:tr>
      <w:tr w:rsidR="007912E1">
        <w:trPr>
          <w:trHeight w:val="346"/>
        </w:trPr>
        <w:tc>
          <w:tcPr>
            <w:tcW w:w="566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rPr>
                <w:b/>
              </w:rPr>
              <w:t>Asian</w:t>
            </w:r>
            <w:r>
              <w:t xml:space="preserve"> </w:t>
            </w:r>
            <w:r>
              <w:t>–</w:t>
            </w:r>
            <w:r>
              <w:t xml:space="preserve"> Bangladeshi  </w:t>
            </w:r>
          </w:p>
        </w:tc>
        <w:tc>
          <w:tcPr>
            <w:tcW w:w="2006"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2.56% </w:t>
            </w:r>
          </w:p>
        </w:tc>
        <w:tc>
          <w:tcPr>
            <w:tcW w:w="2005"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2" w:right="0" w:firstLine="0"/>
              <w:jc w:val="center"/>
            </w:pPr>
            <w:r>
              <w:t xml:space="preserve">2.6% </w:t>
            </w:r>
          </w:p>
        </w:tc>
      </w:tr>
      <w:tr w:rsidR="007912E1">
        <w:trPr>
          <w:trHeight w:val="346"/>
        </w:trPr>
        <w:tc>
          <w:tcPr>
            <w:tcW w:w="566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rPr>
                <w:b/>
              </w:rPr>
              <w:t>Asian</w:t>
            </w:r>
            <w:r>
              <w:t xml:space="preserve"> </w:t>
            </w:r>
            <w:r>
              <w:t>–</w:t>
            </w:r>
            <w:r>
              <w:t xml:space="preserve"> Indian  </w:t>
            </w:r>
          </w:p>
        </w:tc>
        <w:tc>
          <w:tcPr>
            <w:tcW w:w="2006"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0.79% </w:t>
            </w:r>
          </w:p>
        </w:tc>
        <w:tc>
          <w:tcPr>
            <w:tcW w:w="2005"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3" w:right="0" w:firstLine="0"/>
              <w:jc w:val="center"/>
            </w:pPr>
            <w:r>
              <w:t xml:space="preserve">0.66% </w:t>
            </w:r>
          </w:p>
        </w:tc>
      </w:tr>
      <w:tr w:rsidR="007912E1">
        <w:trPr>
          <w:trHeight w:val="346"/>
        </w:trPr>
        <w:tc>
          <w:tcPr>
            <w:tcW w:w="566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rPr>
                <w:b/>
              </w:rPr>
              <w:lastRenderedPageBreak/>
              <w:t xml:space="preserve">Asian </w:t>
            </w:r>
            <w:r>
              <w:t>–</w:t>
            </w:r>
            <w:r>
              <w:t xml:space="preserve"> Pakistani  </w:t>
            </w:r>
          </w:p>
        </w:tc>
        <w:tc>
          <w:tcPr>
            <w:tcW w:w="2006"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1.23% </w:t>
            </w:r>
          </w:p>
        </w:tc>
        <w:tc>
          <w:tcPr>
            <w:tcW w:w="2005"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3" w:right="0" w:firstLine="0"/>
              <w:jc w:val="center"/>
            </w:pPr>
            <w:r>
              <w:t xml:space="preserve">1.33% </w:t>
            </w:r>
          </w:p>
        </w:tc>
      </w:tr>
      <w:tr w:rsidR="007912E1">
        <w:trPr>
          <w:trHeight w:val="346"/>
        </w:trPr>
        <w:tc>
          <w:tcPr>
            <w:tcW w:w="566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rPr>
                <w:b/>
              </w:rPr>
              <w:t>Asian</w:t>
            </w:r>
            <w:r>
              <w:t xml:space="preserve"> </w:t>
            </w:r>
            <w:r>
              <w:t>–</w:t>
            </w:r>
            <w:r>
              <w:t xml:space="preserve"> Any other background  </w:t>
            </w:r>
          </w:p>
        </w:tc>
        <w:tc>
          <w:tcPr>
            <w:tcW w:w="2006"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1.06% </w:t>
            </w:r>
          </w:p>
        </w:tc>
        <w:tc>
          <w:tcPr>
            <w:tcW w:w="2005"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3" w:right="0" w:firstLine="0"/>
              <w:jc w:val="center"/>
            </w:pPr>
            <w:r>
              <w:t xml:space="preserve">1.33% </w:t>
            </w:r>
          </w:p>
        </w:tc>
      </w:tr>
      <w:tr w:rsidR="007912E1">
        <w:trPr>
          <w:trHeight w:val="346"/>
        </w:trPr>
        <w:tc>
          <w:tcPr>
            <w:tcW w:w="566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rPr>
                <w:b/>
              </w:rPr>
              <w:t xml:space="preserve">Black </w:t>
            </w:r>
            <w:r>
              <w:t>–</w:t>
            </w:r>
            <w:r>
              <w:t xml:space="preserve"> African  </w:t>
            </w:r>
          </w:p>
        </w:tc>
        <w:tc>
          <w:tcPr>
            <w:tcW w:w="2006"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2.03% </w:t>
            </w:r>
          </w:p>
        </w:tc>
        <w:tc>
          <w:tcPr>
            <w:tcW w:w="2005"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3" w:right="0" w:firstLine="0"/>
              <w:jc w:val="center"/>
            </w:pPr>
            <w:r>
              <w:t xml:space="preserve">0.66% </w:t>
            </w:r>
          </w:p>
        </w:tc>
      </w:tr>
      <w:tr w:rsidR="007912E1">
        <w:trPr>
          <w:trHeight w:val="346"/>
        </w:trPr>
        <w:tc>
          <w:tcPr>
            <w:tcW w:w="566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rPr>
                <w:b/>
              </w:rPr>
              <w:t xml:space="preserve">Black - </w:t>
            </w:r>
            <w:r>
              <w:t>Carribean</w:t>
            </w:r>
            <w:r>
              <w:rPr>
                <w:b/>
              </w:rPr>
              <w:t xml:space="preserve"> </w:t>
            </w:r>
          </w:p>
        </w:tc>
        <w:tc>
          <w:tcPr>
            <w:tcW w:w="2006"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0.17% </w:t>
            </w:r>
          </w:p>
        </w:tc>
        <w:tc>
          <w:tcPr>
            <w:tcW w:w="2005"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3" w:right="0" w:firstLine="0"/>
              <w:jc w:val="center"/>
            </w:pPr>
            <w:r>
              <w:t xml:space="preserve">0% </w:t>
            </w:r>
          </w:p>
        </w:tc>
      </w:tr>
      <w:tr w:rsidR="007912E1">
        <w:trPr>
          <w:trHeight w:val="346"/>
        </w:trPr>
        <w:tc>
          <w:tcPr>
            <w:tcW w:w="566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rPr>
                <w:b/>
              </w:rPr>
              <w:t>Black</w:t>
            </w:r>
            <w:r>
              <w:t xml:space="preserve"> </w:t>
            </w:r>
            <w:r>
              <w:t>–</w:t>
            </w:r>
            <w:r>
              <w:t xml:space="preserve"> Any other background </w:t>
            </w:r>
          </w:p>
        </w:tc>
        <w:tc>
          <w:tcPr>
            <w:tcW w:w="2006"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0.35% </w:t>
            </w:r>
          </w:p>
        </w:tc>
        <w:tc>
          <w:tcPr>
            <w:tcW w:w="2005"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3" w:right="0" w:firstLine="0"/>
              <w:jc w:val="center"/>
            </w:pPr>
            <w:r>
              <w:t xml:space="preserve">0.66% </w:t>
            </w:r>
          </w:p>
        </w:tc>
      </w:tr>
      <w:tr w:rsidR="007912E1">
        <w:trPr>
          <w:trHeight w:val="346"/>
        </w:trPr>
        <w:tc>
          <w:tcPr>
            <w:tcW w:w="566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rPr>
                <w:b/>
              </w:rPr>
              <w:t xml:space="preserve">Dual  - </w:t>
            </w:r>
            <w:r>
              <w:t>Any other background</w:t>
            </w:r>
            <w:r>
              <w:rPr>
                <w:b/>
              </w:rPr>
              <w:t xml:space="preserve"> </w:t>
            </w:r>
          </w:p>
        </w:tc>
        <w:tc>
          <w:tcPr>
            <w:tcW w:w="2006"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8" w:right="0" w:firstLine="0"/>
              <w:jc w:val="center"/>
            </w:pPr>
            <w:r>
              <w:t xml:space="preserve">0.79% </w:t>
            </w:r>
          </w:p>
        </w:tc>
        <w:tc>
          <w:tcPr>
            <w:tcW w:w="2005"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9" w:right="0" w:firstLine="0"/>
              <w:jc w:val="center"/>
            </w:pPr>
            <w:r>
              <w:t xml:space="preserve">0.66% </w:t>
            </w:r>
          </w:p>
        </w:tc>
      </w:tr>
      <w:tr w:rsidR="007912E1">
        <w:trPr>
          <w:trHeight w:val="346"/>
        </w:trPr>
        <w:tc>
          <w:tcPr>
            <w:tcW w:w="566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rPr>
                <w:b/>
              </w:rPr>
              <w:t xml:space="preserve">Any other ethnic group </w:t>
            </w:r>
            <w:r>
              <w:t xml:space="preserve"> </w:t>
            </w:r>
          </w:p>
        </w:tc>
        <w:tc>
          <w:tcPr>
            <w:tcW w:w="2006"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8" w:right="0" w:firstLine="0"/>
              <w:jc w:val="center"/>
            </w:pPr>
            <w:r>
              <w:t xml:space="preserve">0.53% </w:t>
            </w:r>
          </w:p>
        </w:tc>
        <w:tc>
          <w:tcPr>
            <w:tcW w:w="2005"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9" w:right="0" w:firstLine="0"/>
              <w:jc w:val="center"/>
            </w:pPr>
            <w:r>
              <w:t xml:space="preserve">0%  </w:t>
            </w:r>
          </w:p>
        </w:tc>
      </w:tr>
      <w:tr w:rsidR="007912E1">
        <w:trPr>
          <w:trHeight w:val="346"/>
        </w:trPr>
        <w:tc>
          <w:tcPr>
            <w:tcW w:w="566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rPr>
                <w:b/>
              </w:rPr>
              <w:t xml:space="preserve">Refused </w:t>
            </w:r>
            <w:r>
              <w:t xml:space="preserve"> </w:t>
            </w:r>
          </w:p>
        </w:tc>
        <w:tc>
          <w:tcPr>
            <w:tcW w:w="2006"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8" w:right="0" w:firstLine="0"/>
              <w:jc w:val="center"/>
            </w:pPr>
            <w:r>
              <w:t xml:space="preserve">0%  </w:t>
            </w:r>
          </w:p>
        </w:tc>
        <w:tc>
          <w:tcPr>
            <w:tcW w:w="2005"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9" w:right="0" w:firstLine="0"/>
              <w:jc w:val="center"/>
            </w:pPr>
            <w:r>
              <w:t xml:space="preserve">0%  </w:t>
            </w:r>
          </w:p>
        </w:tc>
      </w:tr>
    </w:tbl>
    <w:p w:rsidR="007912E1" w:rsidRDefault="007A0273">
      <w:pPr>
        <w:spacing w:after="0" w:line="259" w:lineRule="auto"/>
        <w:ind w:left="-5" w:right="0"/>
      </w:pPr>
      <w:r>
        <w:rPr>
          <w:b/>
          <w:i/>
        </w:rPr>
        <w:t xml:space="preserve">Catholic Education Service Census – </w:t>
      </w:r>
      <w:r>
        <w:rPr>
          <w:b/>
          <w:i/>
        </w:rPr>
        <w:t>January 2021                                       1131                                 150</w:t>
      </w:r>
      <w:r>
        <w:t xml:space="preserve"> </w:t>
      </w:r>
    </w:p>
    <w:p w:rsidR="007912E1" w:rsidRDefault="007A0273">
      <w:pPr>
        <w:spacing w:after="0" w:line="259" w:lineRule="auto"/>
        <w:ind w:left="14" w:right="0" w:firstLine="0"/>
      </w:pPr>
      <w:r>
        <w:rPr>
          <w:color w:val="002060"/>
        </w:rPr>
        <w:t xml:space="preserve">  </w:t>
      </w:r>
      <w:r>
        <w:rPr>
          <w:color w:val="002060"/>
        </w:rPr>
        <w:tab/>
        <w:t xml:space="preserve">  </w:t>
      </w:r>
      <w:r>
        <w:rPr>
          <w:color w:val="002060"/>
        </w:rPr>
        <w:tab/>
        <w:t xml:space="preserve">  </w:t>
      </w:r>
      <w:r>
        <w:rPr>
          <w:color w:val="002060"/>
        </w:rPr>
        <w:tab/>
        <w:t xml:space="preserve">  </w:t>
      </w:r>
      <w:r>
        <w:rPr>
          <w:color w:val="002060"/>
        </w:rPr>
        <w:tab/>
        <w:t xml:space="preserve">  </w:t>
      </w:r>
      <w:r>
        <w:rPr>
          <w:color w:val="002060"/>
        </w:rPr>
        <w:tab/>
        <w:t xml:space="preserve"> </w:t>
      </w:r>
      <w:r>
        <w:t xml:space="preserve"> </w:t>
      </w:r>
    </w:p>
    <w:p w:rsidR="007912E1" w:rsidRDefault="007A0273">
      <w:pPr>
        <w:spacing w:after="0" w:line="259" w:lineRule="auto"/>
        <w:ind w:left="14" w:right="0" w:firstLine="0"/>
      </w:pPr>
      <w:r>
        <w:t xml:space="preserve"> </w:t>
      </w:r>
    </w:p>
    <w:p w:rsidR="007912E1" w:rsidRDefault="007A0273">
      <w:pPr>
        <w:spacing w:after="0" w:line="259" w:lineRule="auto"/>
        <w:ind w:left="14" w:right="0" w:firstLine="0"/>
      </w:pPr>
      <w:r>
        <w:rPr>
          <w:b/>
          <w:color w:val="002060"/>
        </w:rPr>
        <w:t xml:space="preserve"> </w:t>
      </w:r>
      <w:r>
        <w:t xml:space="preserve"> </w:t>
      </w:r>
    </w:p>
    <w:p w:rsidR="007912E1" w:rsidRDefault="007A0273">
      <w:pPr>
        <w:spacing w:after="127" w:line="259" w:lineRule="auto"/>
        <w:ind w:left="14" w:right="0" w:firstLine="0"/>
      </w:pPr>
      <w:r>
        <w:rPr>
          <w:b/>
          <w:color w:val="002060"/>
        </w:rPr>
        <w:t xml:space="preserve"> </w:t>
      </w:r>
      <w:r>
        <w:t xml:space="preserve"> </w:t>
      </w:r>
    </w:p>
    <w:p w:rsidR="007912E1" w:rsidRDefault="007A0273">
      <w:pPr>
        <w:spacing w:after="0" w:line="259" w:lineRule="auto"/>
        <w:ind w:left="14" w:right="0" w:firstLine="0"/>
      </w:pPr>
      <w:r>
        <w:rPr>
          <w:b/>
          <w:color w:val="002060"/>
        </w:rPr>
        <w:t xml:space="preserve"> </w:t>
      </w:r>
      <w:r>
        <w:rPr>
          <w:b/>
          <w:color w:val="538135"/>
        </w:rPr>
        <w:t xml:space="preserve"> </w:t>
      </w:r>
      <w:r>
        <w:rPr>
          <w:b/>
          <w:color w:val="538135"/>
        </w:rPr>
        <w:tab/>
        <w:t xml:space="preserve"> </w:t>
      </w:r>
      <w:r>
        <w:rPr>
          <w:color w:val="538135"/>
        </w:rPr>
        <w:t xml:space="preserve"> </w:t>
      </w:r>
    </w:p>
    <w:p w:rsidR="007912E1" w:rsidRDefault="007A0273">
      <w:pPr>
        <w:pStyle w:val="Heading2"/>
        <w:ind w:left="-5"/>
      </w:pPr>
      <w:r>
        <w:t xml:space="preserve">Protected Characteristic: Staff Pregnancy/Maternity   </w:t>
      </w:r>
    </w:p>
    <w:tbl>
      <w:tblPr>
        <w:tblStyle w:val="TableGrid"/>
        <w:tblW w:w="9678" w:type="dxa"/>
        <w:tblInd w:w="28" w:type="dxa"/>
        <w:tblCellMar>
          <w:top w:w="75" w:type="dxa"/>
          <w:left w:w="115" w:type="dxa"/>
          <w:bottom w:w="0" w:type="dxa"/>
          <w:right w:w="115" w:type="dxa"/>
        </w:tblCellMar>
        <w:tblLook w:val="04A0" w:firstRow="1" w:lastRow="0" w:firstColumn="1" w:lastColumn="0" w:noHBand="0" w:noVBand="1"/>
      </w:tblPr>
      <w:tblGrid>
        <w:gridCol w:w="3228"/>
        <w:gridCol w:w="3226"/>
        <w:gridCol w:w="3224"/>
      </w:tblGrid>
      <w:tr w:rsidR="007912E1">
        <w:trPr>
          <w:trHeight w:val="324"/>
        </w:trPr>
        <w:tc>
          <w:tcPr>
            <w:tcW w:w="3228"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4" w:firstLine="0"/>
              <w:jc w:val="center"/>
            </w:pPr>
            <w:r>
              <w:rPr>
                <w:b/>
                <w:color w:val="FFFFFF"/>
              </w:rPr>
              <w:t xml:space="preserve">Number of staff </w:t>
            </w:r>
            <w:r>
              <w:t xml:space="preserve"> </w:t>
            </w:r>
          </w:p>
        </w:tc>
        <w:tc>
          <w:tcPr>
            <w:tcW w:w="3226"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3" w:firstLine="0"/>
              <w:jc w:val="center"/>
            </w:pPr>
            <w:r>
              <w:rPr>
                <w:b/>
                <w:color w:val="FFFFFF"/>
              </w:rPr>
              <w:t xml:space="preserve">Pregnant </w:t>
            </w:r>
            <w:r>
              <w:t xml:space="preserve"> </w:t>
            </w:r>
          </w:p>
        </w:tc>
        <w:tc>
          <w:tcPr>
            <w:tcW w:w="3224"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4" w:firstLine="0"/>
              <w:jc w:val="center"/>
            </w:pPr>
            <w:r>
              <w:rPr>
                <w:b/>
                <w:color w:val="FFFFFF"/>
              </w:rPr>
              <w:t xml:space="preserve">Maternity </w:t>
            </w:r>
            <w:r>
              <w:t xml:space="preserve"> </w:t>
            </w:r>
          </w:p>
        </w:tc>
      </w:tr>
      <w:tr w:rsidR="007912E1">
        <w:trPr>
          <w:trHeight w:val="347"/>
        </w:trPr>
        <w:tc>
          <w:tcPr>
            <w:tcW w:w="3228"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5" w:firstLine="0"/>
              <w:jc w:val="center"/>
            </w:pPr>
            <w:r>
              <w:rPr>
                <w:color w:val="002060"/>
              </w:rPr>
              <w:t xml:space="preserve">125 </w:t>
            </w:r>
            <w:r>
              <w:t xml:space="preserve"> </w:t>
            </w:r>
          </w:p>
        </w:tc>
        <w:tc>
          <w:tcPr>
            <w:tcW w:w="3226"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 w:right="0" w:firstLine="0"/>
              <w:jc w:val="center"/>
            </w:pPr>
            <w:r>
              <w:rPr>
                <w:color w:val="002060"/>
              </w:rPr>
              <w:t>1</w:t>
            </w:r>
            <w:r>
              <w:t xml:space="preserve"> </w:t>
            </w:r>
          </w:p>
        </w:tc>
        <w:tc>
          <w:tcPr>
            <w:tcW w:w="3224"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3" w:right="0" w:firstLine="0"/>
              <w:jc w:val="center"/>
            </w:pPr>
            <w:r>
              <w:rPr>
                <w:color w:val="002060"/>
              </w:rPr>
              <w:t>5</w:t>
            </w:r>
            <w:r>
              <w:t xml:space="preserve"> </w:t>
            </w:r>
          </w:p>
        </w:tc>
      </w:tr>
    </w:tbl>
    <w:p w:rsidR="007912E1" w:rsidRDefault="007A0273">
      <w:pPr>
        <w:spacing w:after="0" w:line="259" w:lineRule="auto"/>
        <w:ind w:left="14" w:right="0" w:firstLine="0"/>
      </w:pPr>
      <w:r>
        <w:rPr>
          <w:color w:val="002060"/>
        </w:rPr>
        <w:t xml:space="preserve"> </w:t>
      </w:r>
      <w:r>
        <w:t xml:space="preserve"> </w:t>
      </w:r>
    </w:p>
    <w:p w:rsidR="007912E1" w:rsidRDefault="007A0273">
      <w:pPr>
        <w:pStyle w:val="Heading2"/>
        <w:spacing w:after="96"/>
        <w:ind w:left="-5"/>
      </w:pPr>
      <w:r>
        <w:t xml:space="preserve">Protected Characteristic: Sexual Orientation </w:t>
      </w:r>
      <w:r>
        <w:rPr>
          <w:b w:val="0"/>
        </w:rPr>
        <w:t xml:space="preserve"> </w:t>
      </w:r>
      <w:r>
        <w:t xml:space="preserve"> </w:t>
      </w:r>
    </w:p>
    <w:p w:rsidR="007912E1" w:rsidRDefault="007A0273">
      <w:pPr>
        <w:ind w:right="678"/>
      </w:pPr>
      <w:r>
        <w:t xml:space="preserve">No data about the sexual orientation of pupils, parents or staff is collected or held by the school. Were it to be </w:t>
      </w:r>
      <w:r>
        <w:t>communicated to the school regarding a pupil, it would be recorded in the child’s affective f</w:t>
      </w:r>
      <w:r>
        <w:t>i</w:t>
      </w:r>
      <w:r>
        <w:t xml:space="preserve">le.   </w:t>
      </w:r>
    </w:p>
    <w:p w:rsidR="007912E1" w:rsidRDefault="007A0273">
      <w:pPr>
        <w:spacing w:after="0" w:line="259" w:lineRule="auto"/>
        <w:ind w:left="14" w:right="0" w:firstLine="0"/>
      </w:pPr>
      <w:r>
        <w:rPr>
          <w:b/>
        </w:rPr>
        <w:t xml:space="preserve"> </w:t>
      </w:r>
      <w:r>
        <w:t xml:space="preserve"> </w:t>
      </w:r>
    </w:p>
    <w:p w:rsidR="007912E1" w:rsidRDefault="007A0273">
      <w:pPr>
        <w:spacing w:after="0" w:line="259" w:lineRule="auto"/>
        <w:ind w:left="14" w:right="0" w:firstLine="0"/>
      </w:pPr>
      <w:r>
        <w:rPr>
          <w:b/>
        </w:rPr>
        <w:t xml:space="preserve"> </w:t>
      </w:r>
      <w:r>
        <w:t xml:space="preserve"> </w:t>
      </w:r>
    </w:p>
    <w:p w:rsidR="007912E1" w:rsidRDefault="007A0273">
      <w:pPr>
        <w:pStyle w:val="Heading2"/>
        <w:spacing w:after="95"/>
        <w:ind w:left="-5"/>
      </w:pPr>
      <w:r>
        <w:t xml:space="preserve">Protected Characteristic: Marriage and Civil Partnership </w:t>
      </w:r>
      <w:r>
        <w:rPr>
          <w:b w:val="0"/>
        </w:rPr>
        <w:t xml:space="preserve"> </w:t>
      </w:r>
      <w:r>
        <w:t xml:space="preserve"> </w:t>
      </w:r>
    </w:p>
    <w:p w:rsidR="007912E1" w:rsidRDefault="007A0273">
      <w:pPr>
        <w:ind w:right="678"/>
      </w:pPr>
      <w:r>
        <w:t xml:space="preserve">When information about changes in marital status or home circumstances is communicated to school, it is recorded in SIMS.   </w:t>
      </w:r>
    </w:p>
    <w:p w:rsidR="007912E1" w:rsidRDefault="007A0273">
      <w:pPr>
        <w:spacing w:after="0" w:line="259" w:lineRule="auto"/>
        <w:ind w:left="14" w:right="0" w:firstLine="0"/>
      </w:pPr>
      <w:r>
        <w:t xml:space="preserve">  </w:t>
      </w:r>
    </w:p>
    <w:p w:rsidR="007912E1" w:rsidRDefault="007A0273">
      <w:pPr>
        <w:ind w:right="678"/>
      </w:pPr>
      <w:r>
        <w:t>No data is collated by the school about staff or paren</w:t>
      </w:r>
      <w:r>
        <w:t>ts’ mar</w:t>
      </w:r>
      <w:r>
        <w:t xml:space="preserve">ital status, apart from names given for home contact and information about whether letters home or reports are to be duplicated and sent to two addresses.   </w:t>
      </w:r>
    </w:p>
    <w:p w:rsidR="007912E1" w:rsidRDefault="007A0273">
      <w:pPr>
        <w:spacing w:after="0" w:line="259" w:lineRule="auto"/>
        <w:ind w:left="14" w:right="0" w:firstLine="0"/>
      </w:pPr>
      <w:r>
        <w:rPr>
          <w:b/>
        </w:rPr>
        <w:t xml:space="preserve"> </w:t>
      </w:r>
      <w:r>
        <w:t xml:space="preserve"> </w:t>
      </w:r>
    </w:p>
    <w:p w:rsidR="007912E1" w:rsidRDefault="007A0273">
      <w:pPr>
        <w:spacing w:after="0" w:line="259" w:lineRule="auto"/>
        <w:ind w:left="14" w:right="0" w:firstLine="0"/>
      </w:pPr>
      <w:r>
        <w:rPr>
          <w:b/>
        </w:rPr>
        <w:t xml:space="preserve"> </w:t>
      </w:r>
      <w:r>
        <w:t xml:space="preserve"> </w:t>
      </w:r>
    </w:p>
    <w:p w:rsidR="007912E1" w:rsidRDefault="007A0273">
      <w:pPr>
        <w:spacing w:after="95" w:line="259" w:lineRule="auto"/>
        <w:ind w:left="-5" w:right="0"/>
      </w:pPr>
      <w:r>
        <w:rPr>
          <w:b/>
          <w:color w:val="538135"/>
        </w:rPr>
        <w:t xml:space="preserve">Protected Characteristic: Gender Reassignment </w:t>
      </w:r>
      <w:r>
        <w:rPr>
          <w:color w:val="538135"/>
        </w:rPr>
        <w:t xml:space="preserve">  </w:t>
      </w:r>
    </w:p>
    <w:p w:rsidR="007912E1" w:rsidRDefault="007A0273">
      <w:pPr>
        <w:ind w:right="678"/>
      </w:pPr>
      <w:r>
        <w:t>No data is collected by the school a</w:t>
      </w:r>
      <w:r>
        <w:t xml:space="preserve">bout gender reassignment and the pupil or staff population.  </w:t>
      </w:r>
    </w:p>
    <w:p w:rsidR="007912E1" w:rsidRDefault="007A0273">
      <w:pPr>
        <w:spacing w:after="95" w:line="259" w:lineRule="auto"/>
        <w:ind w:left="14" w:right="0" w:firstLine="0"/>
      </w:pPr>
      <w:r>
        <w:rPr>
          <w:b/>
          <w:color w:val="002060"/>
        </w:rPr>
        <w:t xml:space="preserve"> </w:t>
      </w:r>
      <w:r>
        <w:t xml:space="preserve"> </w:t>
      </w:r>
    </w:p>
    <w:p w:rsidR="007912E1" w:rsidRDefault="007A0273">
      <w:pPr>
        <w:pStyle w:val="Heading2"/>
        <w:spacing w:after="95"/>
        <w:ind w:left="-5"/>
      </w:pPr>
      <w:r>
        <w:t xml:space="preserve">Staff by Occupational Group and Gender </w:t>
      </w:r>
      <w:r>
        <w:rPr>
          <w:b w:val="0"/>
        </w:rPr>
        <w:t xml:space="preserve"> </w:t>
      </w:r>
      <w:r>
        <w:t xml:space="preserve"> </w:t>
      </w:r>
    </w:p>
    <w:p w:rsidR="007912E1" w:rsidRDefault="007A0273">
      <w:pPr>
        <w:ind w:right="678"/>
      </w:pPr>
      <w:r>
        <w:t xml:space="preserve">Where employees hold more than one contract with the School they have only been included once in the figures below in the post in which they have more contracted hours.  </w:t>
      </w:r>
    </w:p>
    <w:p w:rsidR="007912E1" w:rsidRDefault="007A0273">
      <w:pPr>
        <w:spacing w:after="0" w:line="259" w:lineRule="auto"/>
        <w:ind w:left="14" w:right="0" w:firstLine="0"/>
      </w:pPr>
      <w:r>
        <w:t xml:space="preserve">  </w:t>
      </w:r>
    </w:p>
    <w:tbl>
      <w:tblPr>
        <w:tblStyle w:val="TableGrid"/>
        <w:tblW w:w="10245" w:type="dxa"/>
        <w:tblInd w:w="28" w:type="dxa"/>
        <w:tblCellMar>
          <w:top w:w="73" w:type="dxa"/>
          <w:left w:w="0" w:type="dxa"/>
          <w:bottom w:w="0" w:type="dxa"/>
          <w:right w:w="0" w:type="dxa"/>
        </w:tblCellMar>
        <w:tblLook w:val="04A0" w:firstRow="1" w:lastRow="0" w:firstColumn="1" w:lastColumn="0" w:noHBand="0" w:noVBand="1"/>
      </w:tblPr>
      <w:tblGrid>
        <w:gridCol w:w="3396"/>
        <w:gridCol w:w="1482"/>
        <w:gridCol w:w="229"/>
        <w:gridCol w:w="1713"/>
        <w:gridCol w:w="1337"/>
        <w:gridCol w:w="380"/>
        <w:gridCol w:w="1708"/>
      </w:tblGrid>
      <w:tr w:rsidR="007912E1">
        <w:trPr>
          <w:trHeight w:val="503"/>
        </w:trPr>
        <w:tc>
          <w:tcPr>
            <w:tcW w:w="3397"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112" w:right="0" w:firstLine="0"/>
            </w:pPr>
            <w:r>
              <w:rPr>
                <w:color w:val="FFFFFF"/>
              </w:rPr>
              <w:t xml:space="preserve"> </w:t>
            </w:r>
            <w:r>
              <w:t xml:space="preserve"> </w:t>
            </w:r>
          </w:p>
        </w:tc>
        <w:tc>
          <w:tcPr>
            <w:tcW w:w="1482" w:type="dxa"/>
            <w:tcBorders>
              <w:top w:val="single" w:sz="4" w:space="0" w:color="000000"/>
              <w:left w:val="single" w:sz="4" w:space="0" w:color="000000"/>
              <w:bottom w:val="single" w:sz="4" w:space="0" w:color="000000"/>
              <w:right w:val="nil"/>
            </w:tcBorders>
            <w:shd w:val="clear" w:color="auto" w:fill="538135"/>
          </w:tcPr>
          <w:p w:rsidR="007912E1" w:rsidRDefault="007912E1">
            <w:pPr>
              <w:spacing w:after="160" w:line="259" w:lineRule="auto"/>
              <w:ind w:left="0" w:right="0" w:firstLine="0"/>
            </w:pPr>
          </w:p>
        </w:tc>
        <w:tc>
          <w:tcPr>
            <w:tcW w:w="229" w:type="dxa"/>
            <w:tcBorders>
              <w:top w:val="single" w:sz="4" w:space="0" w:color="000000"/>
              <w:left w:val="nil"/>
              <w:bottom w:val="single" w:sz="4" w:space="0" w:color="000000"/>
              <w:right w:val="nil"/>
            </w:tcBorders>
            <w:shd w:val="clear" w:color="auto" w:fill="538135"/>
          </w:tcPr>
          <w:p w:rsidR="007912E1" w:rsidRDefault="007A0273">
            <w:pPr>
              <w:spacing w:after="0" w:line="259" w:lineRule="auto"/>
              <w:ind w:left="0" w:right="0" w:firstLine="0"/>
              <w:jc w:val="both"/>
            </w:pPr>
            <w:r>
              <w:rPr>
                <w:b/>
                <w:color w:val="FFFFFF"/>
              </w:rPr>
              <w:t>M</w:t>
            </w:r>
            <w:r>
              <w:t xml:space="preserve"> </w:t>
            </w:r>
          </w:p>
        </w:tc>
        <w:tc>
          <w:tcPr>
            <w:tcW w:w="1713" w:type="dxa"/>
            <w:tcBorders>
              <w:top w:val="single" w:sz="4" w:space="0" w:color="000000"/>
              <w:left w:val="nil"/>
              <w:bottom w:val="single" w:sz="4" w:space="0" w:color="000000"/>
              <w:right w:val="single" w:sz="4" w:space="0" w:color="000000"/>
            </w:tcBorders>
            <w:shd w:val="clear" w:color="auto" w:fill="538135"/>
          </w:tcPr>
          <w:p w:rsidR="007912E1" w:rsidRDefault="007A0273">
            <w:pPr>
              <w:spacing w:after="0" w:line="259" w:lineRule="auto"/>
              <w:ind w:left="-42" w:right="0" w:firstLine="0"/>
            </w:pPr>
            <w:r>
              <w:rPr>
                <w:b/>
                <w:color w:val="FFFFFF"/>
              </w:rPr>
              <w:t xml:space="preserve">ale </w:t>
            </w:r>
            <w:r>
              <w:t xml:space="preserve"> </w:t>
            </w:r>
          </w:p>
        </w:tc>
        <w:tc>
          <w:tcPr>
            <w:tcW w:w="1337" w:type="dxa"/>
            <w:tcBorders>
              <w:top w:val="single" w:sz="4" w:space="0" w:color="000000"/>
              <w:left w:val="single" w:sz="4" w:space="0" w:color="000000"/>
              <w:bottom w:val="single" w:sz="4" w:space="0" w:color="000000"/>
              <w:right w:val="nil"/>
            </w:tcBorders>
            <w:shd w:val="clear" w:color="auto" w:fill="538135"/>
          </w:tcPr>
          <w:p w:rsidR="007912E1" w:rsidRDefault="007A0273">
            <w:pPr>
              <w:spacing w:after="0" w:line="259" w:lineRule="auto"/>
              <w:ind w:left="5" w:right="0" w:firstLine="0"/>
            </w:pPr>
            <w:r>
              <w:t xml:space="preserve"> </w:t>
            </w:r>
          </w:p>
        </w:tc>
        <w:tc>
          <w:tcPr>
            <w:tcW w:w="2087" w:type="dxa"/>
            <w:gridSpan w:val="2"/>
            <w:tcBorders>
              <w:top w:val="single" w:sz="4" w:space="0" w:color="000000"/>
              <w:left w:val="nil"/>
              <w:bottom w:val="single" w:sz="4" w:space="0" w:color="000000"/>
              <w:right w:val="single" w:sz="4" w:space="0" w:color="000000"/>
            </w:tcBorders>
            <w:shd w:val="clear" w:color="auto" w:fill="538135"/>
          </w:tcPr>
          <w:p w:rsidR="007912E1" w:rsidRDefault="007A0273">
            <w:pPr>
              <w:spacing w:after="0" w:line="259" w:lineRule="auto"/>
              <w:ind w:left="46" w:right="0" w:firstLine="0"/>
            </w:pPr>
            <w:r>
              <w:rPr>
                <w:b/>
                <w:color w:val="FFFFFF"/>
              </w:rPr>
              <w:t xml:space="preserve">Female </w:t>
            </w:r>
            <w:r>
              <w:t xml:space="preserve"> </w:t>
            </w:r>
          </w:p>
        </w:tc>
      </w:tr>
      <w:tr w:rsidR="007912E1">
        <w:trPr>
          <w:trHeight w:val="486"/>
        </w:trPr>
        <w:tc>
          <w:tcPr>
            <w:tcW w:w="3397"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112" w:right="0" w:firstLine="0"/>
            </w:pPr>
            <w:r>
              <w:rPr>
                <w:color w:val="FFFFFF"/>
              </w:rPr>
              <w:lastRenderedPageBreak/>
              <w:t xml:space="preserve"> </w:t>
            </w:r>
            <w:r>
              <w:t xml:space="preserve"> </w:t>
            </w:r>
          </w:p>
        </w:tc>
        <w:tc>
          <w:tcPr>
            <w:tcW w:w="1482" w:type="dxa"/>
            <w:tcBorders>
              <w:top w:val="single" w:sz="4" w:space="0" w:color="000000"/>
              <w:left w:val="single" w:sz="4" w:space="0" w:color="000000"/>
              <w:bottom w:val="single" w:sz="4" w:space="0" w:color="000000"/>
              <w:right w:val="nil"/>
            </w:tcBorders>
            <w:shd w:val="clear" w:color="auto" w:fill="538135"/>
          </w:tcPr>
          <w:p w:rsidR="007912E1" w:rsidRDefault="007A0273">
            <w:pPr>
              <w:spacing w:after="0" w:line="259" w:lineRule="auto"/>
              <w:ind w:left="481" w:right="0" w:firstLine="0"/>
            </w:pPr>
            <w:r>
              <w:rPr>
                <w:b/>
                <w:color w:val="FFFFFF"/>
              </w:rPr>
              <w:t xml:space="preserve">Number </w:t>
            </w:r>
            <w:r>
              <w:t xml:space="preserve"> </w:t>
            </w:r>
          </w:p>
        </w:tc>
        <w:tc>
          <w:tcPr>
            <w:tcW w:w="229" w:type="dxa"/>
            <w:tcBorders>
              <w:top w:val="single" w:sz="4" w:space="0" w:color="000000"/>
              <w:left w:val="nil"/>
              <w:bottom w:val="single" w:sz="4" w:space="0" w:color="000000"/>
              <w:right w:val="single" w:sz="4" w:space="0" w:color="000000"/>
            </w:tcBorders>
            <w:shd w:val="clear" w:color="auto" w:fill="538135"/>
          </w:tcPr>
          <w:p w:rsidR="007912E1" w:rsidRDefault="007912E1">
            <w:pPr>
              <w:spacing w:after="160" w:line="259" w:lineRule="auto"/>
              <w:ind w:left="0" w:right="0" w:firstLine="0"/>
            </w:pPr>
          </w:p>
        </w:tc>
        <w:tc>
          <w:tcPr>
            <w:tcW w:w="1713"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11" w:right="0" w:firstLine="0"/>
              <w:jc w:val="center"/>
            </w:pPr>
            <w:r>
              <w:rPr>
                <w:b/>
                <w:color w:val="FFFFFF"/>
              </w:rPr>
              <w:t xml:space="preserve">Percentage </w:t>
            </w:r>
            <w:r>
              <w:t xml:space="preserve"> </w:t>
            </w:r>
          </w:p>
        </w:tc>
        <w:tc>
          <w:tcPr>
            <w:tcW w:w="1337" w:type="dxa"/>
            <w:tcBorders>
              <w:top w:val="single" w:sz="4" w:space="0" w:color="000000"/>
              <w:left w:val="single" w:sz="4" w:space="0" w:color="000000"/>
              <w:bottom w:val="single" w:sz="4" w:space="0" w:color="000000"/>
              <w:right w:val="nil"/>
            </w:tcBorders>
            <w:shd w:val="clear" w:color="auto" w:fill="538135"/>
          </w:tcPr>
          <w:p w:rsidR="007912E1" w:rsidRDefault="007A0273">
            <w:pPr>
              <w:spacing w:after="0" w:line="259" w:lineRule="auto"/>
              <w:ind w:left="0" w:right="100" w:firstLine="0"/>
              <w:jc w:val="right"/>
            </w:pPr>
            <w:r>
              <w:rPr>
                <w:b/>
                <w:color w:val="FFFFFF"/>
              </w:rPr>
              <w:t xml:space="preserve">Number </w:t>
            </w:r>
            <w:r>
              <w:t xml:space="preserve"> </w:t>
            </w:r>
          </w:p>
        </w:tc>
        <w:tc>
          <w:tcPr>
            <w:tcW w:w="379" w:type="dxa"/>
            <w:tcBorders>
              <w:top w:val="single" w:sz="4" w:space="0" w:color="000000"/>
              <w:left w:val="nil"/>
              <w:bottom w:val="single" w:sz="4" w:space="0" w:color="000000"/>
              <w:right w:val="single" w:sz="4" w:space="0" w:color="000000"/>
            </w:tcBorders>
            <w:shd w:val="clear" w:color="auto" w:fill="538135"/>
          </w:tcPr>
          <w:p w:rsidR="007912E1" w:rsidRDefault="007A0273">
            <w:pPr>
              <w:spacing w:after="0" w:line="259" w:lineRule="auto"/>
              <w:ind w:left="-2" w:right="0" w:firstLine="0"/>
            </w:pPr>
            <w: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18" w:right="0" w:firstLine="0"/>
              <w:jc w:val="center"/>
            </w:pPr>
            <w:r>
              <w:rPr>
                <w:b/>
                <w:color w:val="FFFFFF"/>
              </w:rPr>
              <w:t xml:space="preserve">Percentage </w:t>
            </w:r>
            <w:r>
              <w:t xml:space="preserve"> </w:t>
            </w:r>
          </w:p>
        </w:tc>
      </w:tr>
      <w:tr w:rsidR="007912E1">
        <w:trPr>
          <w:trHeight w:val="506"/>
        </w:trPr>
        <w:tc>
          <w:tcPr>
            <w:tcW w:w="339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12" w:right="0" w:firstLine="0"/>
            </w:pPr>
            <w:r>
              <w:t xml:space="preserve">Leadership  </w:t>
            </w:r>
          </w:p>
        </w:tc>
        <w:tc>
          <w:tcPr>
            <w:tcW w:w="1482" w:type="dxa"/>
            <w:tcBorders>
              <w:top w:val="single" w:sz="4" w:space="0" w:color="000000"/>
              <w:left w:val="single" w:sz="4" w:space="0" w:color="000000"/>
              <w:bottom w:val="single" w:sz="4" w:space="0" w:color="000000"/>
              <w:right w:val="nil"/>
            </w:tcBorders>
          </w:tcPr>
          <w:p w:rsidR="007912E1" w:rsidRDefault="007A0273">
            <w:pPr>
              <w:spacing w:after="0" w:line="259" w:lineRule="auto"/>
              <w:ind w:left="236" w:right="0" w:firstLine="0"/>
              <w:jc w:val="center"/>
            </w:pPr>
            <w:r>
              <w:t xml:space="preserve">5 </w:t>
            </w:r>
          </w:p>
        </w:tc>
        <w:tc>
          <w:tcPr>
            <w:tcW w:w="229" w:type="dxa"/>
            <w:tcBorders>
              <w:top w:val="single" w:sz="4" w:space="0" w:color="000000"/>
              <w:left w:val="nil"/>
              <w:bottom w:val="single" w:sz="4" w:space="0" w:color="000000"/>
              <w:right w:val="single" w:sz="4" w:space="0" w:color="000000"/>
            </w:tcBorders>
          </w:tcPr>
          <w:p w:rsidR="007912E1" w:rsidRDefault="007912E1">
            <w:pPr>
              <w:spacing w:after="160" w:line="259" w:lineRule="auto"/>
              <w:ind w:left="0" w:right="0" w:firstLine="0"/>
            </w:pPr>
          </w:p>
        </w:tc>
        <w:tc>
          <w:tcPr>
            <w:tcW w:w="1713"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59" w:right="0" w:firstLine="0"/>
              <w:jc w:val="center"/>
            </w:pPr>
            <w:r>
              <w:t xml:space="preserve"> </w:t>
            </w:r>
          </w:p>
        </w:tc>
        <w:tc>
          <w:tcPr>
            <w:tcW w:w="1717" w:type="dxa"/>
            <w:gridSpan w:val="2"/>
            <w:tcBorders>
              <w:top w:val="single" w:sz="4" w:space="0" w:color="000000"/>
              <w:left w:val="single" w:sz="4" w:space="0" w:color="000000"/>
              <w:bottom w:val="single" w:sz="4" w:space="0" w:color="000000"/>
              <w:right w:val="single" w:sz="4" w:space="0" w:color="000000"/>
            </w:tcBorders>
          </w:tcPr>
          <w:p w:rsidR="007912E1" w:rsidRDefault="007A0273">
            <w:pPr>
              <w:tabs>
                <w:tab w:val="center" w:pos="862"/>
                <w:tab w:val="center" w:pos="1335"/>
              </w:tabs>
              <w:spacing w:after="0" w:line="259" w:lineRule="auto"/>
              <w:ind w:left="0" w:right="0" w:firstLine="0"/>
            </w:pPr>
            <w:r>
              <w:tab/>
            </w:r>
            <w:r>
              <w:t xml:space="preserve">3 </w:t>
            </w:r>
            <w:r>
              <w:tab/>
              <w:t xml:space="preserve"> </w:t>
            </w:r>
          </w:p>
        </w:tc>
        <w:tc>
          <w:tcPr>
            <w:tcW w:w="1708"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66" w:right="0" w:firstLine="0"/>
              <w:jc w:val="center"/>
            </w:pPr>
            <w:r>
              <w:t xml:space="preserve"> </w:t>
            </w:r>
          </w:p>
        </w:tc>
      </w:tr>
      <w:tr w:rsidR="007912E1">
        <w:trPr>
          <w:trHeight w:val="502"/>
        </w:trPr>
        <w:tc>
          <w:tcPr>
            <w:tcW w:w="339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12" w:right="0" w:firstLine="0"/>
            </w:pPr>
            <w:r>
              <w:t xml:space="preserve">Teaching (incl. TLRs)  </w:t>
            </w:r>
          </w:p>
        </w:tc>
        <w:tc>
          <w:tcPr>
            <w:tcW w:w="1482" w:type="dxa"/>
            <w:tcBorders>
              <w:top w:val="single" w:sz="4" w:space="0" w:color="000000"/>
              <w:left w:val="single" w:sz="4" w:space="0" w:color="000000"/>
              <w:bottom w:val="single" w:sz="4" w:space="0" w:color="000000"/>
              <w:right w:val="nil"/>
            </w:tcBorders>
          </w:tcPr>
          <w:p w:rsidR="007912E1" w:rsidRDefault="007A0273">
            <w:pPr>
              <w:spacing w:after="0" w:line="259" w:lineRule="auto"/>
              <w:ind w:left="233" w:right="0" w:firstLine="0"/>
              <w:jc w:val="center"/>
            </w:pPr>
            <w:r>
              <w:t xml:space="preserve">16  </w:t>
            </w:r>
          </w:p>
        </w:tc>
        <w:tc>
          <w:tcPr>
            <w:tcW w:w="229" w:type="dxa"/>
            <w:tcBorders>
              <w:top w:val="single" w:sz="4" w:space="0" w:color="000000"/>
              <w:left w:val="nil"/>
              <w:bottom w:val="single" w:sz="4" w:space="0" w:color="000000"/>
              <w:right w:val="single" w:sz="4" w:space="0" w:color="000000"/>
            </w:tcBorders>
          </w:tcPr>
          <w:p w:rsidR="007912E1" w:rsidRDefault="007912E1">
            <w:pPr>
              <w:spacing w:after="160" w:line="259" w:lineRule="auto"/>
              <w:ind w:left="0" w:right="0" w:firstLine="0"/>
            </w:pPr>
          </w:p>
        </w:tc>
        <w:tc>
          <w:tcPr>
            <w:tcW w:w="1713"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16%  </w:t>
            </w:r>
          </w:p>
        </w:tc>
        <w:tc>
          <w:tcPr>
            <w:tcW w:w="1717" w:type="dxa"/>
            <w:gridSpan w:val="2"/>
            <w:tcBorders>
              <w:top w:val="single" w:sz="4" w:space="0" w:color="000000"/>
              <w:left w:val="single" w:sz="4" w:space="0" w:color="000000"/>
              <w:bottom w:val="single" w:sz="4" w:space="0" w:color="000000"/>
              <w:right w:val="single" w:sz="4" w:space="0" w:color="000000"/>
            </w:tcBorders>
          </w:tcPr>
          <w:p w:rsidR="007912E1" w:rsidRDefault="007A0273">
            <w:pPr>
              <w:tabs>
                <w:tab w:val="center" w:pos="861"/>
                <w:tab w:val="center" w:pos="1335"/>
              </w:tabs>
              <w:spacing w:after="0" w:line="259" w:lineRule="auto"/>
              <w:ind w:left="0" w:right="0" w:firstLine="0"/>
            </w:pPr>
            <w:r>
              <w:tab/>
            </w:r>
            <w:r>
              <w:t xml:space="preserve">25  </w:t>
            </w:r>
            <w:r>
              <w:tab/>
              <w:t xml:space="preserve"> </w:t>
            </w:r>
          </w:p>
        </w:tc>
        <w:tc>
          <w:tcPr>
            <w:tcW w:w="1708"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7" w:right="0" w:firstLine="0"/>
              <w:jc w:val="center"/>
            </w:pPr>
            <w:r>
              <w:t xml:space="preserve">25%  </w:t>
            </w:r>
          </w:p>
        </w:tc>
      </w:tr>
      <w:tr w:rsidR="007912E1">
        <w:trPr>
          <w:trHeight w:val="504"/>
        </w:trPr>
        <w:tc>
          <w:tcPr>
            <w:tcW w:w="339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12" w:right="0" w:firstLine="0"/>
            </w:pPr>
            <w:r>
              <w:t xml:space="preserve">Teaching Assistant  </w:t>
            </w:r>
          </w:p>
        </w:tc>
        <w:tc>
          <w:tcPr>
            <w:tcW w:w="1482" w:type="dxa"/>
            <w:tcBorders>
              <w:top w:val="single" w:sz="4" w:space="0" w:color="000000"/>
              <w:left w:val="single" w:sz="4" w:space="0" w:color="000000"/>
              <w:bottom w:val="single" w:sz="4" w:space="0" w:color="000000"/>
              <w:right w:val="nil"/>
            </w:tcBorders>
          </w:tcPr>
          <w:p w:rsidR="007912E1" w:rsidRDefault="007A0273">
            <w:pPr>
              <w:spacing w:after="0" w:line="259" w:lineRule="auto"/>
              <w:ind w:left="236" w:right="0" w:firstLine="0"/>
              <w:jc w:val="center"/>
            </w:pPr>
            <w:r>
              <w:t xml:space="preserve">0 </w:t>
            </w:r>
          </w:p>
        </w:tc>
        <w:tc>
          <w:tcPr>
            <w:tcW w:w="229" w:type="dxa"/>
            <w:tcBorders>
              <w:top w:val="single" w:sz="4" w:space="0" w:color="000000"/>
              <w:left w:val="nil"/>
              <w:bottom w:val="single" w:sz="4" w:space="0" w:color="000000"/>
              <w:right w:val="single" w:sz="4" w:space="0" w:color="000000"/>
            </w:tcBorders>
          </w:tcPr>
          <w:p w:rsidR="007912E1" w:rsidRDefault="007912E1">
            <w:pPr>
              <w:spacing w:after="160" w:line="259" w:lineRule="auto"/>
              <w:ind w:left="0" w:right="0" w:firstLine="0"/>
            </w:pPr>
          </w:p>
        </w:tc>
        <w:tc>
          <w:tcPr>
            <w:tcW w:w="1713"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4%  </w:t>
            </w:r>
          </w:p>
        </w:tc>
        <w:tc>
          <w:tcPr>
            <w:tcW w:w="1717" w:type="dxa"/>
            <w:gridSpan w:val="2"/>
            <w:tcBorders>
              <w:top w:val="single" w:sz="4" w:space="0" w:color="000000"/>
              <w:left w:val="single" w:sz="4" w:space="0" w:color="000000"/>
              <w:bottom w:val="single" w:sz="4" w:space="0" w:color="000000"/>
              <w:right w:val="single" w:sz="4" w:space="0" w:color="000000"/>
            </w:tcBorders>
          </w:tcPr>
          <w:p w:rsidR="007912E1" w:rsidRDefault="007A0273">
            <w:pPr>
              <w:tabs>
                <w:tab w:val="center" w:pos="862"/>
                <w:tab w:val="center" w:pos="1335"/>
              </w:tabs>
              <w:spacing w:after="0" w:line="259" w:lineRule="auto"/>
              <w:ind w:left="0" w:right="0" w:firstLine="0"/>
            </w:pPr>
            <w:r>
              <w:tab/>
            </w:r>
            <w:r>
              <w:t xml:space="preserve">3  </w:t>
            </w:r>
            <w:r>
              <w:tab/>
              <w:t xml:space="preserve"> </w:t>
            </w:r>
          </w:p>
        </w:tc>
        <w:tc>
          <w:tcPr>
            <w:tcW w:w="1708"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7" w:right="0" w:firstLine="0"/>
              <w:jc w:val="center"/>
            </w:pPr>
            <w:r>
              <w:t xml:space="preserve">3%  </w:t>
            </w:r>
          </w:p>
        </w:tc>
      </w:tr>
      <w:tr w:rsidR="007912E1">
        <w:trPr>
          <w:trHeight w:val="504"/>
        </w:trPr>
        <w:tc>
          <w:tcPr>
            <w:tcW w:w="339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12" w:right="0" w:firstLine="0"/>
            </w:pPr>
            <w:r>
              <w:t xml:space="preserve">Admin  </w:t>
            </w:r>
          </w:p>
        </w:tc>
        <w:tc>
          <w:tcPr>
            <w:tcW w:w="1482" w:type="dxa"/>
            <w:tcBorders>
              <w:top w:val="single" w:sz="4" w:space="0" w:color="000000"/>
              <w:left w:val="single" w:sz="4" w:space="0" w:color="000000"/>
              <w:bottom w:val="single" w:sz="4" w:space="0" w:color="000000"/>
              <w:right w:val="nil"/>
            </w:tcBorders>
          </w:tcPr>
          <w:p w:rsidR="007912E1" w:rsidRDefault="007A0273">
            <w:pPr>
              <w:spacing w:after="0" w:line="259" w:lineRule="auto"/>
              <w:ind w:left="231" w:right="0" w:firstLine="0"/>
              <w:jc w:val="center"/>
            </w:pPr>
            <w:r>
              <w:t xml:space="preserve">0  </w:t>
            </w:r>
          </w:p>
        </w:tc>
        <w:tc>
          <w:tcPr>
            <w:tcW w:w="229" w:type="dxa"/>
            <w:tcBorders>
              <w:top w:val="single" w:sz="4" w:space="0" w:color="000000"/>
              <w:left w:val="nil"/>
              <w:bottom w:val="single" w:sz="4" w:space="0" w:color="000000"/>
              <w:right w:val="single" w:sz="4" w:space="0" w:color="000000"/>
            </w:tcBorders>
          </w:tcPr>
          <w:p w:rsidR="007912E1" w:rsidRDefault="007912E1">
            <w:pPr>
              <w:spacing w:after="160" w:line="259" w:lineRule="auto"/>
              <w:ind w:left="0" w:right="0" w:firstLine="0"/>
            </w:pPr>
          </w:p>
        </w:tc>
        <w:tc>
          <w:tcPr>
            <w:tcW w:w="1713"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7%  </w:t>
            </w:r>
          </w:p>
        </w:tc>
        <w:tc>
          <w:tcPr>
            <w:tcW w:w="1717" w:type="dxa"/>
            <w:gridSpan w:val="2"/>
            <w:tcBorders>
              <w:top w:val="single" w:sz="4" w:space="0" w:color="000000"/>
              <w:left w:val="single" w:sz="4" w:space="0" w:color="000000"/>
              <w:bottom w:val="single" w:sz="4" w:space="0" w:color="000000"/>
              <w:right w:val="single" w:sz="4" w:space="0" w:color="000000"/>
            </w:tcBorders>
          </w:tcPr>
          <w:p w:rsidR="007912E1" w:rsidRDefault="007A0273">
            <w:pPr>
              <w:tabs>
                <w:tab w:val="center" w:pos="861"/>
                <w:tab w:val="center" w:pos="1335"/>
              </w:tabs>
              <w:spacing w:after="0" w:line="259" w:lineRule="auto"/>
              <w:ind w:left="0" w:right="0" w:firstLine="0"/>
            </w:pPr>
            <w:r>
              <w:tab/>
            </w:r>
            <w:r>
              <w:t xml:space="preserve">11 </w:t>
            </w:r>
            <w:r>
              <w:tab/>
              <w:t xml:space="preserve"> </w:t>
            </w:r>
          </w:p>
        </w:tc>
        <w:tc>
          <w:tcPr>
            <w:tcW w:w="1708"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7" w:right="0" w:firstLine="0"/>
              <w:jc w:val="center"/>
            </w:pPr>
            <w:r>
              <w:t xml:space="preserve">16%  </w:t>
            </w:r>
          </w:p>
        </w:tc>
      </w:tr>
      <w:tr w:rsidR="007912E1">
        <w:trPr>
          <w:trHeight w:val="504"/>
        </w:trPr>
        <w:tc>
          <w:tcPr>
            <w:tcW w:w="339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12" w:right="0" w:firstLine="0"/>
            </w:pPr>
            <w:r>
              <w:t xml:space="preserve">Site, Catering  </w:t>
            </w:r>
          </w:p>
        </w:tc>
        <w:tc>
          <w:tcPr>
            <w:tcW w:w="1482" w:type="dxa"/>
            <w:tcBorders>
              <w:top w:val="single" w:sz="4" w:space="0" w:color="000000"/>
              <w:left w:val="single" w:sz="4" w:space="0" w:color="000000"/>
              <w:bottom w:val="single" w:sz="4" w:space="0" w:color="000000"/>
              <w:right w:val="nil"/>
            </w:tcBorders>
          </w:tcPr>
          <w:p w:rsidR="007912E1" w:rsidRDefault="007A0273">
            <w:pPr>
              <w:spacing w:after="0" w:line="259" w:lineRule="auto"/>
              <w:ind w:left="236" w:right="0" w:firstLine="0"/>
              <w:jc w:val="center"/>
            </w:pPr>
            <w:r>
              <w:t xml:space="preserve">2 </w:t>
            </w:r>
          </w:p>
        </w:tc>
        <w:tc>
          <w:tcPr>
            <w:tcW w:w="229" w:type="dxa"/>
            <w:tcBorders>
              <w:top w:val="single" w:sz="4" w:space="0" w:color="000000"/>
              <w:left w:val="nil"/>
              <w:bottom w:val="single" w:sz="4" w:space="0" w:color="000000"/>
              <w:right w:val="single" w:sz="4" w:space="0" w:color="000000"/>
            </w:tcBorders>
          </w:tcPr>
          <w:p w:rsidR="007912E1" w:rsidRDefault="007912E1">
            <w:pPr>
              <w:spacing w:after="160" w:line="259" w:lineRule="auto"/>
              <w:ind w:left="0" w:right="0" w:firstLine="0"/>
            </w:pPr>
          </w:p>
        </w:tc>
        <w:tc>
          <w:tcPr>
            <w:tcW w:w="1713"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right="0" w:firstLine="0"/>
              <w:jc w:val="center"/>
            </w:pPr>
            <w:r>
              <w:t xml:space="preserve">3%  </w:t>
            </w:r>
          </w:p>
        </w:tc>
        <w:tc>
          <w:tcPr>
            <w:tcW w:w="1717" w:type="dxa"/>
            <w:gridSpan w:val="2"/>
            <w:tcBorders>
              <w:top w:val="single" w:sz="4" w:space="0" w:color="000000"/>
              <w:left w:val="single" w:sz="4" w:space="0" w:color="000000"/>
              <w:bottom w:val="single" w:sz="4" w:space="0" w:color="000000"/>
              <w:right w:val="single" w:sz="4" w:space="0" w:color="000000"/>
            </w:tcBorders>
          </w:tcPr>
          <w:p w:rsidR="007912E1" w:rsidRDefault="007A0273">
            <w:pPr>
              <w:tabs>
                <w:tab w:val="center" w:pos="861"/>
                <w:tab w:val="center" w:pos="1335"/>
              </w:tabs>
              <w:spacing w:after="0" w:line="259" w:lineRule="auto"/>
              <w:ind w:left="0" w:right="0" w:firstLine="0"/>
            </w:pPr>
            <w:r>
              <w:tab/>
            </w:r>
            <w:r>
              <w:t xml:space="preserve">17 </w:t>
            </w:r>
            <w:r>
              <w:tab/>
              <w:t xml:space="preserve"> </w:t>
            </w:r>
          </w:p>
        </w:tc>
        <w:tc>
          <w:tcPr>
            <w:tcW w:w="1708"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7" w:right="0" w:firstLine="0"/>
              <w:jc w:val="center"/>
            </w:pPr>
            <w:r>
              <w:t xml:space="preserve">18%  </w:t>
            </w:r>
          </w:p>
        </w:tc>
      </w:tr>
      <w:tr w:rsidR="007912E1">
        <w:trPr>
          <w:trHeight w:val="504"/>
        </w:trPr>
        <w:tc>
          <w:tcPr>
            <w:tcW w:w="339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0" w:firstLine="0"/>
            </w:pPr>
            <w:r>
              <w:t xml:space="preserve">TOTAL  </w:t>
            </w:r>
          </w:p>
        </w:tc>
        <w:tc>
          <w:tcPr>
            <w:tcW w:w="1711" w:type="dxa"/>
            <w:gridSpan w:val="2"/>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59" w:right="0" w:firstLine="0"/>
              <w:jc w:val="center"/>
            </w:pPr>
            <w:r>
              <w:t xml:space="preserve"> </w:t>
            </w:r>
          </w:p>
        </w:tc>
        <w:tc>
          <w:tcPr>
            <w:tcW w:w="1713"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4" w:right="0" w:firstLine="0"/>
              <w:jc w:val="center"/>
            </w:pPr>
            <w:r>
              <w:t xml:space="preserve">35%  </w:t>
            </w:r>
          </w:p>
        </w:tc>
        <w:tc>
          <w:tcPr>
            <w:tcW w:w="1717" w:type="dxa"/>
            <w:gridSpan w:val="2"/>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748" w:right="0" w:firstLine="0"/>
            </w:pPr>
            <w:r>
              <w:t xml:space="preserve"> </w:t>
            </w:r>
            <w:r>
              <w:tab/>
              <w:t xml:space="preserve"> </w:t>
            </w:r>
          </w:p>
        </w:tc>
        <w:tc>
          <w:tcPr>
            <w:tcW w:w="1708"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8" w:right="0" w:firstLine="0"/>
              <w:jc w:val="center"/>
            </w:pPr>
            <w:r>
              <w:t xml:space="preserve">65%  </w:t>
            </w:r>
          </w:p>
        </w:tc>
      </w:tr>
    </w:tbl>
    <w:p w:rsidR="007912E1" w:rsidRDefault="007A0273">
      <w:pPr>
        <w:spacing w:after="0" w:line="259" w:lineRule="auto"/>
        <w:ind w:left="14" w:right="0" w:firstLine="0"/>
      </w:pPr>
      <w:r>
        <w:rPr>
          <w:color w:val="002060"/>
        </w:rPr>
        <w:t xml:space="preserve"> </w:t>
      </w:r>
      <w:r>
        <w:t xml:space="preserve"> </w:t>
      </w:r>
    </w:p>
    <w:tbl>
      <w:tblPr>
        <w:tblStyle w:val="TableGrid"/>
        <w:tblW w:w="10245" w:type="dxa"/>
        <w:tblInd w:w="28" w:type="dxa"/>
        <w:tblCellMar>
          <w:top w:w="76" w:type="dxa"/>
          <w:left w:w="0" w:type="dxa"/>
          <w:bottom w:w="0" w:type="dxa"/>
          <w:right w:w="40" w:type="dxa"/>
        </w:tblCellMar>
        <w:tblLook w:val="04A0" w:firstRow="1" w:lastRow="0" w:firstColumn="1" w:lastColumn="0" w:noHBand="0" w:noVBand="1"/>
      </w:tblPr>
      <w:tblGrid>
        <w:gridCol w:w="3396"/>
        <w:gridCol w:w="1711"/>
        <w:gridCol w:w="1714"/>
        <w:gridCol w:w="1714"/>
        <w:gridCol w:w="1710"/>
      </w:tblGrid>
      <w:tr w:rsidR="007912E1">
        <w:trPr>
          <w:trHeight w:val="518"/>
        </w:trPr>
        <w:tc>
          <w:tcPr>
            <w:tcW w:w="3396" w:type="dxa"/>
            <w:tcBorders>
              <w:top w:val="single" w:sz="4" w:space="0" w:color="000000"/>
              <w:left w:val="single" w:sz="4" w:space="0" w:color="000000"/>
              <w:bottom w:val="single" w:sz="18" w:space="0" w:color="538135"/>
              <w:right w:val="single" w:sz="4" w:space="0" w:color="000000"/>
            </w:tcBorders>
            <w:shd w:val="clear" w:color="auto" w:fill="538135"/>
          </w:tcPr>
          <w:p w:rsidR="007912E1" w:rsidRDefault="007A0273">
            <w:pPr>
              <w:spacing w:after="0" w:line="259" w:lineRule="auto"/>
              <w:ind w:left="107" w:right="0" w:firstLine="0"/>
            </w:pPr>
            <w:r>
              <w:rPr>
                <w:color w:val="FFFFFF"/>
              </w:rPr>
              <w:t xml:space="preserve"> </w:t>
            </w:r>
            <w:r>
              <w:t xml:space="preserve"> </w:t>
            </w:r>
          </w:p>
        </w:tc>
        <w:tc>
          <w:tcPr>
            <w:tcW w:w="1711" w:type="dxa"/>
            <w:tcBorders>
              <w:top w:val="single" w:sz="4" w:space="0" w:color="000000"/>
              <w:left w:val="single" w:sz="4" w:space="0" w:color="000000"/>
              <w:bottom w:val="single" w:sz="18" w:space="0" w:color="538135"/>
              <w:right w:val="nil"/>
            </w:tcBorders>
            <w:shd w:val="clear" w:color="auto" w:fill="538135"/>
          </w:tcPr>
          <w:p w:rsidR="007912E1" w:rsidRDefault="007A0273">
            <w:pPr>
              <w:tabs>
                <w:tab w:val="right" w:pos="1671"/>
              </w:tabs>
              <w:spacing w:after="0" w:line="259" w:lineRule="auto"/>
              <w:ind w:left="0" w:right="0" w:firstLine="0"/>
            </w:pPr>
            <w:r>
              <w:t xml:space="preserve"> </w:t>
            </w:r>
            <w:r>
              <w:tab/>
            </w:r>
            <w:r>
              <w:rPr>
                <w:b/>
                <w:color w:val="FFFFFF"/>
              </w:rPr>
              <w:t>M</w:t>
            </w:r>
          </w:p>
        </w:tc>
        <w:tc>
          <w:tcPr>
            <w:tcW w:w="1714" w:type="dxa"/>
            <w:tcBorders>
              <w:top w:val="single" w:sz="4" w:space="0" w:color="000000"/>
              <w:left w:val="nil"/>
              <w:bottom w:val="single" w:sz="18" w:space="0" w:color="538135"/>
              <w:right w:val="single" w:sz="4" w:space="0" w:color="000000"/>
            </w:tcBorders>
            <w:shd w:val="clear" w:color="auto" w:fill="538135"/>
          </w:tcPr>
          <w:p w:rsidR="007912E1" w:rsidRDefault="007A0273">
            <w:pPr>
              <w:spacing w:after="0" w:line="259" w:lineRule="auto"/>
              <w:ind w:left="-41" w:right="0" w:firstLine="0"/>
            </w:pPr>
            <w:r>
              <w:rPr>
                <w:b/>
                <w:color w:val="FFFFFF"/>
              </w:rPr>
              <w:t xml:space="preserve">ale </w:t>
            </w:r>
            <w:r>
              <w:t xml:space="preserve"> </w:t>
            </w:r>
          </w:p>
        </w:tc>
        <w:tc>
          <w:tcPr>
            <w:tcW w:w="3424" w:type="dxa"/>
            <w:gridSpan w:val="2"/>
            <w:tcBorders>
              <w:top w:val="single" w:sz="4" w:space="0" w:color="000000"/>
              <w:left w:val="single" w:sz="4" w:space="0" w:color="000000"/>
              <w:bottom w:val="single" w:sz="18" w:space="0" w:color="538135"/>
              <w:right w:val="single" w:sz="4" w:space="0" w:color="000000"/>
            </w:tcBorders>
            <w:shd w:val="clear" w:color="auto" w:fill="538135"/>
          </w:tcPr>
          <w:p w:rsidR="007912E1" w:rsidRDefault="007A0273">
            <w:pPr>
              <w:tabs>
                <w:tab w:val="center" w:pos="1713"/>
              </w:tabs>
              <w:spacing w:after="0" w:line="259" w:lineRule="auto"/>
              <w:ind w:left="0" w:right="0" w:firstLine="0"/>
            </w:pPr>
            <w:r>
              <w:t xml:space="preserve"> </w:t>
            </w:r>
            <w:r>
              <w:tab/>
            </w:r>
            <w:r>
              <w:rPr>
                <w:b/>
                <w:color w:val="FFFFFF"/>
              </w:rPr>
              <w:t xml:space="preserve">Female </w:t>
            </w:r>
            <w:r>
              <w:t xml:space="preserve"> </w:t>
            </w:r>
          </w:p>
        </w:tc>
      </w:tr>
      <w:tr w:rsidR="007912E1">
        <w:trPr>
          <w:trHeight w:val="486"/>
        </w:trPr>
        <w:tc>
          <w:tcPr>
            <w:tcW w:w="3396" w:type="dxa"/>
            <w:tcBorders>
              <w:top w:val="single" w:sz="18" w:space="0" w:color="538135"/>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107" w:right="0" w:firstLine="0"/>
            </w:pPr>
            <w:r>
              <w:rPr>
                <w:color w:val="FFFFFF"/>
              </w:rPr>
              <w:t xml:space="preserve"> </w:t>
            </w:r>
            <w:r>
              <w:t xml:space="preserve"> </w:t>
            </w:r>
          </w:p>
        </w:tc>
        <w:tc>
          <w:tcPr>
            <w:tcW w:w="1711" w:type="dxa"/>
            <w:tcBorders>
              <w:top w:val="single" w:sz="18" w:space="0" w:color="538135"/>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34" w:right="0" w:firstLine="0"/>
              <w:jc w:val="center"/>
            </w:pPr>
            <w:r>
              <w:rPr>
                <w:b/>
                <w:color w:val="FFFFFF"/>
              </w:rPr>
              <w:t xml:space="preserve">Number </w:t>
            </w:r>
            <w:r>
              <w:t xml:space="preserve">  </w:t>
            </w:r>
          </w:p>
        </w:tc>
        <w:tc>
          <w:tcPr>
            <w:tcW w:w="1714" w:type="dxa"/>
            <w:tcBorders>
              <w:top w:val="single" w:sz="18" w:space="0" w:color="538135"/>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38" w:right="0" w:firstLine="0"/>
              <w:jc w:val="center"/>
            </w:pPr>
            <w:r>
              <w:rPr>
                <w:b/>
                <w:color w:val="FFFFFF"/>
              </w:rPr>
              <w:t xml:space="preserve">Percentage </w:t>
            </w:r>
            <w:r>
              <w:t xml:space="preserve"> </w:t>
            </w:r>
          </w:p>
        </w:tc>
        <w:tc>
          <w:tcPr>
            <w:tcW w:w="1714" w:type="dxa"/>
            <w:tcBorders>
              <w:top w:val="single" w:sz="18" w:space="0" w:color="538135"/>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36" w:right="0" w:firstLine="0"/>
              <w:jc w:val="center"/>
            </w:pPr>
            <w:r>
              <w:rPr>
                <w:b/>
                <w:color w:val="FFFFFF"/>
              </w:rPr>
              <w:t xml:space="preserve">Number </w:t>
            </w:r>
            <w:r>
              <w:t xml:space="preserve">  </w:t>
            </w:r>
          </w:p>
        </w:tc>
        <w:tc>
          <w:tcPr>
            <w:tcW w:w="1710" w:type="dxa"/>
            <w:tcBorders>
              <w:top w:val="single" w:sz="18" w:space="0" w:color="538135"/>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46" w:right="0" w:firstLine="0"/>
              <w:jc w:val="center"/>
            </w:pPr>
            <w:r>
              <w:rPr>
                <w:b/>
                <w:color w:val="FFFFFF"/>
              </w:rPr>
              <w:t xml:space="preserve">Percentage </w:t>
            </w:r>
            <w:r>
              <w:t xml:space="preserve"> </w:t>
            </w:r>
          </w:p>
        </w:tc>
      </w:tr>
      <w:tr w:rsidR="007912E1">
        <w:trPr>
          <w:trHeight w:val="505"/>
        </w:trPr>
        <w:tc>
          <w:tcPr>
            <w:tcW w:w="3396"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07" w:right="0" w:firstLine="0"/>
            </w:pPr>
            <w:r>
              <w:t xml:space="preserve">Gender  </w:t>
            </w:r>
          </w:p>
        </w:tc>
        <w:tc>
          <w:tcPr>
            <w:tcW w:w="1711" w:type="dxa"/>
            <w:tcBorders>
              <w:top w:val="single" w:sz="4" w:space="0" w:color="000000"/>
              <w:left w:val="single" w:sz="4" w:space="0" w:color="000000"/>
              <w:bottom w:val="single" w:sz="4" w:space="0" w:color="000000"/>
              <w:right w:val="single" w:sz="4" w:space="0" w:color="000000"/>
            </w:tcBorders>
          </w:tcPr>
          <w:p w:rsidR="007912E1" w:rsidRDefault="007A0273">
            <w:pPr>
              <w:tabs>
                <w:tab w:val="center" w:pos="854"/>
                <w:tab w:val="center" w:pos="1344"/>
              </w:tabs>
              <w:spacing w:after="0" w:line="259" w:lineRule="auto"/>
              <w:ind w:left="0" w:right="0" w:firstLine="0"/>
            </w:pPr>
            <w:r>
              <w:tab/>
            </w:r>
            <w:r>
              <w:t xml:space="preserve">35  </w:t>
            </w:r>
            <w:r>
              <w:tab/>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37" w:right="0" w:firstLine="0"/>
              <w:jc w:val="center"/>
            </w:pPr>
            <w:r>
              <w:t xml:space="preserve">28%  </w:t>
            </w:r>
          </w:p>
        </w:tc>
        <w:tc>
          <w:tcPr>
            <w:tcW w:w="1714" w:type="dxa"/>
            <w:tcBorders>
              <w:top w:val="single" w:sz="4" w:space="0" w:color="000000"/>
              <w:left w:val="single" w:sz="4" w:space="0" w:color="000000"/>
              <w:bottom w:val="single" w:sz="4" w:space="0" w:color="000000"/>
              <w:right w:val="single" w:sz="4" w:space="0" w:color="000000"/>
            </w:tcBorders>
          </w:tcPr>
          <w:p w:rsidR="007912E1" w:rsidRDefault="007A0273">
            <w:pPr>
              <w:tabs>
                <w:tab w:val="center" w:pos="856"/>
                <w:tab w:val="center" w:pos="1381"/>
              </w:tabs>
              <w:spacing w:after="0" w:line="259" w:lineRule="auto"/>
              <w:ind w:left="0" w:right="0" w:firstLine="0"/>
            </w:pPr>
            <w:r>
              <w:tab/>
            </w:r>
            <w:r>
              <w:t xml:space="preserve">90  </w:t>
            </w:r>
            <w:r>
              <w:tab/>
              <w:t xml:space="preserve"> </w:t>
            </w:r>
          </w:p>
        </w:tc>
        <w:tc>
          <w:tcPr>
            <w:tcW w:w="1710"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45" w:right="0" w:firstLine="0"/>
              <w:jc w:val="center"/>
            </w:pPr>
            <w:r>
              <w:t xml:space="preserve">72%  </w:t>
            </w:r>
          </w:p>
        </w:tc>
      </w:tr>
      <w:tr w:rsidR="007912E1">
        <w:trPr>
          <w:trHeight w:val="504"/>
        </w:trPr>
        <w:tc>
          <w:tcPr>
            <w:tcW w:w="3396"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107" w:right="0" w:firstLine="0"/>
            </w:pPr>
            <w:r>
              <w:t xml:space="preserve">Disability  </w:t>
            </w:r>
          </w:p>
        </w:tc>
        <w:tc>
          <w:tcPr>
            <w:tcW w:w="1711" w:type="dxa"/>
            <w:tcBorders>
              <w:top w:val="single" w:sz="4" w:space="0" w:color="000000"/>
              <w:left w:val="single" w:sz="4" w:space="0" w:color="000000"/>
              <w:bottom w:val="single" w:sz="4" w:space="0" w:color="000000"/>
              <w:right w:val="single" w:sz="4" w:space="0" w:color="000000"/>
            </w:tcBorders>
          </w:tcPr>
          <w:p w:rsidR="007912E1" w:rsidRDefault="007A0273">
            <w:pPr>
              <w:tabs>
                <w:tab w:val="center" w:pos="852"/>
                <w:tab w:val="center" w:pos="1344"/>
              </w:tabs>
              <w:spacing w:after="0" w:line="259" w:lineRule="auto"/>
              <w:ind w:left="0" w:right="0" w:firstLine="0"/>
            </w:pPr>
            <w:r>
              <w:tab/>
            </w:r>
            <w:r>
              <w:t xml:space="preserve">-  </w:t>
            </w:r>
            <w:r>
              <w:tab/>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36" w:right="0" w:firstLine="0"/>
              <w:jc w:val="center"/>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12E1" w:rsidRDefault="007A0273">
            <w:pPr>
              <w:tabs>
                <w:tab w:val="center" w:pos="857"/>
                <w:tab w:val="center" w:pos="1381"/>
              </w:tabs>
              <w:spacing w:after="0" w:line="259" w:lineRule="auto"/>
              <w:ind w:left="0" w:right="0" w:firstLine="0"/>
            </w:pPr>
            <w:r>
              <w:tab/>
            </w:r>
            <w:r>
              <w:t xml:space="preserve">- </w:t>
            </w:r>
            <w:r>
              <w:tab/>
              <w:t xml:space="preserve"> </w:t>
            </w:r>
          </w:p>
        </w:tc>
        <w:tc>
          <w:tcPr>
            <w:tcW w:w="1710"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44" w:right="0" w:firstLine="0"/>
              <w:jc w:val="center"/>
            </w:pPr>
            <w:r>
              <w:t xml:space="preserve">-  </w:t>
            </w:r>
          </w:p>
        </w:tc>
      </w:tr>
    </w:tbl>
    <w:p w:rsidR="007912E1" w:rsidRDefault="007A0273">
      <w:pPr>
        <w:spacing w:after="0" w:line="259" w:lineRule="auto"/>
        <w:ind w:left="14" w:right="0" w:firstLine="0"/>
      </w:pPr>
      <w:r>
        <w:rPr>
          <w:color w:val="002060"/>
        </w:rPr>
        <w:t xml:space="preserve"> </w:t>
      </w:r>
      <w:r>
        <w:t xml:space="preserve"> </w:t>
      </w:r>
    </w:p>
    <w:p w:rsidR="007912E1" w:rsidRDefault="007A0273">
      <w:pPr>
        <w:spacing w:after="0" w:line="259" w:lineRule="auto"/>
        <w:ind w:left="14" w:right="0" w:firstLine="0"/>
      </w:pPr>
      <w:r>
        <w:rPr>
          <w:color w:val="538135"/>
        </w:rPr>
        <w:t xml:space="preserve">  </w:t>
      </w:r>
    </w:p>
    <w:p w:rsidR="007912E1" w:rsidRDefault="007A0273">
      <w:pPr>
        <w:pStyle w:val="Heading2"/>
        <w:ind w:left="-5"/>
      </w:pPr>
      <w:r>
        <w:t xml:space="preserve">Staff by Religion  </w:t>
      </w:r>
    </w:p>
    <w:tbl>
      <w:tblPr>
        <w:tblStyle w:val="TableGrid"/>
        <w:tblW w:w="10197" w:type="dxa"/>
        <w:tblInd w:w="28" w:type="dxa"/>
        <w:tblCellMar>
          <w:top w:w="73" w:type="dxa"/>
          <w:left w:w="161" w:type="dxa"/>
          <w:bottom w:w="0" w:type="dxa"/>
          <w:right w:w="26" w:type="dxa"/>
        </w:tblCellMar>
        <w:tblLook w:val="04A0" w:firstRow="1" w:lastRow="0" w:firstColumn="1" w:lastColumn="0" w:noHBand="0" w:noVBand="1"/>
      </w:tblPr>
      <w:tblGrid>
        <w:gridCol w:w="1133"/>
        <w:gridCol w:w="1133"/>
        <w:gridCol w:w="1133"/>
        <w:gridCol w:w="1133"/>
        <w:gridCol w:w="1277"/>
        <w:gridCol w:w="991"/>
        <w:gridCol w:w="1134"/>
        <w:gridCol w:w="1133"/>
        <w:gridCol w:w="1130"/>
      </w:tblGrid>
      <w:tr w:rsidR="007912E1">
        <w:trPr>
          <w:trHeight w:val="614"/>
        </w:trPr>
        <w:tc>
          <w:tcPr>
            <w:tcW w:w="1132"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0" w:firstLine="0"/>
              <w:jc w:val="center"/>
            </w:pPr>
            <w:r>
              <w:rPr>
                <w:b/>
                <w:color w:val="FFFFFF"/>
              </w:rPr>
              <w:t xml:space="preserve">Number of staff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134" w:firstLine="0"/>
              <w:jc w:val="center"/>
            </w:pPr>
            <w:r>
              <w:rPr>
                <w:b/>
                <w:color w:val="FFFFFF"/>
              </w:rPr>
              <w:t xml:space="preserve">Roman </w:t>
            </w:r>
            <w:r>
              <w:t xml:space="preserve"> </w:t>
            </w:r>
          </w:p>
          <w:p w:rsidR="007912E1" w:rsidRDefault="007A0273">
            <w:pPr>
              <w:spacing w:after="0" w:line="259" w:lineRule="auto"/>
              <w:ind w:left="0" w:right="142" w:firstLine="0"/>
              <w:jc w:val="center"/>
            </w:pPr>
            <w:r>
              <w:rPr>
                <w:b/>
                <w:color w:val="FFFFFF"/>
              </w:rPr>
              <w:t xml:space="preserve">Catholic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0" w:firstLine="0"/>
            </w:pPr>
            <w:r>
              <w:rPr>
                <w:b/>
                <w:color w:val="FFFFFF"/>
              </w:rPr>
              <w:t xml:space="preserve">Christian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14" w:right="0" w:firstLine="0"/>
            </w:pPr>
            <w:r>
              <w:rPr>
                <w:b/>
                <w:color w:val="FFFFFF"/>
              </w:rPr>
              <w:t xml:space="preserve">Anglican </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2" w:right="0" w:firstLine="0"/>
            </w:pPr>
            <w:r>
              <w:rPr>
                <w:b/>
                <w:color w:val="FFFFFF"/>
              </w:rPr>
              <w:t xml:space="preserve">Methodist </w:t>
            </w:r>
            <w: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134" w:firstLine="0"/>
              <w:jc w:val="center"/>
            </w:pPr>
            <w:r>
              <w:rPr>
                <w:b/>
                <w:color w:val="FFFFFF"/>
              </w:rPr>
              <w:t>Islam</w:t>
            </w: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0" w:firstLine="0"/>
              <w:jc w:val="center"/>
            </w:pPr>
            <w:r>
              <w:rPr>
                <w:b/>
                <w:color w:val="FFFFFF"/>
              </w:rPr>
              <w:t xml:space="preserve">No </w:t>
            </w:r>
            <w:r>
              <w:t xml:space="preserve"> </w:t>
            </w:r>
            <w:r>
              <w:rPr>
                <w:b/>
                <w:color w:val="FFFFFF"/>
              </w:rPr>
              <w:t xml:space="preserve">religion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85" w:firstLine="0"/>
              <w:jc w:val="center"/>
            </w:pPr>
            <w:r>
              <w:rPr>
                <w:b/>
                <w:color w:val="FFFFFF"/>
              </w:rPr>
              <w:t xml:space="preserve">Other </w:t>
            </w:r>
          </w:p>
          <w:p w:rsidR="007912E1" w:rsidRDefault="007A0273">
            <w:pPr>
              <w:spacing w:after="0" w:line="259" w:lineRule="auto"/>
              <w:ind w:left="0" w:right="81" w:firstLine="0"/>
              <w:jc w:val="center"/>
            </w:pPr>
            <w:r>
              <w:rPr>
                <w:b/>
                <w:color w:val="FFFFFF"/>
              </w:rPr>
              <w:t xml:space="preserve">religion </w:t>
            </w:r>
            <w: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0" w:firstLine="0"/>
              <w:jc w:val="center"/>
            </w:pPr>
            <w:r>
              <w:rPr>
                <w:b/>
                <w:color w:val="FFFFFF"/>
              </w:rPr>
              <w:t xml:space="preserve">Not collected </w:t>
            </w:r>
            <w:r>
              <w:t xml:space="preserve"> </w:t>
            </w:r>
          </w:p>
        </w:tc>
      </w:tr>
      <w:tr w:rsidR="007912E1">
        <w:trPr>
          <w:trHeight w:val="345"/>
        </w:trPr>
        <w:tc>
          <w:tcPr>
            <w:tcW w:w="1132"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137" w:firstLine="0"/>
              <w:jc w:val="center"/>
            </w:pPr>
            <w:r>
              <w:t xml:space="preserve">125 </w:t>
            </w:r>
          </w:p>
        </w:tc>
        <w:tc>
          <w:tcPr>
            <w:tcW w:w="1133"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136" w:firstLine="0"/>
              <w:jc w:val="center"/>
            </w:pPr>
            <w:r>
              <w:t xml:space="preserve">43 </w:t>
            </w:r>
          </w:p>
        </w:tc>
        <w:tc>
          <w:tcPr>
            <w:tcW w:w="1133"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136" w:firstLine="0"/>
              <w:jc w:val="center"/>
            </w:pPr>
            <w:r>
              <w:t xml:space="preserve">20 </w:t>
            </w:r>
          </w:p>
        </w:tc>
        <w:tc>
          <w:tcPr>
            <w:tcW w:w="1133"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131" w:firstLine="0"/>
              <w:jc w:val="center"/>
            </w:pPr>
            <w:r>
              <w:t xml:space="preserve">24 </w:t>
            </w:r>
          </w:p>
        </w:tc>
        <w:tc>
          <w:tcPr>
            <w:tcW w:w="1277"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134" w:firstLine="0"/>
              <w:jc w:val="center"/>
            </w:pPr>
            <w:r>
              <w:t xml:space="preserve">3 </w:t>
            </w:r>
          </w:p>
        </w:tc>
        <w:tc>
          <w:tcPr>
            <w:tcW w:w="991"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136" w:firstLine="0"/>
              <w:jc w:val="center"/>
            </w:pPr>
            <w: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142" w:firstLine="0"/>
              <w:jc w:val="center"/>
            </w:pPr>
            <w:r>
              <w:t xml:space="preserve">28 </w:t>
            </w:r>
          </w:p>
        </w:tc>
        <w:tc>
          <w:tcPr>
            <w:tcW w:w="1133"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130" w:firstLine="0"/>
              <w:jc w:val="center"/>
            </w:pPr>
            <w:r>
              <w:t xml:space="preserve">1 </w:t>
            </w:r>
          </w:p>
        </w:tc>
        <w:tc>
          <w:tcPr>
            <w:tcW w:w="1130"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129" w:firstLine="0"/>
              <w:jc w:val="center"/>
            </w:pPr>
            <w:r>
              <w:t xml:space="preserve">5 </w:t>
            </w:r>
          </w:p>
        </w:tc>
      </w:tr>
    </w:tbl>
    <w:p w:rsidR="007912E1" w:rsidRDefault="007A0273">
      <w:pPr>
        <w:spacing w:after="0" w:line="259" w:lineRule="auto"/>
        <w:ind w:left="14" w:right="0" w:firstLine="0"/>
      </w:pPr>
      <w:r>
        <w:rPr>
          <w:b/>
          <w:color w:val="002060"/>
        </w:rPr>
        <w:t xml:space="preserve"> </w:t>
      </w:r>
      <w:r>
        <w:t xml:space="preserve"> </w:t>
      </w:r>
    </w:p>
    <w:p w:rsidR="007912E1" w:rsidRDefault="007A0273">
      <w:pPr>
        <w:pStyle w:val="Heading2"/>
        <w:ind w:left="-5"/>
      </w:pPr>
      <w:r>
        <w:t xml:space="preserve">Staff by Ethnicity  </w:t>
      </w:r>
    </w:p>
    <w:tbl>
      <w:tblPr>
        <w:tblStyle w:val="TableGrid"/>
        <w:tblW w:w="10200" w:type="dxa"/>
        <w:tblInd w:w="28" w:type="dxa"/>
        <w:tblCellMar>
          <w:top w:w="73" w:type="dxa"/>
          <w:left w:w="124" w:type="dxa"/>
          <w:bottom w:w="0" w:type="dxa"/>
          <w:right w:w="28" w:type="dxa"/>
        </w:tblCellMar>
        <w:tblLook w:val="04A0" w:firstRow="1" w:lastRow="0" w:firstColumn="1" w:lastColumn="0" w:noHBand="0" w:noVBand="1"/>
      </w:tblPr>
      <w:tblGrid>
        <w:gridCol w:w="1700"/>
        <w:gridCol w:w="1701"/>
        <w:gridCol w:w="1699"/>
        <w:gridCol w:w="1702"/>
        <w:gridCol w:w="1700"/>
        <w:gridCol w:w="1698"/>
      </w:tblGrid>
      <w:tr w:rsidR="007912E1">
        <w:trPr>
          <w:trHeight w:val="905"/>
        </w:trPr>
        <w:tc>
          <w:tcPr>
            <w:tcW w:w="1700"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0" w:firstLine="0"/>
            </w:pPr>
            <w:r>
              <w:rPr>
                <w:b/>
                <w:color w:val="FFFFFF"/>
              </w:rPr>
              <w:t xml:space="preserve">Number of staff </w:t>
            </w:r>
            <w: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93" w:firstLine="0"/>
              <w:jc w:val="center"/>
            </w:pPr>
            <w:r>
              <w:rPr>
                <w:b/>
                <w:color w:val="FFFFFF"/>
              </w:rPr>
              <w:t xml:space="preserve">White British </w:t>
            </w:r>
            <w: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0" w:firstLine="3"/>
              <w:jc w:val="center"/>
            </w:pPr>
            <w:r>
              <w:rPr>
                <w:b/>
                <w:color w:val="FFFFFF"/>
              </w:rPr>
              <w:t xml:space="preserve">White, any other White background </w:t>
            </w:r>
            <w: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0" w:firstLine="0"/>
              <w:jc w:val="center"/>
            </w:pPr>
            <w:r>
              <w:rPr>
                <w:b/>
                <w:color w:val="FFFFFF"/>
              </w:rPr>
              <w:t xml:space="preserve">Asian or Asian British, Indian </w:t>
            </w:r>
            <w: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51" w:firstLine="0"/>
              <w:jc w:val="center"/>
            </w:pPr>
            <w:r>
              <w:rPr>
                <w:b/>
                <w:color w:val="FFFFFF"/>
              </w:rPr>
              <w:t xml:space="preserve">Chinese </w:t>
            </w:r>
            <w:r>
              <w:t xml:space="preserve"> </w:t>
            </w:r>
          </w:p>
        </w:tc>
        <w:tc>
          <w:tcPr>
            <w:tcW w:w="1698" w:type="dxa"/>
            <w:tcBorders>
              <w:top w:val="single" w:sz="4" w:space="0" w:color="000000"/>
              <w:left w:val="single" w:sz="4" w:space="0" w:color="000000"/>
              <w:bottom w:val="single" w:sz="4" w:space="0" w:color="000000"/>
              <w:right w:val="single" w:sz="4" w:space="0" w:color="000000"/>
            </w:tcBorders>
            <w:shd w:val="clear" w:color="auto" w:fill="538135"/>
          </w:tcPr>
          <w:p w:rsidR="007912E1" w:rsidRDefault="007A0273">
            <w:pPr>
              <w:spacing w:after="0" w:line="259" w:lineRule="auto"/>
              <w:ind w:left="0" w:right="92" w:firstLine="0"/>
              <w:jc w:val="center"/>
            </w:pPr>
            <w:r>
              <w:rPr>
                <w:b/>
                <w:color w:val="FFFFFF"/>
              </w:rPr>
              <w:t xml:space="preserve">Not obtained </w:t>
            </w:r>
            <w:r>
              <w:t xml:space="preserve"> </w:t>
            </w:r>
          </w:p>
        </w:tc>
      </w:tr>
      <w:tr w:rsidR="007912E1">
        <w:trPr>
          <w:trHeight w:val="344"/>
        </w:trPr>
        <w:tc>
          <w:tcPr>
            <w:tcW w:w="1700"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99" w:firstLine="0"/>
              <w:jc w:val="center"/>
            </w:pPr>
            <w:r>
              <w:t xml:space="preserve">125 </w:t>
            </w:r>
          </w:p>
        </w:tc>
        <w:tc>
          <w:tcPr>
            <w:tcW w:w="1701"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96" w:firstLine="0"/>
              <w:jc w:val="center"/>
            </w:pPr>
            <w:r>
              <w:t xml:space="preserve">120 </w:t>
            </w:r>
          </w:p>
        </w:tc>
        <w:tc>
          <w:tcPr>
            <w:tcW w:w="1699"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94" w:firstLine="0"/>
              <w:jc w:val="center"/>
            </w:pPr>
            <w: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96" w:firstLine="0"/>
              <w:jc w:val="center"/>
            </w:pPr>
            <w:r>
              <w:t xml:space="preserve">1  </w:t>
            </w:r>
          </w:p>
        </w:tc>
        <w:tc>
          <w:tcPr>
            <w:tcW w:w="1700"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95" w:firstLine="0"/>
              <w:jc w:val="center"/>
            </w:pPr>
            <w:r>
              <w:t xml:space="preserve">2 </w:t>
            </w:r>
          </w:p>
        </w:tc>
        <w:tc>
          <w:tcPr>
            <w:tcW w:w="1698" w:type="dxa"/>
            <w:tcBorders>
              <w:top w:val="single" w:sz="4" w:space="0" w:color="000000"/>
              <w:left w:val="single" w:sz="4" w:space="0" w:color="000000"/>
              <w:bottom w:val="single" w:sz="4" w:space="0" w:color="000000"/>
              <w:right w:val="single" w:sz="4" w:space="0" w:color="000000"/>
            </w:tcBorders>
          </w:tcPr>
          <w:p w:rsidR="007912E1" w:rsidRDefault="007A0273">
            <w:pPr>
              <w:spacing w:after="0" w:line="259" w:lineRule="auto"/>
              <w:ind w:left="0" w:right="93" w:firstLine="0"/>
              <w:jc w:val="center"/>
            </w:pPr>
            <w:r>
              <w:t xml:space="preserve">0 </w:t>
            </w:r>
          </w:p>
        </w:tc>
      </w:tr>
    </w:tbl>
    <w:p w:rsidR="007912E1" w:rsidRDefault="007A0273">
      <w:pPr>
        <w:spacing w:after="0" w:line="259" w:lineRule="auto"/>
        <w:ind w:left="14" w:right="0" w:firstLine="0"/>
      </w:pPr>
      <w:r>
        <w:rPr>
          <w:b/>
          <w:color w:val="002060"/>
        </w:rPr>
        <w:t xml:space="preserve"> </w:t>
      </w:r>
      <w:r>
        <w:t xml:space="preserve"> </w:t>
      </w:r>
    </w:p>
    <w:p w:rsidR="007912E1" w:rsidRDefault="007A0273">
      <w:pPr>
        <w:pStyle w:val="Heading2"/>
        <w:spacing w:after="5" w:line="254" w:lineRule="auto"/>
        <w:ind w:left="-5" w:right="236"/>
      </w:pPr>
      <w:r>
        <w:t xml:space="preserve">Collecting and analysing equality information for pupils at St Wilfrid’s RC College </w:t>
      </w:r>
      <w:r>
        <w:rPr>
          <w:b w:val="0"/>
        </w:rPr>
        <w:t xml:space="preserve"> </w:t>
      </w:r>
      <w:r>
        <w:t xml:space="preserve"> </w:t>
      </w:r>
    </w:p>
    <w:p w:rsidR="007912E1" w:rsidRDefault="007A0273">
      <w:pPr>
        <w:spacing w:after="67" w:line="276" w:lineRule="auto"/>
        <w:ind w:left="0" w:right="1054" w:firstLine="0"/>
      </w:pPr>
      <w:r>
        <w:t xml:space="preserve">St Wilfrid’s RC College is an inclusive school and we aim to use the curriculum and learning to encourage all </w:t>
      </w:r>
      <w:r>
        <w:t xml:space="preserve">individuals to fulfil his potential. We collect and analyse the following equality information for our pupils:   </w:t>
      </w:r>
      <w:r>
        <w:t xml:space="preserve">• Attainment levels; </w:t>
      </w:r>
      <w:r>
        <w:t xml:space="preserve"> </w:t>
      </w:r>
    </w:p>
    <w:p w:rsidR="007912E1" w:rsidRDefault="007A0273">
      <w:pPr>
        <w:numPr>
          <w:ilvl w:val="0"/>
          <w:numId w:val="2"/>
        </w:numPr>
        <w:spacing w:after="95"/>
        <w:ind w:left="175" w:right="678" w:hanging="161"/>
      </w:pPr>
      <w:r>
        <w:t xml:space="preserve">Attendance levels;  </w:t>
      </w:r>
    </w:p>
    <w:p w:rsidR="007912E1" w:rsidRDefault="007A0273">
      <w:pPr>
        <w:numPr>
          <w:ilvl w:val="0"/>
          <w:numId w:val="2"/>
        </w:numPr>
        <w:spacing w:after="95"/>
        <w:ind w:left="175" w:right="678" w:hanging="161"/>
      </w:pPr>
      <w:r>
        <w:t xml:space="preserve">Exclusions (internal and external);  </w:t>
      </w:r>
    </w:p>
    <w:p w:rsidR="007912E1" w:rsidRDefault="007A0273">
      <w:pPr>
        <w:numPr>
          <w:ilvl w:val="0"/>
          <w:numId w:val="2"/>
        </w:numPr>
        <w:spacing w:after="92"/>
        <w:ind w:left="175" w:right="678" w:hanging="161"/>
      </w:pPr>
      <w:r>
        <w:t>Participation in extra-curricular activities &amp; school visits;</w:t>
      </w:r>
      <w:r>
        <w:t xml:space="preserve"> and  </w:t>
      </w:r>
    </w:p>
    <w:p w:rsidR="007912E1" w:rsidRDefault="007A0273">
      <w:pPr>
        <w:numPr>
          <w:ilvl w:val="0"/>
          <w:numId w:val="2"/>
        </w:numPr>
        <w:spacing w:after="58"/>
        <w:ind w:left="175" w:right="678" w:hanging="161"/>
      </w:pPr>
      <w:r>
        <w:t xml:space="preserve">Behaviour incidents (Including Racist Incidents).  </w:t>
      </w:r>
    </w:p>
    <w:p w:rsidR="007912E1" w:rsidRDefault="007A0273">
      <w:pPr>
        <w:spacing w:after="0" w:line="259" w:lineRule="auto"/>
        <w:ind w:left="14" w:right="0" w:firstLine="0"/>
      </w:pPr>
      <w:r>
        <w:lastRenderedPageBreak/>
        <w:t xml:space="preserve">  </w:t>
      </w:r>
    </w:p>
    <w:p w:rsidR="007912E1" w:rsidRDefault="007A0273">
      <w:pPr>
        <w:spacing w:after="0" w:line="259" w:lineRule="auto"/>
        <w:ind w:left="14" w:right="0" w:firstLine="0"/>
      </w:pPr>
      <w:r>
        <w:rPr>
          <w:b/>
        </w:rPr>
        <w:t xml:space="preserve"> </w:t>
      </w:r>
      <w:r>
        <w:t xml:space="preserve"> </w:t>
      </w:r>
    </w:p>
    <w:p w:rsidR="007912E1" w:rsidRDefault="007A0273">
      <w:pPr>
        <w:pStyle w:val="Heading2"/>
        <w:spacing w:after="103" w:line="254" w:lineRule="auto"/>
        <w:ind w:left="-5" w:right="236"/>
      </w:pPr>
      <w:r>
        <w:t xml:space="preserve">Collecting and analysing equality information regarding employment and Governance at the St Wilfrid’s RC </w:t>
      </w:r>
      <w:r>
        <w:t xml:space="preserve">College </w:t>
      </w:r>
      <w:r>
        <w:rPr>
          <w:b w:val="0"/>
        </w:rPr>
        <w:t xml:space="preserve"> </w:t>
      </w:r>
      <w:r>
        <w:t xml:space="preserve"> </w:t>
      </w:r>
    </w:p>
    <w:p w:rsidR="007912E1" w:rsidRDefault="007A0273">
      <w:pPr>
        <w:spacing w:after="145"/>
        <w:ind w:right="678"/>
      </w:pPr>
      <w:r>
        <w:t xml:space="preserve">St Wilfrid’s RC College is committed to providing a working environment free from discrimination, victimisation </w:t>
      </w:r>
      <w:r>
        <w:t>and harassment where staff are valued for their ability and skill to provide the best opportunities for pupils. We aim to recruit an appropriate</w:t>
      </w:r>
      <w:r>
        <w:t xml:space="preserve">ly qualified workforce that is representative of all sectors of the community in which we work. We collect the following profile information for our staff:   </w:t>
      </w:r>
    </w:p>
    <w:p w:rsidR="007912E1" w:rsidRDefault="007A0273">
      <w:pPr>
        <w:numPr>
          <w:ilvl w:val="0"/>
          <w:numId w:val="3"/>
        </w:numPr>
        <w:spacing w:after="113"/>
        <w:ind w:right="678" w:hanging="360"/>
      </w:pPr>
      <w:r>
        <w:t xml:space="preserve">Applicants for employment;  </w:t>
      </w:r>
    </w:p>
    <w:p w:rsidR="007912E1" w:rsidRDefault="007A0273">
      <w:pPr>
        <w:numPr>
          <w:ilvl w:val="0"/>
          <w:numId w:val="3"/>
        </w:numPr>
        <w:spacing w:after="117"/>
        <w:ind w:right="678" w:hanging="360"/>
      </w:pPr>
      <w:r>
        <w:t xml:space="preserve">Staff profile;  </w:t>
      </w:r>
    </w:p>
    <w:p w:rsidR="007912E1" w:rsidRDefault="007A0273">
      <w:pPr>
        <w:numPr>
          <w:ilvl w:val="0"/>
          <w:numId w:val="3"/>
        </w:numPr>
        <w:spacing w:line="362" w:lineRule="auto"/>
        <w:ind w:right="678" w:hanging="360"/>
      </w:pPr>
      <w:r>
        <w:t xml:space="preserve">Attendance on staff training events;  </w:t>
      </w:r>
      <w:r>
        <w:rPr>
          <w:rFonts w:ascii="Arial" w:eastAsia="Arial" w:hAnsi="Arial" w:cs="Arial"/>
        </w:rPr>
        <w:t xml:space="preserve">• </w:t>
      </w:r>
      <w:r>
        <w:rPr>
          <w:rFonts w:ascii="Arial" w:eastAsia="Arial" w:hAnsi="Arial" w:cs="Arial"/>
        </w:rPr>
        <w:tab/>
      </w:r>
      <w:r>
        <w:t>Disciplina</w:t>
      </w:r>
      <w:r>
        <w:t xml:space="preserve">ry and grievance cases; and  </w:t>
      </w:r>
    </w:p>
    <w:p w:rsidR="007912E1" w:rsidRDefault="007A0273">
      <w:pPr>
        <w:numPr>
          <w:ilvl w:val="0"/>
          <w:numId w:val="3"/>
        </w:numPr>
        <w:ind w:right="678" w:hanging="360"/>
      </w:pPr>
      <w:r>
        <w:t xml:space="preserve">Performance Management.  </w:t>
      </w:r>
    </w:p>
    <w:p w:rsidR="007912E1" w:rsidRDefault="007A0273">
      <w:pPr>
        <w:spacing w:after="0" w:line="259" w:lineRule="auto"/>
        <w:ind w:left="14" w:right="0" w:firstLine="0"/>
      </w:pPr>
      <w:r>
        <w:rPr>
          <w:color w:val="002060"/>
        </w:rPr>
        <w:t xml:space="preserve"> </w:t>
      </w:r>
      <w:r>
        <w:t xml:space="preserve"> </w:t>
      </w:r>
    </w:p>
    <w:p w:rsidR="007912E1" w:rsidRDefault="007A0273">
      <w:pPr>
        <w:spacing w:after="0" w:line="259" w:lineRule="auto"/>
        <w:ind w:left="14" w:right="0" w:firstLine="0"/>
      </w:pPr>
      <w:r>
        <w:rPr>
          <w:color w:val="002060"/>
        </w:rPr>
        <w:t xml:space="preserve"> </w:t>
      </w:r>
      <w:r>
        <w:t xml:space="preserve"> </w:t>
      </w:r>
    </w:p>
    <w:p w:rsidR="007912E1" w:rsidRDefault="007A0273">
      <w:pPr>
        <w:pStyle w:val="Heading2"/>
        <w:spacing w:after="96"/>
        <w:ind w:left="-5"/>
      </w:pPr>
      <w:r>
        <w:t xml:space="preserve">Equality Objectives </w:t>
      </w:r>
      <w:r>
        <w:rPr>
          <w:b w:val="0"/>
        </w:rPr>
        <w:t xml:space="preserve"> </w:t>
      </w:r>
      <w:r>
        <w:t xml:space="preserve"> </w:t>
      </w:r>
    </w:p>
    <w:p w:rsidR="007912E1" w:rsidRDefault="007A0273">
      <w:pPr>
        <w:spacing w:after="140"/>
        <w:ind w:right="678"/>
      </w:pPr>
      <w:r>
        <w:t xml:space="preserve">The following equality Objectives have been identified:   </w:t>
      </w:r>
    </w:p>
    <w:p w:rsidR="007912E1" w:rsidRDefault="007A0273">
      <w:pPr>
        <w:numPr>
          <w:ilvl w:val="0"/>
          <w:numId w:val="4"/>
        </w:numPr>
        <w:spacing w:after="117"/>
        <w:ind w:right="678" w:hanging="360"/>
      </w:pPr>
      <w:r>
        <w:t xml:space="preserve">to increase understanding between religious and ethnic groups;  </w:t>
      </w:r>
    </w:p>
    <w:p w:rsidR="007912E1" w:rsidRDefault="007A0273">
      <w:pPr>
        <w:numPr>
          <w:ilvl w:val="0"/>
          <w:numId w:val="4"/>
        </w:numPr>
        <w:spacing w:after="112"/>
        <w:ind w:right="678" w:hanging="360"/>
      </w:pPr>
      <w:r>
        <w:t xml:space="preserve">to promote British Values and implement the Prevent Duty; and   </w:t>
      </w:r>
    </w:p>
    <w:p w:rsidR="007912E1" w:rsidRDefault="007A0273">
      <w:pPr>
        <w:numPr>
          <w:ilvl w:val="0"/>
          <w:numId w:val="4"/>
        </w:numPr>
        <w:spacing w:after="65"/>
        <w:ind w:right="678" w:hanging="360"/>
      </w:pPr>
      <w:r>
        <w:t xml:space="preserve">to anticipate the needs of incoming pupils including as traveller children, disabled Children and children with English as an Additional Language.   </w:t>
      </w:r>
    </w:p>
    <w:p w:rsidR="007912E1" w:rsidRDefault="007A0273">
      <w:pPr>
        <w:spacing w:after="0" w:line="259" w:lineRule="auto"/>
        <w:ind w:left="14" w:right="0" w:firstLine="0"/>
      </w:pPr>
      <w:r>
        <w:t xml:space="preserve">  </w:t>
      </w:r>
    </w:p>
    <w:p w:rsidR="007912E1" w:rsidRDefault="007A0273">
      <w:pPr>
        <w:pStyle w:val="Heading2"/>
        <w:spacing w:after="95"/>
        <w:ind w:left="-5"/>
      </w:pPr>
      <w:r>
        <w:t xml:space="preserve">Review </w:t>
      </w:r>
      <w:r>
        <w:rPr>
          <w:b w:val="0"/>
        </w:rPr>
        <w:t xml:space="preserve"> </w:t>
      </w:r>
      <w:r>
        <w:t xml:space="preserve"> </w:t>
      </w:r>
    </w:p>
    <w:p w:rsidR="007912E1" w:rsidRDefault="007A0273">
      <w:pPr>
        <w:ind w:right="678"/>
      </w:pPr>
      <w:r>
        <w:t>Equality information will be</w:t>
      </w:r>
      <w:r>
        <w:t xml:space="preserve"> updated annually and published on the Academy web site. Progress against Equality Objectives will be reviewed by the Local Governing Body annually and updated every 4 years.</w:t>
      </w:r>
      <w:r>
        <w:rPr>
          <w:color w:val="002060"/>
        </w:rPr>
        <w:t xml:space="preserve"> </w:t>
      </w:r>
      <w:r>
        <w:t xml:space="preserve"> </w:t>
      </w:r>
    </w:p>
    <w:sectPr w:rsidR="007912E1">
      <w:pgSz w:w="12240" w:h="15840"/>
      <w:pgMar w:top="718" w:right="416" w:bottom="1186" w:left="11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66E22"/>
    <w:multiLevelType w:val="hybridMultilevel"/>
    <w:tmpl w:val="D1EE0DB0"/>
    <w:lvl w:ilvl="0" w:tplc="9DA89C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B2149C">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625374">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76AE0E">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40604C">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3C8B30">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30EB1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D610C2">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2891D0">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2E162D"/>
    <w:multiLevelType w:val="hybridMultilevel"/>
    <w:tmpl w:val="EE7EF5C6"/>
    <w:lvl w:ilvl="0" w:tplc="4B6CCAEC">
      <w:start w:val="1"/>
      <w:numFmt w:val="bullet"/>
      <w:lvlText w:val="•"/>
      <w:lvlJc w:val="left"/>
      <w:pPr>
        <w:ind w:left="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C003CE">
      <w:start w:val="1"/>
      <w:numFmt w:val="bullet"/>
      <w:lvlText w:val="o"/>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5CC19E">
      <w:start w:val="1"/>
      <w:numFmt w:val="bullet"/>
      <w:lvlText w:val="▪"/>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B0A446">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54182A">
      <w:start w:val="1"/>
      <w:numFmt w:val="bullet"/>
      <w:lvlText w:val="o"/>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F081EA">
      <w:start w:val="1"/>
      <w:numFmt w:val="bullet"/>
      <w:lvlText w:val="▪"/>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C8922E">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0C7F6C">
      <w:start w:val="1"/>
      <w:numFmt w:val="bullet"/>
      <w:lvlText w:val="o"/>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106DBA">
      <w:start w:val="1"/>
      <w:numFmt w:val="bullet"/>
      <w:lvlText w:val="▪"/>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BD71B9"/>
    <w:multiLevelType w:val="hybridMultilevel"/>
    <w:tmpl w:val="11E83348"/>
    <w:lvl w:ilvl="0" w:tplc="9CD07B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E6E336">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1837A6">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C415B0">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684F4A">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A03C66">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9C332C">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8A4304">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AA8C60">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76118B8"/>
    <w:multiLevelType w:val="hybridMultilevel"/>
    <w:tmpl w:val="F1782C94"/>
    <w:lvl w:ilvl="0" w:tplc="7FBE2A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6CA8BA">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38D5FA">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D22B4E">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589BF2">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2A32C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CC751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A8E298">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FEF8C4">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E1"/>
    <w:rsid w:val="007912E1"/>
    <w:rsid w:val="007A0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731CF5B9-0126-4DE1-8635-0AF6E8DF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52" w:lineRule="auto"/>
      <w:ind w:left="10" w:right="335"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96" w:hanging="10"/>
      <w:outlineLvl w:val="0"/>
    </w:pPr>
    <w:rPr>
      <w:rFonts w:ascii="Arial" w:eastAsia="Arial" w:hAnsi="Arial" w:cs="Arial"/>
      <w:b/>
      <w:color w:val="385623"/>
      <w:sz w:val="4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5381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538135"/>
      <w:sz w:val="22"/>
    </w:rPr>
  </w:style>
  <w:style w:type="character" w:customStyle="1" w:styleId="Heading1Char">
    <w:name w:val="Heading 1 Char"/>
    <w:link w:val="Heading1"/>
    <w:rPr>
      <w:rFonts w:ascii="Arial" w:eastAsia="Arial" w:hAnsi="Arial" w:cs="Arial"/>
      <w:b/>
      <w:color w:val="385623"/>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ompare-school-performance.service.gov.uk/find-a-school-in-england" TargetMode="External"/><Relationship Id="rId13" Type="http://schemas.openxmlformats.org/officeDocument/2006/relationships/hyperlink" Target="http://www.compare-school-performance.service.gov.uk/find-a-school-in-england" TargetMode="External"/><Relationship Id="rId18" Type="http://schemas.openxmlformats.org/officeDocument/2006/relationships/hyperlink" Target="http://www.compare-school-performance.service.gov.uk/find-a-school-in-england" TargetMode="External"/><Relationship Id="rId26" Type="http://schemas.openxmlformats.org/officeDocument/2006/relationships/hyperlink" Target="http://www.compare-school-performance.service.gov.uk/find-a-school-in-england" TargetMode="External"/><Relationship Id="rId3" Type="http://schemas.openxmlformats.org/officeDocument/2006/relationships/settings" Target="settings.xml"/><Relationship Id="rId21" Type="http://schemas.openxmlformats.org/officeDocument/2006/relationships/hyperlink" Target="http://www.compare-school-performance.service.gov.uk/find-a-school-in-england" TargetMode="External"/><Relationship Id="rId7" Type="http://schemas.openxmlformats.org/officeDocument/2006/relationships/hyperlink" Target="http://www.compare-school-performance.service.gov.uk/find-a-school-in-england" TargetMode="External"/><Relationship Id="rId12" Type="http://schemas.openxmlformats.org/officeDocument/2006/relationships/hyperlink" Target="http://www.compare-school-performance.service.gov.uk/find-a-school-in-england" TargetMode="External"/><Relationship Id="rId17" Type="http://schemas.openxmlformats.org/officeDocument/2006/relationships/hyperlink" Target="http://www.compare-school-performance.service.gov.uk/find-a-school-in-england" TargetMode="External"/><Relationship Id="rId25" Type="http://schemas.openxmlformats.org/officeDocument/2006/relationships/hyperlink" Target="http://www.compare-school-performance.service.gov.uk/find-a-school-in-england" TargetMode="External"/><Relationship Id="rId2" Type="http://schemas.openxmlformats.org/officeDocument/2006/relationships/styles" Target="styles.xml"/><Relationship Id="rId16" Type="http://schemas.openxmlformats.org/officeDocument/2006/relationships/hyperlink" Target="http://www.compare-school-performance.service.gov.uk/find-a-school-in-england" TargetMode="External"/><Relationship Id="rId20" Type="http://schemas.openxmlformats.org/officeDocument/2006/relationships/hyperlink" Target="http://www.compare-school-performance.service.gov.uk/find-a-school-in-england" TargetMode="External"/><Relationship Id="rId1" Type="http://schemas.openxmlformats.org/officeDocument/2006/relationships/numbering" Target="numbering.xml"/><Relationship Id="rId6" Type="http://schemas.openxmlformats.org/officeDocument/2006/relationships/hyperlink" Target="http://www.compare-school-performance.service.gov.uk/find-a-school-in-england" TargetMode="External"/><Relationship Id="rId11" Type="http://schemas.openxmlformats.org/officeDocument/2006/relationships/hyperlink" Target="http://www.compare-school-performance.service.gov.uk/find-a-school-in-england" TargetMode="External"/><Relationship Id="rId24" Type="http://schemas.openxmlformats.org/officeDocument/2006/relationships/hyperlink" Target="http://www.compare-school-performance.service.gov.uk/find-a-school-in-england" TargetMode="External"/><Relationship Id="rId5" Type="http://schemas.openxmlformats.org/officeDocument/2006/relationships/image" Target="media/image1.jpg"/><Relationship Id="rId15" Type="http://schemas.openxmlformats.org/officeDocument/2006/relationships/hyperlink" Target="http://www.compare-school-performance.service.gov.uk/find-a-school-in-england" TargetMode="External"/><Relationship Id="rId23" Type="http://schemas.openxmlformats.org/officeDocument/2006/relationships/hyperlink" Target="http://www.compare-school-performance.service.gov.uk/find-a-school-in-england" TargetMode="External"/><Relationship Id="rId28" Type="http://schemas.openxmlformats.org/officeDocument/2006/relationships/theme" Target="theme/theme1.xml"/><Relationship Id="rId10" Type="http://schemas.openxmlformats.org/officeDocument/2006/relationships/hyperlink" Target="http://www.compare-school-performance.service.gov.uk/find-a-school-in-england" TargetMode="External"/><Relationship Id="rId19" Type="http://schemas.openxmlformats.org/officeDocument/2006/relationships/hyperlink" Target="http://www.compare-school-performance.service.gov.uk/find-a-school-in-england" TargetMode="External"/><Relationship Id="rId4" Type="http://schemas.openxmlformats.org/officeDocument/2006/relationships/webSettings" Target="webSettings.xml"/><Relationship Id="rId9" Type="http://schemas.openxmlformats.org/officeDocument/2006/relationships/hyperlink" Target="http://www.compare-school-performance.service.gov.uk/find-a-school-in-england" TargetMode="External"/><Relationship Id="rId14" Type="http://schemas.openxmlformats.org/officeDocument/2006/relationships/hyperlink" Target="http://www.compare-school-performance.service.gov.uk/find-a-school-in-england" TargetMode="External"/><Relationship Id="rId22" Type="http://schemas.openxmlformats.org/officeDocument/2006/relationships/hyperlink" Target="http://www.compare-school-performance.service.gov.uk/find-a-school-in-englan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1497</Words>
  <Characters>8537</Characters>
  <Application>Microsoft Office Word</Application>
  <DocSecurity>4</DocSecurity>
  <Lines>71</Lines>
  <Paragraphs>20</Paragraphs>
  <ScaleCrop>false</ScaleCrop>
  <Company>St Wilfrids RC College</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Goldsmith</dc:creator>
  <cp:keywords/>
  <cp:lastModifiedBy>J Walker</cp:lastModifiedBy>
  <cp:revision>2</cp:revision>
  <dcterms:created xsi:type="dcterms:W3CDTF">2021-11-23T14:21:00Z</dcterms:created>
  <dcterms:modified xsi:type="dcterms:W3CDTF">2021-11-23T14:21:00Z</dcterms:modified>
</cp:coreProperties>
</file>