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7C" w:rsidRPr="00C94A7C" w:rsidRDefault="00C94A7C" w:rsidP="00C94A7C">
      <w:pPr>
        <w:jc w:val="center"/>
        <w:rPr>
          <w:rFonts w:ascii="Candy Round BTN" w:hAnsi="Candy Round BTN"/>
          <w:sz w:val="96"/>
          <w:szCs w:val="96"/>
        </w:rPr>
      </w:pPr>
      <w:r w:rsidRPr="00C94A7C">
        <w:rPr>
          <w:rFonts w:ascii="Candy Round BTN" w:hAnsi="Candy Round BTN"/>
          <w:sz w:val="96"/>
          <w:szCs w:val="96"/>
        </w:rPr>
        <w:t xml:space="preserve">Business </w:t>
      </w:r>
    </w:p>
    <w:p w:rsidR="00C94A7C" w:rsidRPr="00C94A7C" w:rsidRDefault="00C94A7C" w:rsidP="00C94A7C">
      <w:pPr>
        <w:jc w:val="center"/>
        <w:rPr>
          <w:rFonts w:ascii="Candy Round BTN" w:hAnsi="Candy Round BTN"/>
          <w:sz w:val="96"/>
          <w:szCs w:val="96"/>
        </w:rPr>
      </w:pPr>
      <w:r w:rsidRPr="00C94A7C">
        <w:rPr>
          <w:rFonts w:ascii="Candy Round BTN" w:hAnsi="Candy Round BTN"/>
          <w:noProof/>
          <w:sz w:val="96"/>
          <w:szCs w:val="96"/>
          <w:lang w:eastAsia="en-GB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561975</wp:posOffset>
            </wp:positionH>
            <wp:positionV relativeFrom="line">
              <wp:posOffset>541020</wp:posOffset>
            </wp:positionV>
            <wp:extent cx="4486275" cy="3348355"/>
            <wp:effectExtent l="19050" t="0" r="9525" b="0"/>
            <wp:wrapSquare wrapText="bothSides"/>
            <wp:docPr id="2" name="Picture 2" descr="business marketing for local busin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iness marketing for local business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48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94A7C" w:rsidRPr="00C94A7C" w:rsidRDefault="00C94A7C" w:rsidP="00C94A7C">
      <w:pPr>
        <w:jc w:val="center"/>
        <w:rPr>
          <w:rFonts w:ascii="Candy Round BTN" w:hAnsi="Candy Round BTN"/>
          <w:sz w:val="96"/>
          <w:szCs w:val="96"/>
        </w:rPr>
      </w:pPr>
    </w:p>
    <w:p w:rsidR="00C94A7C" w:rsidRPr="00C94A7C" w:rsidRDefault="00C94A7C" w:rsidP="00C94A7C">
      <w:pPr>
        <w:jc w:val="center"/>
        <w:rPr>
          <w:rFonts w:ascii="Candy Round BTN" w:hAnsi="Candy Round BTN"/>
        </w:rPr>
      </w:pPr>
    </w:p>
    <w:p w:rsidR="00C94A7C" w:rsidRPr="00C94A7C" w:rsidRDefault="00C94A7C" w:rsidP="00C94A7C">
      <w:pPr>
        <w:jc w:val="center"/>
        <w:rPr>
          <w:rFonts w:ascii="Candy Round BTN" w:hAnsi="Candy Round BTN"/>
          <w:sz w:val="24"/>
          <w:szCs w:val="24"/>
        </w:rPr>
      </w:pPr>
    </w:p>
    <w:p w:rsidR="00C94A7C" w:rsidRPr="00C94A7C" w:rsidRDefault="00C94A7C" w:rsidP="00C94A7C">
      <w:pPr>
        <w:jc w:val="center"/>
        <w:rPr>
          <w:rFonts w:ascii="Candy Round BTN" w:hAnsi="Candy Round BTN"/>
          <w:sz w:val="24"/>
          <w:szCs w:val="24"/>
        </w:rPr>
      </w:pPr>
    </w:p>
    <w:p w:rsidR="00C94A7C" w:rsidRPr="00C94A7C" w:rsidRDefault="00C94A7C" w:rsidP="00C94A7C">
      <w:pPr>
        <w:jc w:val="center"/>
        <w:rPr>
          <w:rFonts w:ascii="Candy Round BTN" w:hAnsi="Candy Round BTN"/>
          <w:sz w:val="24"/>
          <w:szCs w:val="24"/>
        </w:rPr>
      </w:pPr>
    </w:p>
    <w:p w:rsidR="00C94A7C" w:rsidRPr="00C94A7C" w:rsidRDefault="00C94A7C" w:rsidP="00C94A7C">
      <w:pPr>
        <w:jc w:val="center"/>
        <w:rPr>
          <w:rFonts w:ascii="Candy Round BTN" w:hAnsi="Candy Round BTN"/>
          <w:sz w:val="24"/>
          <w:szCs w:val="24"/>
        </w:rPr>
      </w:pPr>
    </w:p>
    <w:p w:rsidR="00C94A7C" w:rsidRPr="00C94A7C" w:rsidRDefault="00C94A7C" w:rsidP="00C94A7C">
      <w:pPr>
        <w:jc w:val="center"/>
        <w:rPr>
          <w:rFonts w:ascii="Candy Round BTN" w:hAnsi="Candy Round BTN"/>
          <w:sz w:val="24"/>
          <w:szCs w:val="24"/>
        </w:rPr>
      </w:pPr>
    </w:p>
    <w:p w:rsidR="00C94A7C" w:rsidRPr="00C94A7C" w:rsidRDefault="00C94A7C" w:rsidP="00C94A7C">
      <w:pPr>
        <w:jc w:val="center"/>
        <w:rPr>
          <w:rFonts w:ascii="Candy Round BTN" w:hAnsi="Candy Round BTN"/>
          <w:sz w:val="24"/>
          <w:szCs w:val="24"/>
        </w:rPr>
      </w:pPr>
    </w:p>
    <w:p w:rsidR="00C94A7C" w:rsidRPr="00C94A7C" w:rsidRDefault="00C94A7C" w:rsidP="00C94A7C">
      <w:pPr>
        <w:jc w:val="center"/>
        <w:rPr>
          <w:rFonts w:ascii="Candy Round BTN" w:hAnsi="Candy Round BTN"/>
          <w:sz w:val="96"/>
          <w:szCs w:val="96"/>
        </w:rPr>
      </w:pPr>
      <w:r w:rsidRPr="00C94A7C">
        <w:rPr>
          <w:rFonts w:ascii="Candy Round BTN" w:hAnsi="Candy Round BTN"/>
          <w:sz w:val="96"/>
          <w:szCs w:val="96"/>
        </w:rPr>
        <w:t>Bridging Course</w:t>
      </w:r>
    </w:p>
    <w:p w:rsidR="00C94A7C" w:rsidRPr="00C94A7C" w:rsidRDefault="00C94A7C" w:rsidP="00C94A7C">
      <w:pPr>
        <w:jc w:val="center"/>
        <w:rPr>
          <w:rFonts w:ascii="Candy Round BTN" w:hAnsi="Candy Round BTN"/>
          <w:sz w:val="96"/>
          <w:szCs w:val="96"/>
        </w:rPr>
      </w:pPr>
      <w:bookmarkStart w:id="0" w:name="_GoBack"/>
      <w:bookmarkEnd w:id="0"/>
    </w:p>
    <w:p w:rsidR="00C94A7C" w:rsidRDefault="00C94A7C" w:rsidP="00224FD6">
      <w:pPr>
        <w:jc w:val="center"/>
        <w:rPr>
          <w:sz w:val="28"/>
          <w:szCs w:val="28"/>
          <w:u w:val="single"/>
        </w:rPr>
      </w:pPr>
    </w:p>
    <w:p w:rsidR="00C94A7C" w:rsidRDefault="00C94A7C" w:rsidP="00224FD6">
      <w:pPr>
        <w:jc w:val="center"/>
        <w:rPr>
          <w:sz w:val="28"/>
          <w:szCs w:val="28"/>
          <w:u w:val="single"/>
        </w:rPr>
      </w:pPr>
    </w:p>
    <w:p w:rsidR="00C94A7C" w:rsidRDefault="00C94A7C" w:rsidP="00224FD6">
      <w:pPr>
        <w:jc w:val="center"/>
        <w:rPr>
          <w:sz w:val="28"/>
          <w:szCs w:val="28"/>
          <w:u w:val="single"/>
        </w:rPr>
      </w:pPr>
    </w:p>
    <w:p w:rsidR="00C94A7C" w:rsidRDefault="00C94A7C" w:rsidP="00224FD6">
      <w:pPr>
        <w:jc w:val="center"/>
        <w:rPr>
          <w:sz w:val="28"/>
          <w:szCs w:val="28"/>
          <w:u w:val="single"/>
        </w:rPr>
      </w:pPr>
    </w:p>
    <w:p w:rsidR="00AA40BC" w:rsidRDefault="00AA40BC" w:rsidP="00224FD6">
      <w:pPr>
        <w:jc w:val="center"/>
        <w:rPr>
          <w:sz w:val="28"/>
          <w:szCs w:val="28"/>
          <w:u w:val="single"/>
        </w:rPr>
      </w:pPr>
    </w:p>
    <w:p w:rsidR="00476EB4" w:rsidRDefault="00476EB4" w:rsidP="00224FD6">
      <w:pPr>
        <w:jc w:val="center"/>
        <w:rPr>
          <w:rFonts w:ascii="Candy Round BTN" w:hAnsi="Candy Round BTN"/>
          <w:sz w:val="28"/>
          <w:szCs w:val="28"/>
          <w:u w:val="single"/>
        </w:rPr>
      </w:pPr>
    </w:p>
    <w:p w:rsidR="007E1364" w:rsidRPr="00C94A7C" w:rsidRDefault="00224FD6" w:rsidP="00224FD6">
      <w:pPr>
        <w:jc w:val="center"/>
        <w:rPr>
          <w:rFonts w:ascii="Candy Round BTN" w:hAnsi="Candy Round BTN"/>
          <w:sz w:val="28"/>
          <w:szCs w:val="28"/>
          <w:u w:val="single"/>
        </w:rPr>
      </w:pPr>
      <w:r w:rsidRPr="00C94A7C">
        <w:rPr>
          <w:rFonts w:ascii="Candy Round BTN" w:hAnsi="Candy Round BTN"/>
          <w:sz w:val="28"/>
          <w:szCs w:val="28"/>
          <w:u w:val="single"/>
        </w:rPr>
        <w:lastRenderedPageBreak/>
        <w:t>Introduction to Business</w:t>
      </w:r>
    </w:p>
    <w:p w:rsidR="00224FD6" w:rsidRPr="00C94A7C" w:rsidRDefault="00224FD6" w:rsidP="00224FD6">
      <w:pPr>
        <w:jc w:val="center"/>
        <w:rPr>
          <w:rFonts w:ascii="Candy Round BTN" w:hAnsi="Candy Round BTN"/>
          <w:sz w:val="24"/>
          <w:szCs w:val="24"/>
        </w:rPr>
      </w:pPr>
    </w:p>
    <w:p w:rsidR="00224FD6" w:rsidRPr="00C94A7C" w:rsidRDefault="00224FD6" w:rsidP="00224FD6">
      <w:pPr>
        <w:pStyle w:val="ListParagraph"/>
        <w:numPr>
          <w:ilvl w:val="0"/>
          <w:numId w:val="4"/>
        </w:numPr>
        <w:rPr>
          <w:rFonts w:ascii="Candy Round BTN" w:hAnsi="Candy Round BTN"/>
          <w:sz w:val="24"/>
          <w:szCs w:val="24"/>
        </w:rPr>
      </w:pPr>
      <w:r w:rsidRPr="00C94A7C">
        <w:rPr>
          <w:rFonts w:ascii="Candy Round BTN" w:hAnsi="Candy Round BTN"/>
          <w:sz w:val="24"/>
          <w:szCs w:val="24"/>
        </w:rPr>
        <w:t>What product(s)/service(s) do the following businesses offer?</w:t>
      </w:r>
    </w:p>
    <w:p w:rsidR="00224FD6" w:rsidRPr="00C94A7C" w:rsidRDefault="00224FD6" w:rsidP="00224FD6">
      <w:pPr>
        <w:pStyle w:val="ListParagraph"/>
        <w:rPr>
          <w:rFonts w:ascii="Candy Round BTN" w:hAnsi="Candy Round BT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4"/>
        <w:gridCol w:w="3682"/>
      </w:tblGrid>
      <w:tr w:rsidR="00224FD6" w:rsidRPr="00C94A7C" w:rsidTr="00224FD6">
        <w:tc>
          <w:tcPr>
            <w:tcW w:w="4621" w:type="dxa"/>
          </w:tcPr>
          <w:p w:rsidR="00224FD6" w:rsidRPr="00C94A7C" w:rsidRDefault="00224FD6" w:rsidP="00224FD6">
            <w:pPr>
              <w:pStyle w:val="ListParagraph"/>
              <w:ind w:left="0"/>
              <w:rPr>
                <w:rFonts w:ascii="Candy Round BTN" w:hAnsi="Candy Round BTN"/>
                <w:b/>
                <w:sz w:val="24"/>
                <w:szCs w:val="24"/>
              </w:rPr>
            </w:pPr>
            <w:r w:rsidRPr="00C94A7C">
              <w:rPr>
                <w:rFonts w:ascii="Candy Round BTN" w:hAnsi="Candy Round BTN"/>
                <w:b/>
                <w:sz w:val="24"/>
                <w:szCs w:val="24"/>
              </w:rPr>
              <w:t>Business:</w:t>
            </w:r>
          </w:p>
        </w:tc>
        <w:tc>
          <w:tcPr>
            <w:tcW w:w="4621" w:type="dxa"/>
          </w:tcPr>
          <w:p w:rsidR="00224FD6" w:rsidRPr="00C94A7C" w:rsidRDefault="00224FD6" w:rsidP="00224FD6">
            <w:pPr>
              <w:pStyle w:val="ListParagraph"/>
              <w:ind w:left="0"/>
              <w:rPr>
                <w:rFonts w:ascii="Candy Round BTN" w:hAnsi="Candy Round BTN"/>
                <w:b/>
                <w:sz w:val="24"/>
                <w:szCs w:val="24"/>
              </w:rPr>
            </w:pPr>
            <w:r w:rsidRPr="00C94A7C">
              <w:rPr>
                <w:rFonts w:ascii="Candy Round BTN" w:hAnsi="Candy Round BTN"/>
                <w:b/>
                <w:sz w:val="24"/>
                <w:szCs w:val="24"/>
              </w:rPr>
              <w:t>Product(s)/ Service(s):</w:t>
            </w:r>
          </w:p>
        </w:tc>
      </w:tr>
      <w:tr w:rsidR="00224FD6" w:rsidRPr="00C94A7C" w:rsidTr="00224FD6">
        <w:tc>
          <w:tcPr>
            <w:tcW w:w="4621" w:type="dxa"/>
          </w:tcPr>
          <w:p w:rsidR="00224FD6" w:rsidRPr="00C94A7C" w:rsidRDefault="00224FD6" w:rsidP="00224FD6">
            <w:pPr>
              <w:pStyle w:val="ListParagraph"/>
              <w:ind w:left="0"/>
              <w:jc w:val="center"/>
              <w:rPr>
                <w:rFonts w:ascii="Candy Round BTN" w:hAnsi="Candy Round BTN"/>
                <w:sz w:val="24"/>
                <w:szCs w:val="24"/>
              </w:rPr>
            </w:pPr>
            <w:r w:rsidRPr="00C94A7C">
              <w:rPr>
                <w:rFonts w:ascii="Candy Round BTN" w:hAnsi="Candy Round BTN"/>
                <w:noProof/>
                <w:lang w:eastAsia="en-GB"/>
              </w:rPr>
              <w:drawing>
                <wp:inline distT="0" distB="0" distL="0" distR="0">
                  <wp:extent cx="1428750" cy="1057275"/>
                  <wp:effectExtent l="190500" t="152400" r="171450" b="142875"/>
                  <wp:docPr id="1" name="Picture 1" descr="McDonald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Donald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24FD6" w:rsidRPr="00C94A7C" w:rsidRDefault="00224FD6" w:rsidP="00224FD6">
            <w:pPr>
              <w:pStyle w:val="ListParagraph"/>
              <w:ind w:left="0"/>
              <w:rPr>
                <w:rFonts w:ascii="Candy Round BTN" w:hAnsi="Candy Round BTN"/>
                <w:sz w:val="24"/>
                <w:szCs w:val="24"/>
              </w:rPr>
            </w:pPr>
          </w:p>
        </w:tc>
      </w:tr>
      <w:tr w:rsidR="00224FD6" w:rsidRPr="00C94A7C" w:rsidTr="00224FD6">
        <w:tc>
          <w:tcPr>
            <w:tcW w:w="4621" w:type="dxa"/>
          </w:tcPr>
          <w:p w:rsidR="00224FD6" w:rsidRPr="00C94A7C" w:rsidRDefault="00224FD6" w:rsidP="00224FD6">
            <w:pPr>
              <w:pStyle w:val="NormalWeb"/>
              <w:jc w:val="center"/>
              <w:rPr>
                <w:rFonts w:ascii="Candy Round BTN" w:hAnsi="Candy Round BTN"/>
              </w:rPr>
            </w:pPr>
            <w:r w:rsidRPr="00C94A7C">
              <w:rPr>
                <w:rFonts w:ascii="Candy Round BTN" w:hAnsi="Candy Round BTN"/>
                <w:noProof/>
              </w:rPr>
              <w:drawing>
                <wp:inline distT="0" distB="0" distL="0" distR="0">
                  <wp:extent cx="1390650" cy="1661313"/>
                  <wp:effectExtent l="19050" t="0" r="0" b="0"/>
                  <wp:docPr id="7" name="Picture 7" descr="Apple patches old QuickTime bu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pple patches old QuickTime bu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661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24FD6" w:rsidRPr="00C94A7C" w:rsidRDefault="00224FD6" w:rsidP="00224FD6">
            <w:pPr>
              <w:pStyle w:val="ListParagraph"/>
              <w:ind w:left="0"/>
              <w:rPr>
                <w:rFonts w:ascii="Candy Round BTN" w:hAnsi="Candy Round BTN"/>
                <w:sz w:val="24"/>
                <w:szCs w:val="24"/>
              </w:rPr>
            </w:pPr>
          </w:p>
        </w:tc>
      </w:tr>
      <w:tr w:rsidR="00224FD6" w:rsidRPr="00C94A7C" w:rsidTr="00224FD6">
        <w:tc>
          <w:tcPr>
            <w:tcW w:w="4621" w:type="dxa"/>
          </w:tcPr>
          <w:p w:rsidR="00224FD6" w:rsidRPr="00C94A7C" w:rsidRDefault="00224FD6" w:rsidP="00224FD6">
            <w:pPr>
              <w:pStyle w:val="ListParagraph"/>
              <w:ind w:left="0"/>
              <w:rPr>
                <w:rFonts w:ascii="Candy Round BTN" w:hAnsi="Candy Round BTN"/>
                <w:sz w:val="24"/>
                <w:szCs w:val="24"/>
              </w:rPr>
            </w:pPr>
          </w:p>
          <w:p w:rsidR="00224FD6" w:rsidRPr="00C94A7C" w:rsidRDefault="00224FD6" w:rsidP="00224FD6">
            <w:pPr>
              <w:pStyle w:val="ListParagraph"/>
              <w:ind w:left="0"/>
              <w:jc w:val="center"/>
              <w:rPr>
                <w:rFonts w:ascii="Candy Round BTN" w:hAnsi="Candy Round BTN"/>
                <w:sz w:val="24"/>
                <w:szCs w:val="24"/>
              </w:rPr>
            </w:pPr>
            <w:r w:rsidRPr="00C94A7C">
              <w:rPr>
                <w:rFonts w:ascii="Candy Round BTN" w:hAnsi="Candy Round BTN"/>
                <w:noProof/>
                <w:color w:val="0000FF"/>
                <w:lang w:eastAsia="en-GB"/>
              </w:rPr>
              <w:drawing>
                <wp:inline distT="0" distB="0" distL="0" distR="0">
                  <wp:extent cx="2409825" cy="668070"/>
                  <wp:effectExtent l="190500" t="152400" r="180975" b="132030"/>
                  <wp:docPr id="16" name="Picture 16" descr="File:EasyGroup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ile:EasyGroup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668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24FD6" w:rsidRPr="00C94A7C" w:rsidRDefault="00224FD6" w:rsidP="00224FD6">
            <w:pPr>
              <w:pStyle w:val="ListParagraph"/>
              <w:ind w:left="0"/>
              <w:rPr>
                <w:rFonts w:ascii="Candy Round BTN" w:hAnsi="Candy Round BTN"/>
                <w:sz w:val="24"/>
                <w:szCs w:val="24"/>
              </w:rPr>
            </w:pPr>
          </w:p>
        </w:tc>
        <w:tc>
          <w:tcPr>
            <w:tcW w:w="4621" w:type="dxa"/>
          </w:tcPr>
          <w:p w:rsidR="00224FD6" w:rsidRPr="00C94A7C" w:rsidRDefault="00224FD6" w:rsidP="00224FD6">
            <w:pPr>
              <w:pStyle w:val="ListParagraph"/>
              <w:ind w:left="0"/>
              <w:rPr>
                <w:rFonts w:ascii="Candy Round BTN" w:hAnsi="Candy Round BTN"/>
                <w:sz w:val="24"/>
                <w:szCs w:val="24"/>
              </w:rPr>
            </w:pPr>
          </w:p>
        </w:tc>
      </w:tr>
      <w:tr w:rsidR="00224FD6" w:rsidRPr="00C94A7C" w:rsidTr="00224FD6">
        <w:tc>
          <w:tcPr>
            <w:tcW w:w="4621" w:type="dxa"/>
          </w:tcPr>
          <w:p w:rsidR="00224FD6" w:rsidRPr="00C94A7C" w:rsidRDefault="00224FD6" w:rsidP="00224FD6">
            <w:pPr>
              <w:pStyle w:val="ListParagraph"/>
              <w:ind w:left="0"/>
              <w:jc w:val="center"/>
              <w:rPr>
                <w:rFonts w:ascii="Candy Round BTN" w:hAnsi="Candy Round BTN"/>
                <w:sz w:val="24"/>
                <w:szCs w:val="24"/>
              </w:rPr>
            </w:pPr>
            <w:r w:rsidRPr="00C94A7C">
              <w:rPr>
                <w:rFonts w:ascii="Candy Round BTN" w:hAnsi="Candy Round BTN"/>
                <w:noProof/>
                <w:color w:val="0000FF"/>
                <w:lang w:eastAsia="en-GB"/>
              </w:rPr>
              <w:drawing>
                <wp:inline distT="0" distB="0" distL="0" distR="0">
                  <wp:extent cx="1381125" cy="1381125"/>
                  <wp:effectExtent l="152400" t="133350" r="142875" b="104775"/>
                  <wp:docPr id="19" name="Picture 19" descr="http://www.crunchgear.com/wp-content/uploads/2010/06/starbucks-logo3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runchgear.com/wp-content/uploads/2010/06/starbucks-logo3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24FD6" w:rsidRPr="00C94A7C" w:rsidRDefault="00224FD6" w:rsidP="00224FD6">
            <w:pPr>
              <w:pStyle w:val="ListParagraph"/>
              <w:ind w:left="0"/>
              <w:rPr>
                <w:rFonts w:ascii="Candy Round BTN" w:hAnsi="Candy Round BTN"/>
                <w:sz w:val="24"/>
                <w:szCs w:val="24"/>
              </w:rPr>
            </w:pPr>
          </w:p>
        </w:tc>
      </w:tr>
      <w:tr w:rsidR="00224FD6" w:rsidRPr="00C94A7C" w:rsidTr="00224FD6">
        <w:tc>
          <w:tcPr>
            <w:tcW w:w="4621" w:type="dxa"/>
          </w:tcPr>
          <w:p w:rsidR="00224FD6" w:rsidRPr="00C94A7C" w:rsidRDefault="00224FD6" w:rsidP="00224FD6">
            <w:pPr>
              <w:pStyle w:val="ListParagraph"/>
              <w:ind w:left="0"/>
              <w:rPr>
                <w:rFonts w:ascii="Candy Round BTN" w:hAnsi="Candy Round BTN"/>
                <w:sz w:val="24"/>
                <w:szCs w:val="24"/>
              </w:rPr>
            </w:pPr>
          </w:p>
          <w:p w:rsidR="00224FD6" w:rsidRPr="00C94A7C" w:rsidRDefault="00224FD6" w:rsidP="00224FD6">
            <w:pPr>
              <w:pStyle w:val="ListParagraph"/>
              <w:ind w:left="0"/>
              <w:jc w:val="center"/>
              <w:rPr>
                <w:rFonts w:ascii="Candy Round BTN" w:hAnsi="Candy Round BTN"/>
                <w:sz w:val="24"/>
                <w:szCs w:val="24"/>
              </w:rPr>
            </w:pPr>
            <w:r w:rsidRPr="00C94A7C">
              <w:rPr>
                <w:rFonts w:ascii="Candy Round BTN" w:hAnsi="Candy Round BTN"/>
                <w:b/>
                <w:bCs/>
                <w:noProof/>
                <w:color w:val="E87A05"/>
                <w:lang w:eastAsia="en-GB"/>
              </w:rPr>
              <w:drawing>
                <wp:inline distT="0" distB="0" distL="0" distR="0">
                  <wp:extent cx="2381250" cy="1123950"/>
                  <wp:effectExtent l="19050" t="0" r="0" b="0"/>
                  <wp:docPr id="22" name="Picture 22" descr="BT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T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FD6" w:rsidRPr="00C94A7C" w:rsidRDefault="00224FD6" w:rsidP="00224FD6">
            <w:pPr>
              <w:pStyle w:val="ListParagraph"/>
              <w:ind w:left="0"/>
              <w:rPr>
                <w:rFonts w:ascii="Candy Round BTN" w:hAnsi="Candy Round BTN"/>
                <w:sz w:val="24"/>
                <w:szCs w:val="24"/>
              </w:rPr>
            </w:pPr>
          </w:p>
        </w:tc>
        <w:tc>
          <w:tcPr>
            <w:tcW w:w="4621" w:type="dxa"/>
          </w:tcPr>
          <w:p w:rsidR="00224FD6" w:rsidRPr="00C94A7C" w:rsidRDefault="00224FD6" w:rsidP="00224FD6">
            <w:pPr>
              <w:pStyle w:val="ListParagraph"/>
              <w:ind w:left="0"/>
              <w:rPr>
                <w:rFonts w:ascii="Candy Round BTN" w:hAnsi="Candy Round BTN"/>
                <w:sz w:val="24"/>
                <w:szCs w:val="24"/>
              </w:rPr>
            </w:pPr>
          </w:p>
        </w:tc>
      </w:tr>
    </w:tbl>
    <w:p w:rsidR="00AA40BC" w:rsidRDefault="00AA40BC" w:rsidP="00AA40BC">
      <w:pPr>
        <w:pStyle w:val="ListParagraph"/>
        <w:jc w:val="both"/>
        <w:rPr>
          <w:rFonts w:ascii="Candy Round BTN" w:hAnsi="Candy Round BTN"/>
          <w:sz w:val="24"/>
          <w:szCs w:val="24"/>
        </w:rPr>
      </w:pPr>
    </w:p>
    <w:p w:rsidR="00AA40BC" w:rsidRDefault="00AA40BC" w:rsidP="00AA40BC">
      <w:pPr>
        <w:pStyle w:val="ListParagraph"/>
        <w:jc w:val="both"/>
        <w:rPr>
          <w:rFonts w:ascii="Candy Round BTN" w:hAnsi="Candy Round BTN"/>
          <w:sz w:val="24"/>
          <w:szCs w:val="24"/>
        </w:rPr>
      </w:pPr>
    </w:p>
    <w:p w:rsidR="00AA40BC" w:rsidRDefault="00AA40BC" w:rsidP="00AA40BC">
      <w:pPr>
        <w:pStyle w:val="ListParagraph"/>
        <w:jc w:val="both"/>
        <w:rPr>
          <w:rFonts w:ascii="Candy Round BTN" w:hAnsi="Candy Round BTN"/>
          <w:sz w:val="24"/>
          <w:szCs w:val="24"/>
        </w:rPr>
      </w:pPr>
    </w:p>
    <w:p w:rsidR="00AA40BC" w:rsidRDefault="00AA40BC" w:rsidP="00AA40BC">
      <w:pPr>
        <w:pStyle w:val="ListParagraph"/>
        <w:jc w:val="both"/>
        <w:rPr>
          <w:rFonts w:ascii="Candy Round BTN" w:hAnsi="Candy Round BTN"/>
          <w:sz w:val="24"/>
          <w:szCs w:val="24"/>
        </w:rPr>
      </w:pPr>
    </w:p>
    <w:p w:rsidR="00C042C6" w:rsidRPr="00C94A7C" w:rsidRDefault="00C042C6" w:rsidP="00C042C6">
      <w:pPr>
        <w:pStyle w:val="ListParagraph"/>
        <w:numPr>
          <w:ilvl w:val="0"/>
          <w:numId w:val="4"/>
        </w:numPr>
        <w:jc w:val="both"/>
        <w:rPr>
          <w:rFonts w:ascii="Candy Round BTN" w:hAnsi="Candy Round BTN"/>
          <w:sz w:val="24"/>
          <w:szCs w:val="24"/>
        </w:rPr>
      </w:pPr>
      <w:r w:rsidRPr="00C94A7C">
        <w:rPr>
          <w:rFonts w:ascii="Candy Round BTN" w:hAnsi="Candy Round BTN"/>
          <w:sz w:val="24"/>
          <w:szCs w:val="24"/>
        </w:rPr>
        <w:t>Define the term stakeholder:</w:t>
      </w:r>
    </w:p>
    <w:p w:rsidR="00C042C6" w:rsidRPr="00C94A7C" w:rsidRDefault="00C042C6" w:rsidP="00C042C6">
      <w:pPr>
        <w:jc w:val="both"/>
        <w:rPr>
          <w:rFonts w:ascii="Candy Round BTN" w:hAnsi="Candy Round BTN"/>
          <w:sz w:val="24"/>
          <w:szCs w:val="24"/>
        </w:rPr>
      </w:pPr>
    </w:p>
    <w:p w:rsidR="00C042C6" w:rsidRPr="00C94A7C" w:rsidRDefault="00C042C6" w:rsidP="00C042C6">
      <w:pPr>
        <w:pStyle w:val="ListParagraph"/>
        <w:numPr>
          <w:ilvl w:val="0"/>
          <w:numId w:val="4"/>
        </w:numPr>
        <w:jc w:val="both"/>
        <w:rPr>
          <w:rFonts w:ascii="Candy Round BTN" w:hAnsi="Candy Round BTN"/>
          <w:sz w:val="24"/>
          <w:szCs w:val="24"/>
        </w:rPr>
      </w:pPr>
      <w:r w:rsidRPr="00C94A7C">
        <w:rPr>
          <w:rFonts w:ascii="Candy Round BTN" w:hAnsi="Candy Round BTN"/>
          <w:sz w:val="24"/>
          <w:szCs w:val="24"/>
        </w:rPr>
        <w:t xml:space="preserve"> Identify </w:t>
      </w:r>
      <w:r w:rsidR="00B55183" w:rsidRPr="00C94A7C">
        <w:rPr>
          <w:rFonts w:ascii="Candy Round BTN" w:hAnsi="Candy Round BTN"/>
          <w:sz w:val="24"/>
          <w:szCs w:val="24"/>
        </w:rPr>
        <w:t xml:space="preserve">six of </w:t>
      </w:r>
      <w:r w:rsidRPr="00C94A7C">
        <w:rPr>
          <w:rFonts w:ascii="Candy Round BTN" w:hAnsi="Candy Round BTN"/>
          <w:sz w:val="24"/>
          <w:szCs w:val="24"/>
        </w:rPr>
        <w:t xml:space="preserve">the following businesses stakeholders. </w:t>
      </w:r>
    </w:p>
    <w:p w:rsidR="00B55183" w:rsidRPr="00C94A7C" w:rsidRDefault="00B55183" w:rsidP="00C042C6">
      <w:pPr>
        <w:jc w:val="center"/>
        <w:rPr>
          <w:rFonts w:ascii="Candy Round BTN" w:hAnsi="Candy Round BTN"/>
          <w:sz w:val="24"/>
          <w:szCs w:val="24"/>
        </w:rPr>
      </w:pPr>
    </w:p>
    <w:p w:rsidR="00B55183" w:rsidRPr="00C94A7C" w:rsidRDefault="00B55183" w:rsidP="00C042C6">
      <w:pPr>
        <w:jc w:val="center"/>
        <w:rPr>
          <w:rFonts w:ascii="Candy Round BTN" w:hAnsi="Candy Round BTN"/>
          <w:sz w:val="24"/>
          <w:szCs w:val="24"/>
        </w:rPr>
      </w:pPr>
      <w:r w:rsidRPr="00C94A7C">
        <w:rPr>
          <w:rFonts w:ascii="Candy Round BTN" w:hAnsi="Candy Round BTN"/>
          <w:noProof/>
          <w:sz w:val="24"/>
          <w:szCs w:val="24"/>
          <w:lang w:eastAsia="en-GB"/>
        </w:rPr>
        <w:drawing>
          <wp:inline distT="0" distB="0" distL="0" distR="0">
            <wp:extent cx="5657128" cy="3238500"/>
            <wp:effectExtent l="19050" t="0" r="722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6257" t="27219" r="27875" b="26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068" cy="324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83" w:rsidRPr="00C94A7C" w:rsidRDefault="00B55183" w:rsidP="00C042C6">
      <w:pPr>
        <w:jc w:val="center"/>
        <w:rPr>
          <w:rFonts w:ascii="Candy Round BTN" w:hAnsi="Candy Round BTN"/>
          <w:sz w:val="24"/>
          <w:szCs w:val="24"/>
        </w:rPr>
      </w:pPr>
    </w:p>
    <w:p w:rsidR="004B5A96" w:rsidRDefault="00454791" w:rsidP="004B5A96">
      <w:pPr>
        <w:pStyle w:val="ListParagraph"/>
        <w:numPr>
          <w:ilvl w:val="0"/>
          <w:numId w:val="4"/>
        </w:numPr>
        <w:rPr>
          <w:rFonts w:ascii="Candy Round BTN" w:hAnsi="Candy Round BTN"/>
          <w:sz w:val="24"/>
          <w:szCs w:val="24"/>
        </w:rPr>
      </w:pPr>
      <w:r w:rsidRPr="00C94A7C">
        <w:rPr>
          <w:rFonts w:ascii="Candy Round BTN" w:hAnsi="Candy Round BTN"/>
          <w:sz w:val="24"/>
          <w:szCs w:val="24"/>
        </w:rPr>
        <w:t xml:space="preserve">A lot of businesses sell to consumers and a lot sell directly to businesses. Why do you think this is? </w:t>
      </w:r>
    </w:p>
    <w:p w:rsidR="004B5A96" w:rsidRDefault="004B5A96" w:rsidP="004B5A96">
      <w:pPr>
        <w:rPr>
          <w:rFonts w:ascii="Candy Round BTN" w:hAnsi="Candy Round BTN"/>
          <w:sz w:val="24"/>
          <w:szCs w:val="24"/>
        </w:rPr>
      </w:pPr>
    </w:p>
    <w:p w:rsidR="004B5A96" w:rsidRDefault="004B5A96" w:rsidP="004B5A96">
      <w:pPr>
        <w:rPr>
          <w:rFonts w:ascii="Candy Round BTN" w:hAnsi="Candy Round BTN"/>
          <w:sz w:val="24"/>
          <w:szCs w:val="24"/>
        </w:rPr>
      </w:pPr>
    </w:p>
    <w:p w:rsidR="004B5A96" w:rsidRDefault="004B5A96" w:rsidP="004B5A96">
      <w:pPr>
        <w:rPr>
          <w:rFonts w:ascii="Candy Round BTN" w:hAnsi="Candy Round BTN"/>
          <w:sz w:val="24"/>
          <w:szCs w:val="24"/>
        </w:rPr>
      </w:pPr>
    </w:p>
    <w:p w:rsidR="00AA40BC" w:rsidRPr="004B5A96" w:rsidRDefault="00AA40BC" w:rsidP="004B5A96">
      <w:pPr>
        <w:rPr>
          <w:rFonts w:ascii="Candy Round BTN" w:hAnsi="Candy Round BTN"/>
          <w:sz w:val="24"/>
          <w:szCs w:val="24"/>
        </w:rPr>
      </w:pPr>
    </w:p>
    <w:p w:rsidR="004B5A96" w:rsidRPr="004B5A96" w:rsidRDefault="004B5A96" w:rsidP="004B5A96">
      <w:pPr>
        <w:pStyle w:val="ListParagraph"/>
        <w:numPr>
          <w:ilvl w:val="0"/>
          <w:numId w:val="4"/>
        </w:numPr>
        <w:rPr>
          <w:rFonts w:ascii="Candy Round BTN" w:hAnsi="Candy Round BTN"/>
          <w:sz w:val="24"/>
          <w:szCs w:val="24"/>
        </w:rPr>
      </w:pPr>
      <w:r>
        <w:rPr>
          <w:rFonts w:ascii="Candy Round BTN" w:hAnsi="Candy Round BTN"/>
          <w:sz w:val="24"/>
          <w:szCs w:val="24"/>
        </w:rPr>
        <w:t>What is the difference between personal finance and business finance?</w:t>
      </w:r>
    </w:p>
    <w:p w:rsidR="004B5A96" w:rsidRDefault="004B5A96" w:rsidP="004B5A96">
      <w:pPr>
        <w:rPr>
          <w:rFonts w:ascii="Candy Round BTN" w:hAnsi="Candy Round BTN"/>
          <w:sz w:val="24"/>
          <w:szCs w:val="24"/>
        </w:rPr>
      </w:pPr>
    </w:p>
    <w:p w:rsidR="00AA40BC" w:rsidRDefault="00AA40BC" w:rsidP="004B5A96">
      <w:pPr>
        <w:rPr>
          <w:rFonts w:ascii="Candy Round BTN" w:hAnsi="Candy Round BTN"/>
          <w:sz w:val="24"/>
          <w:szCs w:val="24"/>
        </w:rPr>
      </w:pPr>
    </w:p>
    <w:p w:rsidR="00AA40BC" w:rsidRDefault="00AA40BC" w:rsidP="004B5A96">
      <w:pPr>
        <w:rPr>
          <w:rFonts w:ascii="Candy Round BTN" w:hAnsi="Candy Round BTN"/>
          <w:sz w:val="24"/>
          <w:szCs w:val="24"/>
        </w:rPr>
      </w:pPr>
    </w:p>
    <w:p w:rsidR="003E5941" w:rsidRDefault="003E5941" w:rsidP="004B5A96">
      <w:pPr>
        <w:rPr>
          <w:rFonts w:ascii="Candy Round BTN" w:hAnsi="Candy Round BTN"/>
          <w:sz w:val="24"/>
          <w:szCs w:val="24"/>
        </w:rPr>
      </w:pPr>
    </w:p>
    <w:p w:rsidR="00AA40BC" w:rsidRDefault="00AA40BC" w:rsidP="004B5A96">
      <w:pPr>
        <w:rPr>
          <w:rFonts w:ascii="Candy Round BTN" w:hAnsi="Candy Round BTN"/>
          <w:sz w:val="24"/>
          <w:szCs w:val="24"/>
        </w:rPr>
      </w:pPr>
    </w:p>
    <w:p w:rsidR="00AA40BC" w:rsidRPr="004B5A96" w:rsidRDefault="00AA40BC" w:rsidP="004B5A96">
      <w:pPr>
        <w:rPr>
          <w:rFonts w:ascii="Candy Round BTN" w:hAnsi="Candy Round BTN"/>
          <w:sz w:val="24"/>
          <w:szCs w:val="24"/>
        </w:rPr>
      </w:pPr>
    </w:p>
    <w:tbl>
      <w:tblPr>
        <w:tblStyle w:val="TableGrid"/>
        <w:tblW w:w="8587" w:type="dxa"/>
        <w:jc w:val="center"/>
        <w:tblLook w:val="00A0" w:firstRow="1" w:lastRow="0" w:firstColumn="1" w:lastColumn="0" w:noHBand="0" w:noVBand="0"/>
      </w:tblPr>
      <w:tblGrid>
        <w:gridCol w:w="3795"/>
        <w:gridCol w:w="4792"/>
      </w:tblGrid>
      <w:tr w:rsidR="004B5A96" w:rsidRPr="00AA40BC" w:rsidTr="004B5A96">
        <w:trPr>
          <w:trHeight w:val="577"/>
          <w:jc w:val="center"/>
        </w:trPr>
        <w:tc>
          <w:tcPr>
            <w:tcW w:w="3795" w:type="dxa"/>
            <w:vAlign w:val="center"/>
          </w:tcPr>
          <w:p w:rsidR="004B5A96" w:rsidRPr="00AA40BC" w:rsidRDefault="004B5A96" w:rsidP="004B5A96">
            <w:pPr>
              <w:rPr>
                <w:rFonts w:ascii="Century Gothic" w:hAnsi="Century Gothic"/>
                <w:b/>
                <w:sz w:val="24"/>
                <w:szCs w:val="32"/>
                <w:u w:val="single"/>
              </w:rPr>
            </w:pPr>
            <w:r w:rsidRPr="00AA40BC">
              <w:rPr>
                <w:rFonts w:ascii="Century Gothic" w:hAnsi="Century Gothic"/>
                <w:b/>
                <w:sz w:val="24"/>
                <w:szCs w:val="32"/>
                <w:u w:val="single"/>
              </w:rPr>
              <w:t xml:space="preserve">Source of Finance </w:t>
            </w:r>
          </w:p>
        </w:tc>
        <w:tc>
          <w:tcPr>
            <w:tcW w:w="4792" w:type="dxa"/>
          </w:tcPr>
          <w:p w:rsidR="004B5A96" w:rsidRPr="00AA40BC" w:rsidRDefault="004B5A96" w:rsidP="004B5A96">
            <w:pPr>
              <w:jc w:val="center"/>
              <w:rPr>
                <w:rFonts w:ascii="Century Gothic" w:hAnsi="Century Gothic"/>
                <w:b/>
                <w:sz w:val="24"/>
                <w:szCs w:val="32"/>
                <w:u w:val="single"/>
              </w:rPr>
            </w:pPr>
            <w:r w:rsidRPr="00AA40BC">
              <w:rPr>
                <w:rFonts w:ascii="Century Gothic" w:hAnsi="Century Gothic"/>
                <w:b/>
                <w:sz w:val="24"/>
                <w:szCs w:val="32"/>
                <w:u w:val="single"/>
              </w:rPr>
              <w:t>Definition</w:t>
            </w:r>
          </w:p>
        </w:tc>
      </w:tr>
      <w:tr w:rsidR="004B5A96" w:rsidTr="004B5A96">
        <w:trPr>
          <w:trHeight w:val="698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4B5A96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Bank Loans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694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Mortgage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Bank Overdraft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Owners Capital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Venture Capital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Leasing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Hire Purchase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Retained Profit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Sale of Assets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Individual investors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Net current assets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Crowd Funding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Debt factoring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Trade Credit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Grants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Donations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Peer to peer lending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lastRenderedPageBreak/>
              <w:t>Invoice discounts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</w:tbl>
    <w:p w:rsidR="004B5A96" w:rsidRPr="004B5A96" w:rsidRDefault="004B5A96" w:rsidP="004B5A96">
      <w:pPr>
        <w:pStyle w:val="ListParagraph"/>
        <w:rPr>
          <w:rFonts w:ascii="Candy Round BTN" w:hAnsi="Candy Round BTN"/>
          <w:sz w:val="24"/>
          <w:szCs w:val="24"/>
        </w:rPr>
      </w:pPr>
    </w:p>
    <w:p w:rsidR="00B55183" w:rsidRPr="00C94A7C" w:rsidRDefault="00B55183" w:rsidP="00B55183">
      <w:pPr>
        <w:rPr>
          <w:rFonts w:ascii="Candy Round BTN" w:hAnsi="Candy Round BTN"/>
          <w:sz w:val="24"/>
          <w:szCs w:val="24"/>
          <w:u w:val="single"/>
        </w:rPr>
      </w:pPr>
      <w:r w:rsidRPr="00C94A7C">
        <w:rPr>
          <w:rFonts w:ascii="Candy Round BTN" w:hAnsi="Candy Round BTN"/>
          <w:sz w:val="24"/>
          <w:szCs w:val="24"/>
          <w:u w:val="single"/>
        </w:rPr>
        <w:t>Case Study:</w:t>
      </w:r>
    </w:p>
    <w:p w:rsidR="00454791" w:rsidRPr="00C94A7C" w:rsidRDefault="00454791" w:rsidP="00B55183">
      <w:pPr>
        <w:rPr>
          <w:rFonts w:ascii="Candy Round BTN" w:hAnsi="Candy Round BTN"/>
          <w:sz w:val="24"/>
          <w:szCs w:val="24"/>
          <w:u w:val="single"/>
        </w:rPr>
      </w:pPr>
    </w:p>
    <w:p w:rsidR="00B55183" w:rsidRPr="00C94A7C" w:rsidRDefault="00B55183" w:rsidP="00B55183">
      <w:pPr>
        <w:rPr>
          <w:rFonts w:ascii="Candy Round BTN" w:hAnsi="Candy Round BTN"/>
          <w:b/>
          <w:sz w:val="24"/>
          <w:szCs w:val="24"/>
        </w:rPr>
      </w:pPr>
      <w:r w:rsidRPr="00C94A7C">
        <w:rPr>
          <w:rFonts w:ascii="Candy Round BTN" w:hAnsi="Candy Round BTN"/>
          <w:b/>
          <w:sz w:val="24"/>
          <w:szCs w:val="24"/>
        </w:rPr>
        <w:t>TESCO REPORTS STRONG SALES GROWTH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Tesco has reported strong sales growth overseas for the first three months of its financial year, but the UK remains subdued.</w:t>
      </w:r>
    </w:p>
    <w:p w:rsidR="00B55183" w:rsidRPr="00C94A7C" w:rsidRDefault="00810788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hyperlink r:id="rId15" w:history="1">
        <w:r w:rsidR="00B55183" w:rsidRPr="00C94A7C">
          <w:rPr>
            <w:rFonts w:ascii="Candy Round BTN" w:eastAsia="Times New Roman" w:hAnsi="Candy Round BTN" w:cs="Times New Roman"/>
            <w:bCs/>
            <w:sz w:val="24"/>
            <w:szCs w:val="24"/>
            <w:lang w:eastAsia="en-GB"/>
          </w:rPr>
          <w:t>Group sales were up 7.3% versus a year ago</w:t>
        </w:r>
      </w:hyperlink>
      <w:r w:rsidR="00B55183"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, excluding petrol and ignoring the dampening effect of the stronger pound.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The result was driven by international demand - notably in Thailand (up 8%), China (6.4%) and Eastern Europe.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In contrast, UK like-for-like sales excluding petrol and the effect of VAT fell 0.1%.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That was worse than the 0.6% growth expected by market analysts, and Tesco's share price fell five pence to 402p at the start of Tuesday trading in London, while the rest of the market rose.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Tesco makes about two-thirds of its sales and profits in the UK.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"Tesco was always going to be swimming against the tide with this update," said Richard Hunter, head of UK equities at Hargreaves Lansdown Stockbrokers.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He said that market expectations had been too high, given the anaemic UK retail environment.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"In all, Tesco seems to be seen as tomorrow's story. The planks to its strategy are in place, particularly in furthering international diversification."</w:t>
      </w:r>
    </w:p>
    <w:p w:rsidR="00B55183" w:rsidRPr="00C94A7C" w:rsidRDefault="00B55183" w:rsidP="00B55183">
      <w:pPr>
        <w:shd w:val="clear" w:color="auto" w:fill="FFFFFF"/>
        <w:spacing w:after="0" w:line="240" w:lineRule="auto"/>
        <w:rPr>
          <w:rFonts w:ascii="Candy Round BTN" w:eastAsia="Times New Roman" w:hAnsi="Candy Round BTN" w:cs="Times New Roman"/>
          <w:b/>
          <w:bCs/>
          <w:color w:val="000000"/>
          <w:sz w:val="24"/>
          <w:szCs w:val="24"/>
          <w:lang w:eastAsia="en-GB"/>
        </w:rPr>
      </w:pPr>
    </w:p>
    <w:p w:rsidR="00B55183" w:rsidRPr="00C94A7C" w:rsidRDefault="00B55183" w:rsidP="00B55183">
      <w:pPr>
        <w:shd w:val="clear" w:color="auto" w:fill="FFFFFF"/>
        <w:spacing w:after="0" w:line="240" w:lineRule="auto"/>
        <w:rPr>
          <w:rFonts w:ascii="Candy Round BTN" w:eastAsia="Times New Roman" w:hAnsi="Candy Round BTN" w:cs="Times New Roman"/>
          <w:color w:val="000000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b/>
          <w:bCs/>
          <w:color w:val="000000"/>
          <w:sz w:val="24"/>
          <w:szCs w:val="24"/>
          <w:lang w:eastAsia="en-GB"/>
        </w:rPr>
        <w:t>Plus points</w:t>
      </w:r>
      <w:r w:rsidRPr="00C94A7C">
        <w:rPr>
          <w:rFonts w:ascii="Candy Round BTN" w:eastAsia="Times New Roman" w:hAnsi="Candy Round BTN" w:cs="Times New Roman"/>
          <w:color w:val="000000"/>
          <w:sz w:val="24"/>
          <w:szCs w:val="24"/>
          <w:lang w:eastAsia="en-GB"/>
        </w:rPr>
        <w:t xml:space="preserve"> 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 xml:space="preserve">The 0.1% fall in UK sales was nonetheless an improvement on the three months before, when like-for-like sales - which exclude the effect of changes in </w:t>
      </w:r>
      <w:proofErr w:type="spellStart"/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shopfloor</w:t>
      </w:r>
      <w:proofErr w:type="spellEnd"/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 xml:space="preserve"> capacity - were down 0.7% from a year ago.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Tesco blamed the "cautious consumer environment" and the burden of high fuel costs for the weak underlying growth figure, but said that it was still doing better than rivals.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However, there were some plus points in the UK market.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The firm pointed to an "excellent performance" in newly opened stores - which are excluded from the like-for-like figures. Overall UK sales excluding petrol were up 4.9%.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lastRenderedPageBreak/>
        <w:t>And sales of its "Finest" food range rose 10%, as "customers seek out quality alternatives to eating out".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Meanwhile, Tesco Bank saw a 20% increase in revenue.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Tesco plans to start offering mortgages through its rapidly developing financial services arm later this year.</w:t>
      </w:r>
    </w:p>
    <w:p w:rsidR="00B55183" w:rsidRPr="00C94A7C" w:rsidRDefault="00B55183" w:rsidP="00B55183">
      <w:pPr>
        <w:shd w:val="clear" w:color="auto" w:fill="FFFFFF"/>
        <w:spacing w:after="0" w:line="240" w:lineRule="auto"/>
        <w:rPr>
          <w:rFonts w:ascii="Candy Round BTN" w:eastAsia="Times New Roman" w:hAnsi="Candy Round BTN" w:cs="Times New Roman"/>
          <w:color w:val="000000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b/>
          <w:bCs/>
          <w:color w:val="000000"/>
          <w:sz w:val="24"/>
          <w:szCs w:val="24"/>
          <w:lang w:eastAsia="en-GB"/>
        </w:rPr>
        <w:t>'Good start'</w:t>
      </w:r>
      <w:r w:rsidRPr="00C94A7C">
        <w:rPr>
          <w:rFonts w:ascii="Candy Round BTN" w:eastAsia="Times New Roman" w:hAnsi="Candy Round BTN" w:cs="Times New Roman"/>
          <w:color w:val="000000"/>
          <w:sz w:val="24"/>
          <w:szCs w:val="24"/>
          <w:lang w:eastAsia="en-GB"/>
        </w:rPr>
        <w:t xml:space="preserve"> 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Tesco also reported a continuing strong turnaround at its loss-making "Fresh n Easy" US business, where like-for-like sales growth accelerated to 11%.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But some individual national markets did underperform the UK, such as post-earthquake Japan (down 6.4%) and the recession-hit Irish Republic (down 3.9%).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The results give a first indication of how the supermarket chain has fared since its long-time chief executive, Sir Terry Leahy, stepped down in March.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His replacement, Philip Clarke, said: "Tesco has made a good start to the new financial year, despite consumer sentiment in many of our key markets remaining subdued.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"Uncertainties remain, but with early, encouraging signs of better performance emerging in both the UK and US, I am confident that this start will provide the platform for another year of growth."</w:t>
      </w:r>
    </w:p>
    <w:p w:rsidR="00B55183" w:rsidRPr="00C94A7C" w:rsidRDefault="00B55183" w:rsidP="00B55183">
      <w:pPr>
        <w:rPr>
          <w:rFonts w:ascii="Candy Round BTN" w:hAnsi="Candy Round BTN"/>
          <w:sz w:val="24"/>
          <w:szCs w:val="24"/>
        </w:rPr>
      </w:pPr>
    </w:p>
    <w:p w:rsidR="00B55183" w:rsidRPr="00C94A7C" w:rsidRDefault="00B55183" w:rsidP="00B55183">
      <w:pPr>
        <w:pStyle w:val="ListParagraph"/>
        <w:numPr>
          <w:ilvl w:val="0"/>
          <w:numId w:val="5"/>
        </w:numPr>
        <w:rPr>
          <w:rFonts w:ascii="Candy Round BTN" w:hAnsi="Candy Round BTN"/>
          <w:sz w:val="24"/>
          <w:szCs w:val="24"/>
        </w:rPr>
      </w:pPr>
      <w:r w:rsidRPr="00C94A7C">
        <w:rPr>
          <w:rFonts w:ascii="Candy Round BTN" w:hAnsi="Candy Round BTN"/>
          <w:sz w:val="24"/>
          <w:szCs w:val="24"/>
        </w:rPr>
        <w:t xml:space="preserve">Discuss how Tesco adds value to their own brand product range. </w:t>
      </w:r>
    </w:p>
    <w:p w:rsidR="00B55183" w:rsidRDefault="00B55183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Pr="00C94A7C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B55183" w:rsidRPr="00C94A7C" w:rsidRDefault="00B55183" w:rsidP="00B55183">
      <w:pPr>
        <w:pStyle w:val="ListParagraph"/>
        <w:numPr>
          <w:ilvl w:val="0"/>
          <w:numId w:val="5"/>
        </w:numPr>
        <w:rPr>
          <w:rFonts w:ascii="Candy Round BTN" w:hAnsi="Candy Round BTN"/>
          <w:sz w:val="24"/>
          <w:szCs w:val="24"/>
        </w:rPr>
      </w:pPr>
      <w:r w:rsidRPr="00C94A7C">
        <w:rPr>
          <w:rFonts w:ascii="Candy Round BTN" w:hAnsi="Candy Round BTN"/>
          <w:sz w:val="24"/>
          <w:szCs w:val="24"/>
        </w:rPr>
        <w:t xml:space="preserve">Discuss suitable sources of finance for Tesco if it was to open a new store. </w:t>
      </w:r>
    </w:p>
    <w:p w:rsidR="00B55183" w:rsidRDefault="00B55183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AA40BC" w:rsidRDefault="00AA40BC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AA40BC" w:rsidRDefault="00AA40BC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AA40BC" w:rsidRPr="00C94A7C" w:rsidRDefault="00AA40BC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B55183" w:rsidRPr="00C94A7C" w:rsidRDefault="00B55183" w:rsidP="00B55183">
      <w:pPr>
        <w:pStyle w:val="ListParagraph"/>
        <w:numPr>
          <w:ilvl w:val="0"/>
          <w:numId w:val="5"/>
        </w:numPr>
        <w:rPr>
          <w:rFonts w:ascii="Candy Round BTN" w:hAnsi="Candy Round BTN"/>
          <w:sz w:val="24"/>
          <w:szCs w:val="24"/>
        </w:rPr>
      </w:pPr>
      <w:r w:rsidRPr="00C94A7C">
        <w:rPr>
          <w:rFonts w:ascii="Candy Round BTN" w:hAnsi="Candy Round BTN"/>
          <w:sz w:val="24"/>
          <w:szCs w:val="24"/>
        </w:rPr>
        <w:t xml:space="preserve">Discuss the possible conflict that may arise between Tesco’s stakeholders if they opened a new large superstore in a rural area. </w:t>
      </w:r>
    </w:p>
    <w:p w:rsidR="00B55183" w:rsidRPr="00C94A7C" w:rsidRDefault="00B55183" w:rsidP="00B55183">
      <w:pPr>
        <w:rPr>
          <w:rFonts w:ascii="Candy Round BTN" w:hAnsi="Candy Round BTN"/>
          <w:sz w:val="24"/>
          <w:szCs w:val="24"/>
        </w:rPr>
      </w:pPr>
    </w:p>
    <w:p w:rsidR="00B55183" w:rsidRPr="00C94A7C" w:rsidRDefault="00B55183" w:rsidP="00C042C6">
      <w:pPr>
        <w:jc w:val="center"/>
        <w:rPr>
          <w:rFonts w:ascii="Candy Round BTN" w:hAnsi="Candy Round BTN"/>
          <w:sz w:val="24"/>
          <w:szCs w:val="24"/>
        </w:rPr>
      </w:pPr>
    </w:p>
    <w:p w:rsidR="00B55183" w:rsidRPr="00C94A7C" w:rsidRDefault="00B55183" w:rsidP="00C042C6">
      <w:pPr>
        <w:jc w:val="center"/>
        <w:rPr>
          <w:rFonts w:ascii="Candy Round BTN" w:hAnsi="Candy Round BTN"/>
          <w:sz w:val="24"/>
          <w:szCs w:val="24"/>
        </w:rPr>
      </w:pPr>
    </w:p>
    <w:p w:rsidR="00C042C6" w:rsidRDefault="00C042C6" w:rsidP="00C042C6">
      <w:pPr>
        <w:jc w:val="center"/>
        <w:rPr>
          <w:rFonts w:ascii="Candy Round BTN" w:hAnsi="Candy Round BTN"/>
          <w:sz w:val="24"/>
          <w:szCs w:val="24"/>
        </w:rPr>
      </w:pPr>
    </w:p>
    <w:p w:rsidR="003E5941" w:rsidRDefault="003E5941" w:rsidP="00C042C6">
      <w:pPr>
        <w:jc w:val="center"/>
        <w:rPr>
          <w:rFonts w:ascii="Candy Round BTN" w:hAnsi="Candy Round BTN"/>
          <w:sz w:val="24"/>
          <w:szCs w:val="24"/>
        </w:rPr>
      </w:pPr>
    </w:p>
    <w:p w:rsidR="0030138D" w:rsidRDefault="0030138D" w:rsidP="00C042C6">
      <w:pPr>
        <w:jc w:val="center"/>
        <w:rPr>
          <w:rFonts w:ascii="Candy Round BTN" w:hAnsi="Candy Round BTN"/>
          <w:sz w:val="24"/>
          <w:szCs w:val="24"/>
        </w:rPr>
      </w:pPr>
      <w:r>
        <w:rPr>
          <w:rFonts w:ascii="Candy Round BTN" w:hAnsi="Candy Round BTN"/>
          <w:sz w:val="24"/>
          <w:szCs w:val="24"/>
        </w:rPr>
        <w:t>You and The Future</w:t>
      </w:r>
    </w:p>
    <w:p w:rsidR="0030138D" w:rsidRDefault="0030138D" w:rsidP="0030138D">
      <w:pPr>
        <w:rPr>
          <w:rFonts w:ascii="Candy Round BTN" w:hAnsi="Candy Round BTN"/>
          <w:sz w:val="24"/>
          <w:szCs w:val="24"/>
        </w:rPr>
      </w:pPr>
    </w:p>
    <w:p w:rsidR="0030138D" w:rsidRDefault="0030138D" w:rsidP="0030138D">
      <w:pPr>
        <w:rPr>
          <w:rFonts w:ascii="Candy Round BTN" w:hAnsi="Candy Round BTN"/>
          <w:sz w:val="24"/>
          <w:szCs w:val="24"/>
        </w:rPr>
      </w:pPr>
    </w:p>
    <w:p w:rsidR="0030138D" w:rsidRPr="00C94A7C" w:rsidRDefault="0030138D" w:rsidP="0030138D">
      <w:pPr>
        <w:rPr>
          <w:rFonts w:ascii="Candy Round BTN" w:hAnsi="Candy Round BTN"/>
          <w:sz w:val="24"/>
          <w:szCs w:val="24"/>
        </w:rPr>
      </w:pPr>
      <w:r>
        <w:rPr>
          <w:rFonts w:ascii="Candy Round BTN" w:hAnsi="Candy Round BTN"/>
          <w:sz w:val="24"/>
          <w:szCs w:val="24"/>
        </w:rPr>
        <w:t>Please tell me a little bit about yourself and what you would like to do in your future career.</w:t>
      </w:r>
    </w:p>
    <w:sectPr w:rsidR="0030138D" w:rsidRPr="00C94A7C" w:rsidSect="00AA40BC">
      <w:pgSz w:w="11906" w:h="16838"/>
      <w:pgMar w:top="993" w:right="1440" w:bottom="993" w:left="1440" w:header="708" w:footer="708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y Round BTN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7359"/>
    <w:multiLevelType w:val="hybridMultilevel"/>
    <w:tmpl w:val="EFF4F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108A0"/>
    <w:multiLevelType w:val="hybridMultilevel"/>
    <w:tmpl w:val="1092186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3848BA"/>
    <w:multiLevelType w:val="hybridMultilevel"/>
    <w:tmpl w:val="D4288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F67EA"/>
    <w:multiLevelType w:val="hybridMultilevel"/>
    <w:tmpl w:val="75A22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95DEE"/>
    <w:multiLevelType w:val="hybridMultilevel"/>
    <w:tmpl w:val="8040C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DC"/>
    <w:rsid w:val="00134A27"/>
    <w:rsid w:val="00224FD6"/>
    <w:rsid w:val="00261AEC"/>
    <w:rsid w:val="0030138D"/>
    <w:rsid w:val="003B63E1"/>
    <w:rsid w:val="003E5941"/>
    <w:rsid w:val="00403D8A"/>
    <w:rsid w:val="00454791"/>
    <w:rsid w:val="00476EB4"/>
    <w:rsid w:val="004B5A96"/>
    <w:rsid w:val="0053358F"/>
    <w:rsid w:val="00684602"/>
    <w:rsid w:val="007442FB"/>
    <w:rsid w:val="007E1364"/>
    <w:rsid w:val="00810788"/>
    <w:rsid w:val="008471B5"/>
    <w:rsid w:val="00853DE7"/>
    <w:rsid w:val="00AA40BC"/>
    <w:rsid w:val="00B55183"/>
    <w:rsid w:val="00BE0B64"/>
    <w:rsid w:val="00C042C6"/>
    <w:rsid w:val="00C33C4A"/>
    <w:rsid w:val="00C94A7C"/>
    <w:rsid w:val="00D00DC9"/>
    <w:rsid w:val="00D909DC"/>
    <w:rsid w:val="00E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99BA"/>
  <w15:docId w15:val="{A678E211-997F-44C1-8E7F-F8D8BD37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9DC"/>
    <w:pPr>
      <w:ind w:left="720"/>
      <w:contextualSpacing/>
    </w:pPr>
  </w:style>
  <w:style w:type="table" w:styleId="TableGrid">
    <w:name w:val="Table Grid"/>
    <w:basedOn w:val="TableNormal"/>
    <w:uiPriority w:val="59"/>
    <w:rsid w:val="00224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2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55183"/>
    <w:rPr>
      <w:b/>
      <w:bCs/>
      <w:strike w:val="0"/>
      <w:dstrike w:val="0"/>
      <w:color w:val="1F4F82"/>
      <w:u w:val="none"/>
      <w:effect w:val="none"/>
    </w:rPr>
  </w:style>
  <w:style w:type="character" w:customStyle="1" w:styleId="cross-head2">
    <w:name w:val="cross-head2"/>
    <w:basedOn w:val="DefaultParagraphFont"/>
    <w:rsid w:val="00B55183"/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9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7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56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en/4/4a/EasyGroup.pn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tplc.com/News/index.cf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hyperlink" Target="http://www.tescoplc.com/news/news-releases/2011/tesco-plc-first-quarter-management-statement/" TargetMode="External"/><Relationship Id="rId10" Type="http://schemas.openxmlformats.org/officeDocument/2006/relationships/hyperlink" Target="http://www.crunchgear.com/wp-content/uploads/2010/06/starbucks-logo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STaG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Jordan Walker</cp:lastModifiedBy>
  <cp:revision>3</cp:revision>
  <cp:lastPrinted>2011-06-14T12:56:00Z</cp:lastPrinted>
  <dcterms:created xsi:type="dcterms:W3CDTF">2021-07-05T10:57:00Z</dcterms:created>
  <dcterms:modified xsi:type="dcterms:W3CDTF">2022-08-17T13:44:00Z</dcterms:modified>
</cp:coreProperties>
</file>